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76" w:rsidRPr="00A8338D" w:rsidRDefault="00F9738C" w:rsidP="00C13276">
      <w:pPr>
        <w:pStyle w:val="THRSubttulo1"/>
        <w:rPr>
          <w:rFonts w:asciiTheme="minorHAnsi" w:hAnsiTheme="minorHAnsi" w:cs="Arial"/>
          <w:color w:val="003764"/>
          <w:sz w:val="24"/>
          <w:szCs w:val="24"/>
        </w:rPr>
      </w:pPr>
      <w:r w:rsidRPr="00A8338D">
        <w:rPr>
          <w:rFonts w:asciiTheme="minorHAnsi" w:hAnsiTheme="minorHAnsi"/>
          <w:noProof/>
          <w:color w:val="003764"/>
          <w:sz w:val="24"/>
          <w:szCs w:val="24"/>
          <w:lang w:eastAsia="hr-HR"/>
        </w:rPr>
        <w:drawing>
          <wp:inline distT="0" distB="0" distL="0" distR="0" wp14:anchorId="7CCA9C90" wp14:editId="03E541A5">
            <wp:extent cx="3474436" cy="222561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4723" cy="2238610"/>
                    </a:xfrm>
                    <a:prstGeom prst="rect">
                      <a:avLst/>
                    </a:prstGeom>
                    <a:noFill/>
                    <a:ln>
                      <a:noFill/>
                    </a:ln>
                  </pic:spPr>
                </pic:pic>
              </a:graphicData>
            </a:graphic>
          </wp:inline>
        </w:drawing>
      </w:r>
    </w:p>
    <w:p w:rsidR="00A8338D" w:rsidRDefault="00A8338D" w:rsidP="00A8338D">
      <w:pPr>
        <w:jc w:val="center"/>
        <w:rPr>
          <w:rFonts w:asciiTheme="minorHAnsi" w:hAnsiTheme="minorHAnsi" w:cs="Tahoma"/>
          <w:b/>
          <w:color w:val="003764"/>
          <w:sz w:val="23"/>
          <w:szCs w:val="23"/>
        </w:rPr>
      </w:pPr>
    </w:p>
    <w:p w:rsidR="00A8338D" w:rsidRPr="00117419" w:rsidRDefault="00A8338D" w:rsidP="00A8338D">
      <w:pPr>
        <w:jc w:val="center"/>
        <w:rPr>
          <w:rFonts w:asciiTheme="minorHAnsi" w:hAnsiTheme="minorHAnsi" w:cs="Tahoma"/>
          <w:b/>
          <w:color w:val="003764"/>
          <w:sz w:val="24"/>
          <w:vertAlign w:val="superscript"/>
        </w:rPr>
      </w:pPr>
    </w:p>
    <w:p w:rsidR="0091362D" w:rsidRDefault="0091362D" w:rsidP="00A8338D">
      <w:pPr>
        <w:jc w:val="center"/>
        <w:rPr>
          <w:rFonts w:asciiTheme="minorHAnsi" w:hAnsiTheme="minorHAnsi" w:cs="Tahoma"/>
          <w:b/>
          <w:color w:val="003764"/>
          <w:sz w:val="24"/>
        </w:rPr>
      </w:pPr>
    </w:p>
    <w:p w:rsidR="00A8338D" w:rsidRPr="00A8338D" w:rsidRDefault="00A8338D" w:rsidP="00A8338D">
      <w:pPr>
        <w:jc w:val="center"/>
        <w:rPr>
          <w:rFonts w:asciiTheme="minorHAnsi" w:hAnsiTheme="minorHAnsi" w:cs="Tahoma"/>
          <w:b/>
          <w:color w:val="003764"/>
          <w:sz w:val="24"/>
        </w:rPr>
      </w:pPr>
      <w:r w:rsidRPr="00A8338D">
        <w:rPr>
          <w:rFonts w:asciiTheme="minorHAnsi" w:hAnsiTheme="minorHAnsi" w:cs="Tahoma"/>
          <w:b/>
          <w:color w:val="003764"/>
          <w:sz w:val="24"/>
        </w:rPr>
        <w:t>HRVATSKA TURISTIČKA ZAJEDNICA</w:t>
      </w:r>
    </w:p>
    <w:p w:rsidR="00A8338D" w:rsidRPr="00A8338D" w:rsidRDefault="00A8338D" w:rsidP="00A8338D">
      <w:pPr>
        <w:jc w:val="center"/>
        <w:rPr>
          <w:rFonts w:asciiTheme="minorHAnsi" w:hAnsiTheme="minorHAnsi" w:cs="Tahoma"/>
          <w:b/>
          <w:color w:val="003764"/>
          <w:sz w:val="24"/>
        </w:rPr>
      </w:pPr>
      <w:r w:rsidRPr="00A8338D">
        <w:rPr>
          <w:rFonts w:asciiTheme="minorHAnsi" w:hAnsiTheme="minorHAnsi" w:cs="Tahoma"/>
          <w:b/>
          <w:color w:val="003764"/>
          <w:sz w:val="24"/>
        </w:rPr>
        <w:t>GLAVNI URED</w:t>
      </w:r>
    </w:p>
    <w:p w:rsidR="00A8338D" w:rsidRPr="00A8338D" w:rsidRDefault="00A8338D" w:rsidP="00A8338D">
      <w:pPr>
        <w:jc w:val="center"/>
        <w:rPr>
          <w:rFonts w:asciiTheme="minorHAnsi" w:hAnsiTheme="minorHAnsi" w:cs="Tahoma"/>
          <w:b/>
          <w:color w:val="003764"/>
          <w:sz w:val="24"/>
        </w:rPr>
      </w:pPr>
    </w:p>
    <w:p w:rsidR="00A8338D" w:rsidRPr="00A8338D" w:rsidRDefault="00A8338D" w:rsidP="00A8338D">
      <w:pPr>
        <w:jc w:val="center"/>
        <w:rPr>
          <w:rFonts w:asciiTheme="minorHAnsi" w:hAnsiTheme="minorHAnsi" w:cs="Tahoma"/>
          <w:b/>
          <w:color w:val="003764"/>
          <w:sz w:val="24"/>
        </w:rPr>
      </w:pPr>
    </w:p>
    <w:p w:rsidR="00A8338D" w:rsidRPr="00A8338D" w:rsidRDefault="00A8338D" w:rsidP="00A8338D">
      <w:pPr>
        <w:jc w:val="center"/>
        <w:rPr>
          <w:rFonts w:asciiTheme="minorHAnsi" w:hAnsiTheme="minorHAnsi" w:cs="Tahoma"/>
          <w:b/>
          <w:color w:val="003764"/>
          <w:sz w:val="24"/>
        </w:rPr>
      </w:pPr>
    </w:p>
    <w:p w:rsidR="00A8338D" w:rsidRPr="00A8338D" w:rsidRDefault="00A8338D" w:rsidP="00A8338D">
      <w:pPr>
        <w:jc w:val="center"/>
        <w:rPr>
          <w:rFonts w:asciiTheme="minorHAnsi" w:hAnsiTheme="minorHAnsi" w:cs="Tahoma"/>
          <w:b/>
          <w:color w:val="003764"/>
          <w:sz w:val="24"/>
        </w:rPr>
      </w:pPr>
      <w:r w:rsidRPr="00A8338D">
        <w:rPr>
          <w:rFonts w:asciiTheme="minorHAnsi" w:hAnsiTheme="minorHAnsi" w:cs="Tahoma"/>
          <w:b/>
          <w:color w:val="003764"/>
          <w:sz w:val="24"/>
        </w:rPr>
        <w:t>POZIV ZA DOSTAVU PONUDA</w:t>
      </w:r>
    </w:p>
    <w:p w:rsidR="00A8338D" w:rsidRPr="00A8338D" w:rsidRDefault="00A8338D" w:rsidP="00A8338D">
      <w:pPr>
        <w:jc w:val="center"/>
        <w:rPr>
          <w:rFonts w:asciiTheme="minorHAnsi" w:hAnsiTheme="minorHAnsi" w:cs="Tahoma"/>
          <w:b/>
          <w:color w:val="003764"/>
          <w:sz w:val="24"/>
        </w:rPr>
      </w:pPr>
    </w:p>
    <w:p w:rsidR="00A8338D" w:rsidRPr="00A8338D" w:rsidRDefault="00A8338D" w:rsidP="00A8338D">
      <w:pPr>
        <w:jc w:val="center"/>
        <w:rPr>
          <w:rFonts w:asciiTheme="minorHAnsi" w:hAnsiTheme="minorHAnsi" w:cs="Tahoma"/>
          <w:b/>
          <w:color w:val="003764"/>
          <w:sz w:val="24"/>
        </w:rPr>
      </w:pPr>
    </w:p>
    <w:p w:rsidR="00A8338D" w:rsidRDefault="00A8338D" w:rsidP="00A8338D">
      <w:pPr>
        <w:jc w:val="center"/>
        <w:rPr>
          <w:rFonts w:asciiTheme="minorHAnsi" w:hAnsiTheme="minorHAnsi" w:cs="Tahoma"/>
          <w:color w:val="003764"/>
          <w:sz w:val="24"/>
        </w:rPr>
      </w:pPr>
      <w:r w:rsidRPr="00A8338D">
        <w:rPr>
          <w:rFonts w:asciiTheme="minorHAnsi" w:hAnsiTheme="minorHAnsi" w:cs="Tahoma"/>
          <w:color w:val="003764"/>
          <w:sz w:val="24"/>
        </w:rPr>
        <w:t>Predmet nabave:</w:t>
      </w:r>
    </w:p>
    <w:p w:rsidR="00A8338D" w:rsidRPr="00A8338D" w:rsidRDefault="00A8338D" w:rsidP="00A8338D">
      <w:pPr>
        <w:jc w:val="center"/>
        <w:rPr>
          <w:rFonts w:asciiTheme="minorHAnsi" w:hAnsiTheme="minorHAnsi" w:cs="Tahoma"/>
          <w:color w:val="003764"/>
          <w:sz w:val="24"/>
        </w:rPr>
      </w:pPr>
    </w:p>
    <w:p w:rsidR="00524DEA" w:rsidRDefault="00524DEA" w:rsidP="00524DEA">
      <w:pPr>
        <w:pStyle w:val="THRSubttulo2"/>
        <w:ind w:left="0"/>
        <w:rPr>
          <w:rFonts w:asciiTheme="minorHAnsi" w:hAnsiTheme="minorHAnsi" w:cs="Arial"/>
          <w:color w:val="003764"/>
          <w:szCs w:val="28"/>
        </w:rPr>
      </w:pPr>
      <w:bookmarkStart w:id="0" w:name="_Hlk12257875"/>
      <w:r w:rsidRPr="00C0692F">
        <w:rPr>
          <w:rFonts w:asciiTheme="minorHAnsi" w:hAnsiTheme="minorHAnsi" w:cs="Arial"/>
          <w:color w:val="003764"/>
          <w:szCs w:val="28"/>
        </w:rPr>
        <w:t xml:space="preserve">Realizacija projekta </w:t>
      </w:r>
      <w:r w:rsidR="001826C7">
        <w:rPr>
          <w:rFonts w:asciiTheme="minorHAnsi" w:hAnsiTheme="minorHAnsi" w:cs="Arial"/>
          <w:color w:val="003764"/>
          <w:szCs w:val="28"/>
        </w:rPr>
        <w:t>Dani hrvatskog turizma</w:t>
      </w:r>
      <w:r w:rsidRPr="00C0692F">
        <w:rPr>
          <w:rFonts w:asciiTheme="minorHAnsi" w:hAnsiTheme="minorHAnsi" w:cs="Arial"/>
          <w:color w:val="003764"/>
          <w:szCs w:val="28"/>
        </w:rPr>
        <w:t xml:space="preserve"> 2019. koji će se održati od 2. do 5. listopada 2019. na području Slavonije</w:t>
      </w:r>
    </w:p>
    <w:p w:rsidR="00E378A6" w:rsidRDefault="00E378A6" w:rsidP="00524DEA">
      <w:pPr>
        <w:pStyle w:val="THRSubttulo2"/>
        <w:ind w:left="0"/>
        <w:rPr>
          <w:rFonts w:asciiTheme="minorHAnsi" w:hAnsiTheme="minorHAnsi" w:cs="Arial"/>
          <w:color w:val="003764"/>
          <w:sz w:val="22"/>
        </w:rPr>
      </w:pPr>
    </w:p>
    <w:p w:rsidR="00E378A6" w:rsidRDefault="00E378A6" w:rsidP="00524DEA">
      <w:pPr>
        <w:pStyle w:val="THRSubttulo2"/>
        <w:ind w:left="0"/>
        <w:rPr>
          <w:rFonts w:asciiTheme="minorHAnsi" w:hAnsiTheme="minorHAnsi" w:cs="Arial"/>
          <w:color w:val="003764"/>
          <w:sz w:val="22"/>
        </w:rPr>
      </w:pPr>
    </w:p>
    <w:p w:rsidR="00E378A6" w:rsidRPr="00E378A6" w:rsidRDefault="00E378A6" w:rsidP="00524DEA">
      <w:pPr>
        <w:pStyle w:val="THRSubttulo2"/>
        <w:ind w:left="0"/>
        <w:rPr>
          <w:rFonts w:asciiTheme="minorHAnsi" w:hAnsiTheme="minorHAnsi" w:cs="Arial"/>
          <w:b w:val="0"/>
          <w:bCs/>
          <w:color w:val="003764"/>
          <w:sz w:val="22"/>
        </w:rPr>
      </w:pPr>
      <w:r w:rsidRPr="00E378A6">
        <w:rPr>
          <w:rFonts w:asciiTheme="minorHAnsi" w:hAnsiTheme="minorHAnsi" w:cs="Arial"/>
          <w:b w:val="0"/>
          <w:bCs/>
          <w:color w:val="003764"/>
          <w:sz w:val="22"/>
        </w:rPr>
        <w:t>Evidencijski broj nabave: 021/19</w:t>
      </w:r>
    </w:p>
    <w:bookmarkEnd w:id="0"/>
    <w:p w:rsidR="00524DEA" w:rsidRPr="00A8338D" w:rsidRDefault="00524DEA" w:rsidP="001D450D">
      <w:pPr>
        <w:pStyle w:val="THRSubttulo2"/>
        <w:ind w:left="0"/>
        <w:rPr>
          <w:rFonts w:asciiTheme="minorHAnsi" w:hAnsiTheme="minorHAnsi" w:cs="Arial"/>
          <w:color w:val="003764"/>
          <w:sz w:val="24"/>
          <w:szCs w:val="24"/>
        </w:rPr>
      </w:pPr>
    </w:p>
    <w:p w:rsidR="00A3006E" w:rsidRPr="00A8338D" w:rsidRDefault="00A3006E" w:rsidP="00A3006E">
      <w:pPr>
        <w:pStyle w:val="THRSubttulo1"/>
        <w:rPr>
          <w:rFonts w:asciiTheme="minorHAnsi" w:hAnsiTheme="minorHAnsi" w:cs="Arial"/>
          <w:color w:val="003764"/>
          <w:sz w:val="24"/>
          <w:szCs w:val="24"/>
        </w:rPr>
      </w:pPr>
    </w:p>
    <w:p w:rsidR="00A3006E" w:rsidRPr="00A8338D" w:rsidRDefault="00230F07" w:rsidP="00230F07">
      <w:pPr>
        <w:pStyle w:val="THRSubttulo1"/>
        <w:ind w:left="2124" w:firstLine="708"/>
        <w:jc w:val="left"/>
        <w:rPr>
          <w:rFonts w:asciiTheme="minorHAnsi" w:hAnsiTheme="minorHAnsi" w:cs="Arial"/>
          <w:color w:val="003764"/>
          <w:sz w:val="24"/>
          <w:szCs w:val="24"/>
        </w:rPr>
      </w:pPr>
      <w:r w:rsidRPr="00A8338D">
        <w:rPr>
          <w:rFonts w:asciiTheme="minorHAnsi" w:hAnsiTheme="minorHAnsi" w:cs="Arial"/>
          <w:color w:val="003764"/>
          <w:sz w:val="24"/>
          <w:szCs w:val="24"/>
        </w:rPr>
        <w:t xml:space="preserve">           </w:t>
      </w:r>
      <w:bookmarkStart w:id="1" w:name="_GoBack"/>
      <w:bookmarkEnd w:id="1"/>
    </w:p>
    <w:p w:rsidR="00846AC5" w:rsidRPr="00A8338D" w:rsidRDefault="00846AC5" w:rsidP="006A4DC5">
      <w:pPr>
        <w:pStyle w:val="THRSubttulo2"/>
        <w:spacing w:line="720" w:lineRule="auto"/>
        <w:ind w:left="0"/>
        <w:rPr>
          <w:rFonts w:asciiTheme="minorHAnsi" w:hAnsiTheme="minorHAnsi" w:cs="Arial"/>
          <w:color w:val="003764"/>
          <w:sz w:val="24"/>
          <w:szCs w:val="24"/>
        </w:rPr>
      </w:pPr>
    </w:p>
    <w:p w:rsidR="00A8338D" w:rsidRDefault="00A8338D" w:rsidP="00A8338D">
      <w:pPr>
        <w:jc w:val="center"/>
        <w:rPr>
          <w:rFonts w:asciiTheme="minorHAnsi" w:hAnsiTheme="minorHAnsi" w:cs="Tahoma"/>
          <w:color w:val="003764"/>
        </w:rPr>
      </w:pPr>
    </w:p>
    <w:p w:rsidR="00A8338D" w:rsidRDefault="00A8338D" w:rsidP="00A8338D">
      <w:pPr>
        <w:jc w:val="center"/>
        <w:rPr>
          <w:rFonts w:asciiTheme="minorHAnsi" w:hAnsiTheme="minorHAnsi" w:cs="Tahoma"/>
          <w:color w:val="003764"/>
        </w:rPr>
      </w:pPr>
    </w:p>
    <w:p w:rsidR="00A8338D" w:rsidRDefault="00A8338D" w:rsidP="00A8338D">
      <w:pPr>
        <w:jc w:val="center"/>
        <w:rPr>
          <w:rFonts w:asciiTheme="minorHAnsi" w:hAnsiTheme="minorHAnsi" w:cs="Tahoma"/>
          <w:color w:val="003764"/>
        </w:rPr>
      </w:pPr>
    </w:p>
    <w:p w:rsidR="00A8338D" w:rsidRDefault="00A8338D" w:rsidP="00A8338D">
      <w:pPr>
        <w:jc w:val="center"/>
        <w:rPr>
          <w:rFonts w:asciiTheme="minorHAnsi" w:hAnsiTheme="minorHAnsi" w:cs="Tahoma"/>
          <w:color w:val="003764"/>
        </w:rPr>
      </w:pPr>
    </w:p>
    <w:p w:rsidR="00A8338D" w:rsidRPr="00A8338D" w:rsidRDefault="00A8338D" w:rsidP="00A8338D">
      <w:pPr>
        <w:jc w:val="center"/>
        <w:rPr>
          <w:rFonts w:asciiTheme="minorHAnsi" w:hAnsiTheme="minorHAnsi" w:cs="Tahoma"/>
          <w:color w:val="003764"/>
        </w:rPr>
      </w:pPr>
      <w:r w:rsidRPr="00A8338D">
        <w:rPr>
          <w:rFonts w:asciiTheme="minorHAnsi" w:hAnsiTheme="minorHAnsi" w:cs="Tahoma"/>
          <w:color w:val="003764"/>
        </w:rPr>
        <w:t>U Zagrebu,</w:t>
      </w:r>
      <w:r w:rsidR="00117419">
        <w:rPr>
          <w:rFonts w:asciiTheme="minorHAnsi" w:hAnsiTheme="minorHAnsi" w:cs="Tahoma"/>
          <w:color w:val="003764"/>
        </w:rPr>
        <w:t xml:space="preserve"> </w:t>
      </w:r>
      <w:r w:rsidR="00404262">
        <w:rPr>
          <w:rFonts w:asciiTheme="minorHAnsi" w:hAnsiTheme="minorHAnsi" w:cs="Tahoma"/>
          <w:color w:val="003764"/>
        </w:rPr>
        <w:t>1.</w:t>
      </w:r>
      <w:r w:rsidRPr="00A8338D">
        <w:rPr>
          <w:rFonts w:asciiTheme="minorHAnsi" w:hAnsiTheme="minorHAnsi" w:cs="Tahoma"/>
          <w:color w:val="003764"/>
        </w:rPr>
        <w:t xml:space="preserve"> </w:t>
      </w:r>
      <w:r w:rsidR="00404262">
        <w:rPr>
          <w:rFonts w:asciiTheme="minorHAnsi" w:hAnsiTheme="minorHAnsi" w:cs="Tahoma"/>
          <w:color w:val="003764"/>
        </w:rPr>
        <w:t>srpnja</w:t>
      </w:r>
      <w:r w:rsidRPr="00A8338D">
        <w:rPr>
          <w:rFonts w:asciiTheme="minorHAnsi" w:hAnsiTheme="minorHAnsi" w:cs="Tahoma"/>
          <w:color w:val="003764"/>
        </w:rPr>
        <w:t xml:space="preserve"> </w:t>
      </w:r>
      <w:r w:rsidR="004B392C">
        <w:rPr>
          <w:rFonts w:asciiTheme="minorHAnsi" w:hAnsiTheme="minorHAnsi" w:cs="Tahoma"/>
          <w:color w:val="003764"/>
        </w:rPr>
        <w:t>2019</w:t>
      </w:r>
      <w:r w:rsidRPr="00A8338D">
        <w:rPr>
          <w:rFonts w:asciiTheme="minorHAnsi" w:hAnsiTheme="minorHAnsi" w:cs="Tahoma"/>
          <w:color w:val="003764"/>
        </w:rPr>
        <w:t>.</w:t>
      </w:r>
    </w:p>
    <w:p w:rsidR="005D2CDF" w:rsidRPr="00A8338D" w:rsidRDefault="005D2CDF" w:rsidP="00E210E5">
      <w:pPr>
        <w:pStyle w:val="THRSubttulo2"/>
        <w:ind w:left="-284" w:right="-1136"/>
        <w:rPr>
          <w:rFonts w:asciiTheme="minorHAnsi" w:hAnsiTheme="minorHAnsi" w:cs="Arial"/>
          <w:color w:val="003764"/>
          <w:sz w:val="24"/>
          <w:szCs w:val="24"/>
        </w:rPr>
      </w:pPr>
    </w:p>
    <w:p w:rsidR="00484E14" w:rsidRPr="00A8338D" w:rsidRDefault="00484E14" w:rsidP="00C13276">
      <w:pPr>
        <w:pStyle w:val="THRSubttulo2"/>
        <w:ind w:left="0"/>
        <w:jc w:val="left"/>
        <w:rPr>
          <w:rFonts w:asciiTheme="minorHAnsi" w:hAnsiTheme="minorHAnsi" w:cs="Arial"/>
          <w:color w:val="003764"/>
          <w:sz w:val="24"/>
          <w:szCs w:val="24"/>
        </w:rPr>
      </w:pPr>
    </w:p>
    <w:p w:rsidR="00484E14" w:rsidRPr="00A8338D" w:rsidRDefault="00484E14" w:rsidP="00C13276">
      <w:pPr>
        <w:pStyle w:val="THRSubttulo2"/>
        <w:ind w:left="0"/>
        <w:jc w:val="left"/>
        <w:rPr>
          <w:rFonts w:asciiTheme="minorHAnsi" w:hAnsiTheme="minorHAnsi" w:cs="Arial"/>
          <w:color w:val="003764"/>
          <w:sz w:val="24"/>
          <w:szCs w:val="24"/>
        </w:rPr>
      </w:pPr>
    </w:p>
    <w:p w:rsidR="00BF009A" w:rsidRPr="00A8338D" w:rsidRDefault="00BF009A" w:rsidP="00C13276">
      <w:pPr>
        <w:pStyle w:val="THRSubttulo2"/>
        <w:ind w:left="0"/>
        <w:jc w:val="left"/>
        <w:rPr>
          <w:rFonts w:asciiTheme="minorHAnsi" w:hAnsiTheme="minorHAnsi" w:cs="Arial"/>
          <w:color w:val="003764"/>
          <w:sz w:val="24"/>
          <w:szCs w:val="24"/>
        </w:rPr>
      </w:pPr>
    </w:p>
    <w:p w:rsidR="00954CB2" w:rsidRPr="00A8338D" w:rsidRDefault="00954CB2" w:rsidP="00C13276">
      <w:pPr>
        <w:pStyle w:val="THRSubttulo2"/>
        <w:ind w:left="0"/>
        <w:jc w:val="left"/>
        <w:rPr>
          <w:rFonts w:asciiTheme="minorHAnsi" w:hAnsiTheme="minorHAnsi" w:cs="Arial"/>
          <w:color w:val="003764"/>
          <w:sz w:val="24"/>
          <w:szCs w:val="24"/>
        </w:rPr>
      </w:pPr>
    </w:p>
    <w:p w:rsidR="00BF009A" w:rsidRPr="00A8338D" w:rsidRDefault="00BF009A" w:rsidP="00C13276">
      <w:pPr>
        <w:pStyle w:val="THRSubttulo2"/>
        <w:ind w:left="0"/>
        <w:jc w:val="left"/>
        <w:rPr>
          <w:rFonts w:asciiTheme="minorHAnsi" w:hAnsiTheme="minorHAnsi" w:cs="Arial"/>
          <w:color w:val="003764"/>
          <w:sz w:val="24"/>
          <w:szCs w:val="24"/>
        </w:rPr>
      </w:pPr>
    </w:p>
    <w:sdt>
      <w:sdtPr>
        <w:rPr>
          <w:rFonts w:asciiTheme="minorHAnsi" w:eastAsia="Times New Roman" w:hAnsiTheme="minorHAnsi" w:cs="Times New Roman"/>
          <w:b w:val="0"/>
          <w:bCs w:val="0"/>
          <w:color w:val="auto"/>
          <w:sz w:val="24"/>
          <w:szCs w:val="24"/>
          <w:lang w:val="hr-HR" w:eastAsia="es-ES"/>
        </w:rPr>
        <w:id w:val="1404874964"/>
        <w:docPartObj>
          <w:docPartGallery w:val="Table of Contents"/>
          <w:docPartUnique/>
        </w:docPartObj>
      </w:sdtPr>
      <w:sdtEndPr>
        <w:rPr>
          <w:rFonts w:ascii="Arial" w:hAnsi="Arial"/>
          <w:noProof/>
          <w:sz w:val="22"/>
        </w:rPr>
      </w:sdtEndPr>
      <w:sdtContent>
        <w:p w:rsidR="009F3036" w:rsidRPr="00454A74" w:rsidRDefault="009F3036" w:rsidP="00454A74">
          <w:pPr>
            <w:pStyle w:val="TOCHeading"/>
            <w:jc w:val="center"/>
            <w:rPr>
              <w:rFonts w:asciiTheme="minorHAnsi" w:hAnsiTheme="minorHAnsi"/>
              <w:color w:val="003764"/>
              <w:sz w:val="24"/>
              <w:szCs w:val="24"/>
            </w:rPr>
          </w:pPr>
          <w:r w:rsidRPr="00454A74">
            <w:rPr>
              <w:rFonts w:asciiTheme="minorHAnsi" w:hAnsiTheme="minorHAnsi"/>
              <w:color w:val="003764"/>
              <w:sz w:val="24"/>
              <w:szCs w:val="24"/>
            </w:rPr>
            <w:t>SADRŽAJ</w:t>
          </w:r>
        </w:p>
        <w:p w:rsidR="00404262" w:rsidRPr="00404262" w:rsidRDefault="009F3036">
          <w:pPr>
            <w:pStyle w:val="TOC1"/>
            <w:tabs>
              <w:tab w:val="left" w:pos="567"/>
            </w:tabs>
            <w:rPr>
              <w:rFonts w:asciiTheme="minorHAnsi" w:eastAsiaTheme="minorEastAsia" w:hAnsiTheme="minorHAnsi" w:cstheme="minorHAnsi"/>
              <w:b w:val="0"/>
              <w:color w:val="003764"/>
              <w:sz w:val="22"/>
              <w:szCs w:val="22"/>
              <w:lang w:eastAsia="hr-HR"/>
            </w:rPr>
          </w:pPr>
          <w:r>
            <w:fldChar w:fldCharType="begin"/>
          </w:r>
          <w:r>
            <w:instrText xml:space="preserve"> TOC \o "1-3" \h \z \u </w:instrText>
          </w:r>
          <w:r>
            <w:fldChar w:fldCharType="separate"/>
          </w:r>
          <w:hyperlink w:anchor="_Toc12872762" w:history="1">
            <w:r w:rsidR="00404262" w:rsidRPr="00404262">
              <w:rPr>
                <w:rStyle w:val="Hyperlink"/>
                <w:rFonts w:asciiTheme="minorHAnsi" w:eastAsia="ヒラギノ角ゴ Pro W3" w:hAnsiTheme="minorHAnsi" w:cstheme="minorHAnsi"/>
                <w:color w:val="003764"/>
                <w:sz w:val="22"/>
                <w:szCs w:val="22"/>
              </w:rPr>
              <w:t>1.</w:t>
            </w:r>
            <w:r w:rsidR="00404262" w:rsidRPr="00404262">
              <w:rPr>
                <w:rFonts w:asciiTheme="minorHAnsi" w:eastAsiaTheme="minorEastAsia" w:hAnsiTheme="minorHAnsi" w:cstheme="minorHAnsi"/>
                <w:b w:val="0"/>
                <w:color w:val="003764"/>
                <w:sz w:val="22"/>
                <w:szCs w:val="22"/>
                <w:lang w:eastAsia="hr-HR"/>
              </w:rPr>
              <w:tab/>
            </w:r>
            <w:r w:rsidR="00404262" w:rsidRPr="00404262">
              <w:rPr>
                <w:rStyle w:val="Hyperlink"/>
                <w:rFonts w:asciiTheme="minorHAnsi" w:eastAsia="ヒラギノ角ゴ Pro W3" w:hAnsiTheme="minorHAnsi" w:cstheme="minorHAnsi"/>
                <w:color w:val="003764"/>
                <w:sz w:val="22"/>
                <w:szCs w:val="22"/>
              </w:rPr>
              <w:t>UVOD</w:t>
            </w:r>
            <w:r w:rsidR="00404262" w:rsidRPr="00404262">
              <w:rPr>
                <w:rFonts w:asciiTheme="minorHAnsi" w:hAnsiTheme="minorHAnsi" w:cstheme="minorHAnsi"/>
                <w:webHidden/>
                <w:color w:val="003764"/>
                <w:sz w:val="22"/>
                <w:szCs w:val="22"/>
              </w:rPr>
              <w:tab/>
            </w:r>
            <w:r w:rsidR="00404262" w:rsidRPr="00404262">
              <w:rPr>
                <w:rFonts w:asciiTheme="minorHAnsi" w:hAnsiTheme="minorHAnsi" w:cstheme="minorHAnsi"/>
                <w:webHidden/>
                <w:color w:val="003764"/>
                <w:sz w:val="22"/>
                <w:szCs w:val="22"/>
              </w:rPr>
              <w:fldChar w:fldCharType="begin"/>
            </w:r>
            <w:r w:rsidR="00404262" w:rsidRPr="00404262">
              <w:rPr>
                <w:rFonts w:asciiTheme="minorHAnsi" w:hAnsiTheme="minorHAnsi" w:cstheme="minorHAnsi"/>
                <w:webHidden/>
                <w:color w:val="003764"/>
                <w:sz w:val="22"/>
                <w:szCs w:val="22"/>
              </w:rPr>
              <w:instrText xml:space="preserve"> PAGEREF _Toc12872762 \h </w:instrText>
            </w:r>
            <w:r w:rsidR="00404262" w:rsidRPr="00404262">
              <w:rPr>
                <w:rFonts w:asciiTheme="minorHAnsi" w:hAnsiTheme="minorHAnsi" w:cstheme="minorHAnsi"/>
                <w:webHidden/>
                <w:color w:val="003764"/>
                <w:sz w:val="22"/>
                <w:szCs w:val="22"/>
              </w:rPr>
            </w:r>
            <w:r w:rsidR="00404262" w:rsidRPr="00404262">
              <w:rPr>
                <w:rFonts w:asciiTheme="minorHAnsi" w:hAnsiTheme="minorHAnsi" w:cstheme="minorHAnsi"/>
                <w:webHidden/>
                <w:color w:val="003764"/>
                <w:sz w:val="22"/>
                <w:szCs w:val="22"/>
              </w:rPr>
              <w:fldChar w:fldCharType="separate"/>
            </w:r>
            <w:r w:rsidR="00404262" w:rsidRPr="00404262">
              <w:rPr>
                <w:rFonts w:asciiTheme="minorHAnsi" w:hAnsiTheme="minorHAnsi" w:cstheme="minorHAnsi"/>
                <w:webHidden/>
                <w:color w:val="003764"/>
                <w:sz w:val="22"/>
                <w:szCs w:val="22"/>
              </w:rPr>
              <w:t>3</w:t>
            </w:r>
            <w:r w:rsidR="00404262" w:rsidRPr="00404262">
              <w:rPr>
                <w:rFonts w:asciiTheme="minorHAnsi" w:hAnsiTheme="minorHAnsi" w:cstheme="minorHAnsi"/>
                <w:webHidden/>
                <w:color w:val="003764"/>
                <w:sz w:val="22"/>
                <w:szCs w:val="22"/>
              </w:rPr>
              <w:fldChar w:fldCharType="end"/>
            </w:r>
          </w:hyperlink>
        </w:p>
        <w:p w:rsidR="00404262" w:rsidRPr="00404262" w:rsidRDefault="00E378A6">
          <w:pPr>
            <w:pStyle w:val="TOC1"/>
            <w:tabs>
              <w:tab w:val="left" w:pos="567"/>
            </w:tabs>
            <w:rPr>
              <w:rFonts w:asciiTheme="minorHAnsi" w:eastAsiaTheme="minorEastAsia" w:hAnsiTheme="minorHAnsi" w:cstheme="minorHAnsi"/>
              <w:b w:val="0"/>
              <w:color w:val="003764"/>
              <w:sz w:val="22"/>
              <w:szCs w:val="22"/>
              <w:lang w:eastAsia="hr-HR"/>
            </w:rPr>
          </w:pPr>
          <w:hyperlink w:anchor="_Toc12872763" w:history="1">
            <w:r w:rsidR="00404262" w:rsidRPr="00404262">
              <w:rPr>
                <w:rStyle w:val="Hyperlink"/>
                <w:rFonts w:asciiTheme="minorHAnsi" w:eastAsia="ヒラギノ角ゴ Pro W3" w:hAnsiTheme="minorHAnsi" w:cstheme="minorHAnsi"/>
                <w:color w:val="003764"/>
                <w:sz w:val="22"/>
                <w:szCs w:val="22"/>
              </w:rPr>
              <w:t>2.</w:t>
            </w:r>
            <w:r w:rsidR="00404262" w:rsidRPr="00404262">
              <w:rPr>
                <w:rFonts w:asciiTheme="minorHAnsi" w:eastAsiaTheme="minorEastAsia" w:hAnsiTheme="minorHAnsi" w:cstheme="minorHAnsi"/>
                <w:b w:val="0"/>
                <w:color w:val="003764"/>
                <w:sz w:val="22"/>
                <w:szCs w:val="22"/>
                <w:lang w:eastAsia="hr-HR"/>
              </w:rPr>
              <w:tab/>
            </w:r>
            <w:r w:rsidR="00404262" w:rsidRPr="00404262">
              <w:rPr>
                <w:rStyle w:val="Hyperlink"/>
                <w:rFonts w:asciiTheme="minorHAnsi" w:eastAsia="ヒラギノ角ゴ Pro W3" w:hAnsiTheme="minorHAnsi" w:cstheme="minorHAnsi"/>
                <w:color w:val="003764"/>
                <w:sz w:val="22"/>
                <w:szCs w:val="22"/>
              </w:rPr>
              <w:t>PROGRAM DANA HRVATSKOG TURIZMA 2019. (okvirni program)</w:t>
            </w:r>
            <w:r w:rsidR="00404262" w:rsidRPr="00404262">
              <w:rPr>
                <w:rFonts w:asciiTheme="minorHAnsi" w:hAnsiTheme="minorHAnsi" w:cstheme="minorHAnsi"/>
                <w:webHidden/>
                <w:color w:val="003764"/>
                <w:sz w:val="22"/>
                <w:szCs w:val="22"/>
              </w:rPr>
              <w:tab/>
            </w:r>
            <w:r w:rsidR="00404262" w:rsidRPr="00404262">
              <w:rPr>
                <w:rFonts w:asciiTheme="minorHAnsi" w:hAnsiTheme="minorHAnsi" w:cstheme="minorHAnsi"/>
                <w:webHidden/>
                <w:color w:val="003764"/>
                <w:sz w:val="22"/>
                <w:szCs w:val="22"/>
              </w:rPr>
              <w:fldChar w:fldCharType="begin"/>
            </w:r>
            <w:r w:rsidR="00404262" w:rsidRPr="00404262">
              <w:rPr>
                <w:rFonts w:asciiTheme="minorHAnsi" w:hAnsiTheme="minorHAnsi" w:cstheme="minorHAnsi"/>
                <w:webHidden/>
                <w:color w:val="003764"/>
                <w:sz w:val="22"/>
                <w:szCs w:val="22"/>
              </w:rPr>
              <w:instrText xml:space="preserve"> PAGEREF _Toc12872763 \h </w:instrText>
            </w:r>
            <w:r w:rsidR="00404262" w:rsidRPr="00404262">
              <w:rPr>
                <w:rFonts w:asciiTheme="minorHAnsi" w:hAnsiTheme="minorHAnsi" w:cstheme="minorHAnsi"/>
                <w:webHidden/>
                <w:color w:val="003764"/>
                <w:sz w:val="22"/>
                <w:szCs w:val="22"/>
              </w:rPr>
            </w:r>
            <w:r w:rsidR="00404262" w:rsidRPr="00404262">
              <w:rPr>
                <w:rFonts w:asciiTheme="minorHAnsi" w:hAnsiTheme="minorHAnsi" w:cstheme="minorHAnsi"/>
                <w:webHidden/>
                <w:color w:val="003764"/>
                <w:sz w:val="22"/>
                <w:szCs w:val="22"/>
              </w:rPr>
              <w:fldChar w:fldCharType="separate"/>
            </w:r>
            <w:r w:rsidR="00404262" w:rsidRPr="00404262">
              <w:rPr>
                <w:rFonts w:asciiTheme="minorHAnsi" w:hAnsiTheme="minorHAnsi" w:cstheme="minorHAnsi"/>
                <w:webHidden/>
                <w:color w:val="003764"/>
                <w:sz w:val="22"/>
                <w:szCs w:val="22"/>
              </w:rPr>
              <w:t>9</w:t>
            </w:r>
            <w:r w:rsidR="00404262" w:rsidRPr="00404262">
              <w:rPr>
                <w:rFonts w:asciiTheme="minorHAnsi" w:hAnsiTheme="minorHAnsi" w:cstheme="minorHAnsi"/>
                <w:webHidden/>
                <w:color w:val="003764"/>
                <w:sz w:val="22"/>
                <w:szCs w:val="22"/>
              </w:rPr>
              <w:fldChar w:fldCharType="end"/>
            </w:r>
          </w:hyperlink>
        </w:p>
        <w:p w:rsidR="00404262" w:rsidRPr="00404262" w:rsidRDefault="00E378A6">
          <w:pPr>
            <w:pStyle w:val="TOC1"/>
            <w:tabs>
              <w:tab w:val="left" w:pos="567"/>
            </w:tabs>
            <w:rPr>
              <w:rFonts w:asciiTheme="minorHAnsi" w:eastAsiaTheme="minorEastAsia" w:hAnsiTheme="minorHAnsi" w:cstheme="minorHAnsi"/>
              <w:b w:val="0"/>
              <w:color w:val="003764"/>
              <w:sz w:val="22"/>
              <w:szCs w:val="22"/>
              <w:lang w:eastAsia="hr-HR"/>
            </w:rPr>
          </w:pPr>
          <w:hyperlink w:anchor="_Toc12872764" w:history="1">
            <w:r w:rsidR="00404262" w:rsidRPr="00404262">
              <w:rPr>
                <w:rStyle w:val="Hyperlink"/>
                <w:rFonts w:asciiTheme="minorHAnsi" w:eastAsia="ヒラギノ角ゴ Pro W3" w:hAnsiTheme="minorHAnsi" w:cstheme="minorHAnsi"/>
                <w:color w:val="003764"/>
                <w:sz w:val="22"/>
                <w:szCs w:val="22"/>
              </w:rPr>
              <w:t>3.</w:t>
            </w:r>
            <w:r w:rsidR="00404262" w:rsidRPr="00404262">
              <w:rPr>
                <w:rFonts w:asciiTheme="minorHAnsi" w:eastAsiaTheme="minorEastAsia" w:hAnsiTheme="minorHAnsi" w:cstheme="minorHAnsi"/>
                <w:b w:val="0"/>
                <w:color w:val="003764"/>
                <w:sz w:val="22"/>
                <w:szCs w:val="22"/>
                <w:lang w:eastAsia="hr-HR"/>
              </w:rPr>
              <w:tab/>
            </w:r>
            <w:r w:rsidR="00404262" w:rsidRPr="00404262">
              <w:rPr>
                <w:rStyle w:val="Hyperlink"/>
                <w:rFonts w:asciiTheme="minorHAnsi" w:eastAsia="ヒラギノ角ゴ Pro W3" w:hAnsiTheme="minorHAnsi" w:cstheme="minorHAnsi"/>
                <w:color w:val="003764"/>
                <w:sz w:val="22"/>
                <w:szCs w:val="22"/>
              </w:rPr>
              <w:t>NAČIN OCJENJIVANJA I ODABIRA PONUDE</w:t>
            </w:r>
            <w:r w:rsidR="00404262" w:rsidRPr="00404262">
              <w:rPr>
                <w:rFonts w:asciiTheme="minorHAnsi" w:hAnsiTheme="minorHAnsi" w:cstheme="minorHAnsi"/>
                <w:webHidden/>
                <w:color w:val="003764"/>
                <w:sz w:val="22"/>
                <w:szCs w:val="22"/>
              </w:rPr>
              <w:tab/>
            </w:r>
            <w:r w:rsidR="00404262" w:rsidRPr="00404262">
              <w:rPr>
                <w:rFonts w:asciiTheme="minorHAnsi" w:hAnsiTheme="minorHAnsi" w:cstheme="minorHAnsi"/>
                <w:webHidden/>
                <w:color w:val="003764"/>
                <w:sz w:val="22"/>
                <w:szCs w:val="22"/>
              </w:rPr>
              <w:fldChar w:fldCharType="begin"/>
            </w:r>
            <w:r w:rsidR="00404262" w:rsidRPr="00404262">
              <w:rPr>
                <w:rFonts w:asciiTheme="minorHAnsi" w:hAnsiTheme="minorHAnsi" w:cstheme="minorHAnsi"/>
                <w:webHidden/>
                <w:color w:val="003764"/>
                <w:sz w:val="22"/>
                <w:szCs w:val="22"/>
              </w:rPr>
              <w:instrText xml:space="preserve"> PAGEREF _Toc12872764 \h </w:instrText>
            </w:r>
            <w:r w:rsidR="00404262" w:rsidRPr="00404262">
              <w:rPr>
                <w:rFonts w:asciiTheme="minorHAnsi" w:hAnsiTheme="minorHAnsi" w:cstheme="minorHAnsi"/>
                <w:webHidden/>
                <w:color w:val="003764"/>
                <w:sz w:val="22"/>
                <w:szCs w:val="22"/>
              </w:rPr>
            </w:r>
            <w:r w:rsidR="00404262" w:rsidRPr="00404262">
              <w:rPr>
                <w:rFonts w:asciiTheme="minorHAnsi" w:hAnsiTheme="minorHAnsi" w:cstheme="minorHAnsi"/>
                <w:webHidden/>
                <w:color w:val="003764"/>
                <w:sz w:val="22"/>
                <w:szCs w:val="22"/>
              </w:rPr>
              <w:fldChar w:fldCharType="separate"/>
            </w:r>
            <w:r w:rsidR="00404262" w:rsidRPr="00404262">
              <w:rPr>
                <w:rFonts w:asciiTheme="minorHAnsi" w:hAnsiTheme="minorHAnsi" w:cstheme="minorHAnsi"/>
                <w:webHidden/>
                <w:color w:val="003764"/>
                <w:sz w:val="22"/>
                <w:szCs w:val="22"/>
              </w:rPr>
              <w:t>10</w:t>
            </w:r>
            <w:r w:rsidR="00404262" w:rsidRPr="00404262">
              <w:rPr>
                <w:rFonts w:asciiTheme="minorHAnsi" w:hAnsiTheme="minorHAnsi" w:cstheme="minorHAnsi"/>
                <w:webHidden/>
                <w:color w:val="003764"/>
                <w:sz w:val="22"/>
                <w:szCs w:val="22"/>
              </w:rPr>
              <w:fldChar w:fldCharType="end"/>
            </w:r>
          </w:hyperlink>
        </w:p>
        <w:p w:rsidR="00404262" w:rsidRDefault="00E378A6">
          <w:pPr>
            <w:pStyle w:val="TOC1"/>
            <w:tabs>
              <w:tab w:val="left" w:pos="567"/>
            </w:tabs>
            <w:rPr>
              <w:rFonts w:asciiTheme="minorHAnsi" w:eastAsiaTheme="minorEastAsia" w:hAnsiTheme="minorHAnsi" w:cstheme="minorBidi"/>
              <w:b w:val="0"/>
              <w:sz w:val="22"/>
              <w:szCs w:val="22"/>
              <w:lang w:eastAsia="hr-HR"/>
            </w:rPr>
          </w:pPr>
          <w:hyperlink w:anchor="_Toc12872765" w:history="1">
            <w:r w:rsidR="00404262" w:rsidRPr="00404262">
              <w:rPr>
                <w:rStyle w:val="Hyperlink"/>
                <w:rFonts w:asciiTheme="minorHAnsi" w:hAnsiTheme="minorHAnsi" w:cstheme="minorHAnsi"/>
                <w:color w:val="003764"/>
                <w:sz w:val="22"/>
                <w:szCs w:val="22"/>
              </w:rPr>
              <w:t>4.</w:t>
            </w:r>
            <w:r w:rsidR="00404262" w:rsidRPr="00404262">
              <w:rPr>
                <w:rFonts w:asciiTheme="minorHAnsi" w:eastAsiaTheme="minorEastAsia" w:hAnsiTheme="minorHAnsi" w:cstheme="minorHAnsi"/>
                <w:b w:val="0"/>
                <w:color w:val="003764"/>
                <w:sz w:val="22"/>
                <w:szCs w:val="22"/>
                <w:lang w:eastAsia="hr-HR"/>
              </w:rPr>
              <w:tab/>
            </w:r>
            <w:r w:rsidR="00404262" w:rsidRPr="00404262">
              <w:rPr>
                <w:rStyle w:val="Hyperlink"/>
                <w:rFonts w:asciiTheme="minorHAnsi" w:eastAsia="ヒラギノ角ゴ Pro W3" w:hAnsiTheme="minorHAnsi" w:cstheme="minorHAnsi"/>
                <w:color w:val="003764"/>
                <w:sz w:val="22"/>
                <w:szCs w:val="22"/>
              </w:rPr>
              <w:t>OBRAZAC</w:t>
            </w:r>
            <w:r w:rsidR="00404262" w:rsidRPr="00404262">
              <w:rPr>
                <w:rStyle w:val="Hyperlink"/>
                <w:rFonts w:asciiTheme="minorHAnsi" w:hAnsiTheme="minorHAnsi" w:cstheme="minorHAnsi"/>
                <w:color w:val="003764"/>
                <w:sz w:val="22"/>
                <w:szCs w:val="22"/>
              </w:rPr>
              <w:t xml:space="preserve"> PONUDE</w:t>
            </w:r>
            <w:r w:rsidR="00404262" w:rsidRPr="00404262">
              <w:rPr>
                <w:rFonts w:asciiTheme="minorHAnsi" w:hAnsiTheme="minorHAnsi" w:cstheme="minorHAnsi"/>
                <w:webHidden/>
                <w:color w:val="003764"/>
                <w:sz w:val="22"/>
                <w:szCs w:val="22"/>
              </w:rPr>
              <w:tab/>
            </w:r>
            <w:r w:rsidR="00404262" w:rsidRPr="00404262">
              <w:rPr>
                <w:rFonts w:asciiTheme="minorHAnsi" w:hAnsiTheme="minorHAnsi" w:cstheme="minorHAnsi"/>
                <w:webHidden/>
                <w:color w:val="003764"/>
                <w:sz w:val="22"/>
                <w:szCs w:val="22"/>
              </w:rPr>
              <w:fldChar w:fldCharType="begin"/>
            </w:r>
            <w:r w:rsidR="00404262" w:rsidRPr="00404262">
              <w:rPr>
                <w:rFonts w:asciiTheme="minorHAnsi" w:hAnsiTheme="minorHAnsi" w:cstheme="minorHAnsi"/>
                <w:webHidden/>
                <w:color w:val="003764"/>
                <w:sz w:val="22"/>
                <w:szCs w:val="22"/>
              </w:rPr>
              <w:instrText xml:space="preserve"> PAGEREF _Toc12872765 \h </w:instrText>
            </w:r>
            <w:r w:rsidR="00404262" w:rsidRPr="00404262">
              <w:rPr>
                <w:rFonts w:asciiTheme="minorHAnsi" w:hAnsiTheme="minorHAnsi" w:cstheme="minorHAnsi"/>
                <w:webHidden/>
                <w:color w:val="003764"/>
                <w:sz w:val="22"/>
                <w:szCs w:val="22"/>
              </w:rPr>
            </w:r>
            <w:r w:rsidR="00404262" w:rsidRPr="00404262">
              <w:rPr>
                <w:rFonts w:asciiTheme="minorHAnsi" w:hAnsiTheme="minorHAnsi" w:cstheme="minorHAnsi"/>
                <w:webHidden/>
                <w:color w:val="003764"/>
                <w:sz w:val="22"/>
                <w:szCs w:val="22"/>
              </w:rPr>
              <w:fldChar w:fldCharType="separate"/>
            </w:r>
            <w:r w:rsidR="00404262" w:rsidRPr="00404262">
              <w:rPr>
                <w:rFonts w:asciiTheme="minorHAnsi" w:hAnsiTheme="minorHAnsi" w:cstheme="minorHAnsi"/>
                <w:webHidden/>
                <w:color w:val="003764"/>
                <w:sz w:val="22"/>
                <w:szCs w:val="22"/>
              </w:rPr>
              <w:t>12</w:t>
            </w:r>
            <w:r w:rsidR="00404262" w:rsidRPr="00404262">
              <w:rPr>
                <w:rFonts w:asciiTheme="minorHAnsi" w:hAnsiTheme="minorHAnsi" w:cstheme="minorHAnsi"/>
                <w:webHidden/>
                <w:color w:val="003764"/>
                <w:sz w:val="22"/>
                <w:szCs w:val="22"/>
              </w:rPr>
              <w:fldChar w:fldCharType="end"/>
            </w:r>
          </w:hyperlink>
        </w:p>
        <w:p w:rsidR="009F3036" w:rsidRDefault="009F3036">
          <w:r>
            <w:rPr>
              <w:b/>
              <w:bCs/>
              <w:noProof/>
            </w:rPr>
            <w:fldChar w:fldCharType="end"/>
          </w:r>
        </w:p>
      </w:sdtContent>
    </w:sdt>
    <w:p w:rsidR="00B83E93" w:rsidRPr="00A8338D" w:rsidRDefault="00B83E93" w:rsidP="00B83E93">
      <w:pPr>
        <w:spacing w:before="140" w:after="140"/>
        <w:ind w:left="567"/>
        <w:jc w:val="center"/>
        <w:rPr>
          <w:rFonts w:asciiTheme="minorHAnsi" w:eastAsiaTheme="minorHAnsi" w:hAnsiTheme="minorHAnsi" w:cs="Arial"/>
          <w:b/>
          <w:color w:val="003764"/>
          <w:sz w:val="24"/>
          <w:lang w:eastAsia="en-US"/>
        </w:rPr>
      </w:pPr>
    </w:p>
    <w:p w:rsidR="00B83E93" w:rsidRPr="00A8338D" w:rsidRDefault="00B83E93" w:rsidP="00B83E93">
      <w:pPr>
        <w:spacing w:before="140" w:after="140"/>
        <w:ind w:left="567"/>
        <w:jc w:val="center"/>
        <w:rPr>
          <w:rFonts w:asciiTheme="minorHAnsi" w:eastAsiaTheme="minorHAnsi" w:hAnsiTheme="minorHAnsi" w:cs="Arial"/>
          <w:b/>
          <w:color w:val="003764"/>
          <w:sz w:val="24"/>
          <w:lang w:eastAsia="en-US"/>
        </w:rPr>
      </w:pPr>
    </w:p>
    <w:p w:rsidR="00B83E93" w:rsidRPr="00A8338D" w:rsidRDefault="00B83E93" w:rsidP="00B83E93">
      <w:pPr>
        <w:rPr>
          <w:rFonts w:asciiTheme="minorHAnsi" w:hAnsiTheme="minorHAnsi" w:cs="Arial"/>
          <w:color w:val="003764"/>
          <w:sz w:val="24"/>
        </w:rPr>
      </w:pPr>
    </w:p>
    <w:p w:rsidR="00B83E93" w:rsidRPr="00A8338D" w:rsidRDefault="00B83E93" w:rsidP="00B83E93">
      <w:pPr>
        <w:rPr>
          <w:rFonts w:asciiTheme="minorHAnsi" w:hAnsiTheme="minorHAnsi" w:cs="Arial"/>
          <w:color w:val="003764"/>
          <w:sz w:val="24"/>
        </w:rPr>
      </w:pPr>
    </w:p>
    <w:p w:rsidR="00B83E93" w:rsidRPr="00A8338D" w:rsidRDefault="00B83E93" w:rsidP="00B83E93">
      <w:pPr>
        <w:spacing w:after="200" w:line="276" w:lineRule="auto"/>
        <w:rPr>
          <w:rFonts w:asciiTheme="minorHAnsi" w:hAnsiTheme="minorHAnsi" w:cs="Arial"/>
          <w:color w:val="003764"/>
          <w:sz w:val="24"/>
        </w:rPr>
      </w:pPr>
      <w:r w:rsidRPr="00A8338D">
        <w:rPr>
          <w:rFonts w:asciiTheme="minorHAnsi" w:hAnsiTheme="minorHAnsi" w:cs="Arial"/>
          <w:color w:val="003764"/>
          <w:sz w:val="24"/>
        </w:rPr>
        <w:br w:type="page"/>
      </w:r>
    </w:p>
    <w:p w:rsidR="00B50978" w:rsidRDefault="00B50978" w:rsidP="00B83E93">
      <w:pPr>
        <w:keepNext/>
        <w:outlineLvl w:val="1"/>
        <w:rPr>
          <w:rFonts w:asciiTheme="minorHAnsi" w:eastAsia="ヒラギノ角ゴ Pro W3" w:hAnsiTheme="minorHAnsi" w:cs="Arial"/>
          <w:b/>
          <w:color w:val="003764"/>
          <w:sz w:val="24"/>
          <w:lang w:eastAsia="en-US"/>
        </w:rPr>
      </w:pPr>
      <w:bookmarkStart w:id="2" w:name="_Toc403563573"/>
      <w:bookmarkStart w:id="3" w:name="_Toc411000469"/>
      <w:bookmarkStart w:id="4" w:name="_Toc411001925"/>
    </w:p>
    <w:p w:rsidR="00C95409" w:rsidRDefault="00C95409" w:rsidP="00B83E93">
      <w:pPr>
        <w:keepNext/>
        <w:outlineLvl w:val="1"/>
        <w:rPr>
          <w:rFonts w:asciiTheme="minorHAnsi" w:eastAsia="ヒラギノ角ゴ Pro W3" w:hAnsiTheme="minorHAnsi" w:cs="Arial"/>
          <w:b/>
          <w:color w:val="003764"/>
          <w:sz w:val="24"/>
          <w:lang w:eastAsia="en-US"/>
        </w:rPr>
      </w:pPr>
    </w:p>
    <w:p w:rsidR="00B83E93" w:rsidRPr="00C82DEC" w:rsidRDefault="003C4FB9" w:rsidP="009F3036">
      <w:pPr>
        <w:pStyle w:val="ListParagraph"/>
        <w:numPr>
          <w:ilvl w:val="0"/>
          <w:numId w:val="17"/>
        </w:numPr>
        <w:outlineLvl w:val="0"/>
        <w:rPr>
          <w:rFonts w:asciiTheme="minorHAnsi" w:eastAsia="ヒラギノ角ゴ Pro W3" w:hAnsiTheme="minorHAnsi" w:cs="Arial"/>
          <w:b/>
          <w:color w:val="003764"/>
          <w:sz w:val="26"/>
          <w:szCs w:val="26"/>
          <w:lang w:eastAsia="en-US"/>
        </w:rPr>
      </w:pPr>
      <w:bookmarkStart w:id="5" w:name="_Toc12872762"/>
      <w:bookmarkEnd w:id="2"/>
      <w:bookmarkEnd w:id="3"/>
      <w:bookmarkEnd w:id="4"/>
      <w:r w:rsidRPr="00C82DEC">
        <w:rPr>
          <w:rFonts w:asciiTheme="minorHAnsi" w:eastAsia="ヒラギノ角ゴ Pro W3" w:hAnsiTheme="minorHAnsi" w:cs="Arial"/>
          <w:b/>
          <w:color w:val="003764"/>
          <w:sz w:val="26"/>
          <w:szCs w:val="26"/>
          <w:lang w:eastAsia="en-US"/>
        </w:rPr>
        <w:t>UVOD</w:t>
      </w:r>
      <w:bookmarkEnd w:id="5"/>
    </w:p>
    <w:p w:rsidR="00E37C3F" w:rsidRPr="00A8338D" w:rsidRDefault="00E37C3F" w:rsidP="00B83E93">
      <w:pPr>
        <w:keepNext/>
        <w:outlineLvl w:val="1"/>
        <w:rPr>
          <w:rFonts w:asciiTheme="minorHAnsi" w:eastAsia="ヒラギノ角ゴ Pro W3" w:hAnsiTheme="minorHAnsi" w:cs="Arial"/>
          <w:b/>
          <w:color w:val="003764"/>
          <w:sz w:val="24"/>
          <w:lang w:eastAsia="en-US"/>
        </w:rPr>
      </w:pPr>
    </w:p>
    <w:p w:rsidR="00B50978" w:rsidRPr="00D25517" w:rsidRDefault="00C95409" w:rsidP="00E37C3F">
      <w:pPr>
        <w:shd w:val="clear" w:color="auto" w:fill="FFFFFF"/>
        <w:rPr>
          <w:rFonts w:asciiTheme="minorHAnsi" w:hAnsiTheme="minorHAnsi" w:cs="Arial"/>
          <w:color w:val="003764"/>
          <w:szCs w:val="22"/>
          <w:lang w:eastAsia="zh-CN"/>
        </w:rPr>
      </w:pPr>
      <w:r w:rsidRPr="00D25517">
        <w:rPr>
          <w:rFonts w:asciiTheme="minorHAnsi" w:hAnsiTheme="minorHAnsi" w:cs="Arial"/>
          <w:color w:val="003764"/>
          <w:szCs w:val="22"/>
          <w:lang w:eastAsia="zh-CN"/>
        </w:rPr>
        <w:t>D</w:t>
      </w:r>
      <w:r w:rsidR="00B50978" w:rsidRPr="00D25517">
        <w:rPr>
          <w:rFonts w:asciiTheme="minorHAnsi" w:hAnsiTheme="minorHAnsi" w:cs="Arial"/>
          <w:color w:val="003764"/>
          <w:szCs w:val="22"/>
          <w:lang w:eastAsia="zh-CN"/>
        </w:rPr>
        <w:t>ani hrvatskog turizma predstavljaju najveći skup turističkih djelatnika u Hrvatskoj, koji okuplja između 1500 i 2000 sudionika.</w:t>
      </w:r>
    </w:p>
    <w:p w:rsidR="00E37C3F" w:rsidRPr="00D25517" w:rsidRDefault="00E37C3F" w:rsidP="00E37C3F">
      <w:pPr>
        <w:shd w:val="clear" w:color="auto" w:fill="FFFFFF"/>
        <w:rPr>
          <w:rFonts w:asciiTheme="minorHAnsi" w:hAnsiTheme="minorHAnsi" w:cs="Arial"/>
          <w:color w:val="003764"/>
          <w:szCs w:val="22"/>
          <w:lang w:eastAsia="zh-CN"/>
        </w:rPr>
      </w:pPr>
    </w:p>
    <w:p w:rsidR="00112AA2" w:rsidRPr="00D25517" w:rsidRDefault="00B50978" w:rsidP="00E37C3F">
      <w:pPr>
        <w:shd w:val="clear" w:color="auto" w:fill="FFFFFF"/>
        <w:jc w:val="both"/>
        <w:rPr>
          <w:rFonts w:asciiTheme="minorHAnsi" w:hAnsiTheme="minorHAnsi" w:cs="Arial"/>
          <w:color w:val="003764"/>
          <w:szCs w:val="22"/>
          <w:lang w:eastAsia="zh-CN"/>
        </w:rPr>
      </w:pPr>
      <w:r w:rsidRPr="00D25517">
        <w:rPr>
          <w:rFonts w:asciiTheme="minorHAnsi" w:hAnsiTheme="minorHAnsi" w:cs="Arial"/>
          <w:color w:val="003764"/>
          <w:szCs w:val="22"/>
          <w:lang w:eastAsia="zh-CN"/>
        </w:rPr>
        <w:t xml:space="preserve">U višednevnom radnom djelu </w:t>
      </w:r>
      <w:r w:rsidR="0096378A" w:rsidRPr="00D25517">
        <w:rPr>
          <w:rFonts w:asciiTheme="minorHAnsi" w:hAnsiTheme="minorHAnsi" w:cs="Arial"/>
          <w:color w:val="003764"/>
          <w:szCs w:val="22"/>
          <w:lang w:eastAsia="zh-CN"/>
        </w:rPr>
        <w:t>u kojem su sadržana</w:t>
      </w:r>
      <w:r w:rsidRPr="00D25517">
        <w:rPr>
          <w:rFonts w:asciiTheme="minorHAnsi" w:hAnsiTheme="minorHAnsi" w:cs="Arial"/>
          <w:color w:val="003764"/>
          <w:szCs w:val="22"/>
          <w:lang w:eastAsia="zh-CN"/>
        </w:rPr>
        <w:t xml:space="preserve"> </w:t>
      </w:r>
      <w:r w:rsidR="003621D4">
        <w:rPr>
          <w:rFonts w:asciiTheme="minorHAnsi" w:hAnsiTheme="minorHAnsi" w:cs="Arial"/>
          <w:color w:val="003764"/>
          <w:szCs w:val="22"/>
          <w:lang w:eastAsia="zh-CN"/>
        </w:rPr>
        <w:t xml:space="preserve">razna prigodna </w:t>
      </w:r>
      <w:r w:rsidR="00117419">
        <w:rPr>
          <w:rFonts w:asciiTheme="minorHAnsi" w:hAnsiTheme="minorHAnsi" w:cs="Arial"/>
          <w:color w:val="003764"/>
          <w:szCs w:val="22"/>
          <w:lang w:eastAsia="zh-CN"/>
        </w:rPr>
        <w:t>događanja</w:t>
      </w:r>
      <w:r w:rsidRPr="00D25517">
        <w:rPr>
          <w:rFonts w:asciiTheme="minorHAnsi" w:hAnsiTheme="minorHAnsi" w:cs="Arial"/>
          <w:color w:val="003764"/>
          <w:szCs w:val="22"/>
          <w:lang w:eastAsia="zh-CN"/>
        </w:rPr>
        <w:t xml:space="preserve">, planiran je tradicionalni susret turističkih djelatnika s članovima Vlade RH te javna dodjela turističkih nagrada pojedincima, predstavnicima turističke industrije i najboljim odredištima koji su svojim radom i rezultatima zaslužili prestižna priznanja i nagrade. </w:t>
      </w:r>
    </w:p>
    <w:p w:rsidR="00E37C3F" w:rsidRPr="00D25517" w:rsidRDefault="00E37C3F" w:rsidP="00E37C3F">
      <w:pPr>
        <w:shd w:val="clear" w:color="auto" w:fill="FFFFFF"/>
        <w:jc w:val="both"/>
        <w:rPr>
          <w:rFonts w:asciiTheme="minorHAnsi" w:hAnsiTheme="minorHAnsi" w:cs="Arial"/>
          <w:color w:val="003764"/>
          <w:szCs w:val="22"/>
          <w:lang w:eastAsia="zh-CN"/>
        </w:rPr>
      </w:pPr>
    </w:p>
    <w:p w:rsidR="00B50978" w:rsidRPr="00D25517" w:rsidRDefault="00B50978" w:rsidP="00E37C3F">
      <w:pPr>
        <w:shd w:val="clear" w:color="auto" w:fill="FFFFFF"/>
        <w:jc w:val="both"/>
        <w:rPr>
          <w:rFonts w:asciiTheme="minorHAnsi" w:hAnsiTheme="minorHAnsi" w:cs="Arial"/>
          <w:color w:val="003764"/>
          <w:szCs w:val="22"/>
          <w:lang w:eastAsia="zh-CN"/>
        </w:rPr>
      </w:pPr>
      <w:r w:rsidRPr="00D25517">
        <w:rPr>
          <w:rFonts w:asciiTheme="minorHAnsi" w:hAnsiTheme="minorHAnsi" w:cs="Arial"/>
          <w:color w:val="003764"/>
          <w:szCs w:val="22"/>
          <w:lang w:eastAsia="zh-CN"/>
        </w:rPr>
        <w:t>Kako se radi o najznačajnijem godišnjem događaju takvog tipa u Hrvatskoj, svečana dodjela turističkih nagrada</w:t>
      </w:r>
      <w:r w:rsidR="00112AA2" w:rsidRPr="00D25517">
        <w:rPr>
          <w:rFonts w:asciiTheme="minorHAnsi" w:hAnsiTheme="minorHAnsi" w:cs="Arial"/>
          <w:color w:val="003764"/>
          <w:szCs w:val="22"/>
          <w:lang w:eastAsia="zh-CN"/>
        </w:rPr>
        <w:t xml:space="preserve"> </w:t>
      </w:r>
      <w:r w:rsidRPr="00D25517">
        <w:rPr>
          <w:rFonts w:asciiTheme="minorHAnsi" w:hAnsiTheme="minorHAnsi" w:cs="Arial"/>
          <w:color w:val="003764"/>
          <w:szCs w:val="22"/>
          <w:lang w:eastAsia="zh-CN"/>
        </w:rPr>
        <w:t>predviđena j</w:t>
      </w:r>
      <w:r w:rsidR="00112AA2" w:rsidRPr="00D25517">
        <w:rPr>
          <w:rFonts w:asciiTheme="minorHAnsi" w:hAnsiTheme="minorHAnsi" w:cs="Arial"/>
          <w:color w:val="003764"/>
          <w:szCs w:val="22"/>
          <w:lang w:eastAsia="zh-CN"/>
        </w:rPr>
        <w:t xml:space="preserve">e uz televizijsko praćenje iste. </w:t>
      </w:r>
    </w:p>
    <w:p w:rsidR="00112AA2" w:rsidRPr="00D25517" w:rsidRDefault="00112AA2" w:rsidP="00E37C3F">
      <w:pPr>
        <w:shd w:val="clear" w:color="auto" w:fill="FFFFFF"/>
        <w:jc w:val="both"/>
        <w:rPr>
          <w:rFonts w:asciiTheme="minorHAnsi" w:hAnsiTheme="minorHAnsi" w:cs="Arial"/>
          <w:color w:val="003764"/>
          <w:szCs w:val="22"/>
          <w:lang w:eastAsia="zh-CN"/>
        </w:rPr>
      </w:pPr>
      <w:r w:rsidRPr="00D25517">
        <w:rPr>
          <w:rFonts w:asciiTheme="minorHAnsi" w:hAnsiTheme="minorHAnsi" w:cs="Arial"/>
          <w:color w:val="003764"/>
          <w:szCs w:val="22"/>
          <w:lang w:eastAsia="zh-CN"/>
        </w:rPr>
        <w:t>Domaćin</w:t>
      </w:r>
      <w:r w:rsidR="003621D4">
        <w:rPr>
          <w:rFonts w:asciiTheme="minorHAnsi" w:hAnsiTheme="minorHAnsi" w:cs="Arial"/>
          <w:color w:val="003764"/>
          <w:szCs w:val="22"/>
          <w:lang w:eastAsia="zh-CN"/>
        </w:rPr>
        <w:t>stvo</w:t>
      </w:r>
      <w:r w:rsidRPr="00D25517">
        <w:rPr>
          <w:rFonts w:asciiTheme="minorHAnsi" w:hAnsiTheme="minorHAnsi" w:cs="Arial"/>
          <w:color w:val="003764"/>
          <w:szCs w:val="22"/>
          <w:lang w:eastAsia="zh-CN"/>
        </w:rPr>
        <w:t xml:space="preserve"> Dana hrvatskog turizma </w:t>
      </w:r>
      <w:r w:rsidR="003621D4">
        <w:rPr>
          <w:rFonts w:asciiTheme="minorHAnsi" w:hAnsiTheme="minorHAnsi" w:cs="Arial"/>
          <w:color w:val="003764"/>
          <w:szCs w:val="22"/>
          <w:lang w:eastAsia="zh-CN"/>
        </w:rPr>
        <w:t>2019</w:t>
      </w:r>
      <w:r w:rsidRPr="00D25517">
        <w:rPr>
          <w:rFonts w:asciiTheme="minorHAnsi" w:hAnsiTheme="minorHAnsi" w:cs="Arial"/>
          <w:color w:val="003764"/>
          <w:szCs w:val="22"/>
          <w:lang w:eastAsia="zh-CN"/>
        </w:rPr>
        <w:t xml:space="preserve">. </w:t>
      </w:r>
      <w:r w:rsidR="003621D4">
        <w:rPr>
          <w:rFonts w:asciiTheme="minorHAnsi" w:hAnsiTheme="minorHAnsi" w:cs="Arial"/>
          <w:color w:val="003764"/>
          <w:szCs w:val="22"/>
          <w:lang w:eastAsia="zh-CN"/>
        </w:rPr>
        <w:t>preuzima Slavonija,</w:t>
      </w:r>
      <w:r w:rsidRPr="00D25517">
        <w:rPr>
          <w:rFonts w:asciiTheme="minorHAnsi" w:hAnsiTheme="minorHAnsi" w:cs="Arial"/>
          <w:color w:val="003764"/>
          <w:szCs w:val="22"/>
          <w:lang w:eastAsia="zh-CN"/>
        </w:rPr>
        <w:t xml:space="preserve"> a organizatori su Ministarstvo turizma Republike Hrvatske, Hrvatska turistička zajednica i Hrvatska gospodarska komora.</w:t>
      </w:r>
    </w:p>
    <w:p w:rsidR="00E37C3F" w:rsidRPr="00D25517" w:rsidRDefault="00E37C3F" w:rsidP="00E37C3F">
      <w:pPr>
        <w:shd w:val="clear" w:color="auto" w:fill="FFFFFF"/>
        <w:jc w:val="both"/>
        <w:rPr>
          <w:rFonts w:asciiTheme="minorHAnsi" w:hAnsiTheme="minorHAnsi" w:cs="Arial"/>
          <w:color w:val="003764"/>
          <w:szCs w:val="22"/>
          <w:lang w:eastAsia="zh-CN"/>
        </w:rPr>
      </w:pPr>
    </w:p>
    <w:p w:rsidR="0096378A" w:rsidRPr="00D25517" w:rsidRDefault="0096378A" w:rsidP="00E37C3F">
      <w:pPr>
        <w:shd w:val="clear" w:color="auto" w:fill="FFFFFF"/>
        <w:jc w:val="both"/>
        <w:rPr>
          <w:rFonts w:asciiTheme="minorHAnsi" w:hAnsiTheme="minorHAnsi" w:cs="Arial"/>
          <w:color w:val="003764"/>
          <w:szCs w:val="22"/>
          <w:lang w:eastAsia="zh-CN"/>
        </w:rPr>
      </w:pPr>
      <w:r w:rsidRPr="00D25517">
        <w:rPr>
          <w:rFonts w:asciiTheme="minorHAnsi" w:hAnsiTheme="minorHAnsi" w:cs="Arial"/>
          <w:color w:val="003764"/>
          <w:szCs w:val="22"/>
          <w:lang w:eastAsia="zh-CN"/>
        </w:rPr>
        <w:t>Godišnje hrvatske turističke nagrade projekt je Ministarstva turizma, Hrvatske turističke zajednice i Hrvatske gospodarske komore koji je nastao s ciljem daljnjeg poticanja konkurentnosti, inovativnosti i svijesti o održivom razvoju te podizanju kvalitete usluga i proizvoda u turističkom sektoru.</w:t>
      </w:r>
    </w:p>
    <w:p w:rsidR="00E37C3F" w:rsidRPr="00D25517" w:rsidRDefault="00E37C3F" w:rsidP="00E37C3F">
      <w:pPr>
        <w:shd w:val="clear" w:color="auto" w:fill="FFFFFF"/>
        <w:jc w:val="both"/>
        <w:rPr>
          <w:rFonts w:asciiTheme="minorHAnsi" w:hAnsiTheme="minorHAnsi" w:cs="Arial"/>
          <w:color w:val="003764"/>
          <w:szCs w:val="22"/>
          <w:lang w:eastAsia="zh-CN"/>
        </w:rPr>
      </w:pPr>
    </w:p>
    <w:p w:rsidR="00E37C3F" w:rsidRPr="00D25517" w:rsidRDefault="0096378A" w:rsidP="00E37C3F">
      <w:pPr>
        <w:shd w:val="clear" w:color="auto" w:fill="FFFFFF"/>
        <w:jc w:val="both"/>
        <w:rPr>
          <w:rFonts w:asciiTheme="minorHAnsi" w:hAnsiTheme="minorHAnsi" w:cs="Arial"/>
          <w:color w:val="003764"/>
          <w:szCs w:val="22"/>
          <w:lang w:eastAsia="zh-CN"/>
        </w:rPr>
      </w:pPr>
      <w:r w:rsidRPr="00D25517">
        <w:rPr>
          <w:rFonts w:asciiTheme="minorHAnsi" w:hAnsiTheme="minorHAnsi" w:cs="Arial"/>
          <w:color w:val="003764"/>
          <w:szCs w:val="22"/>
          <w:lang w:eastAsia="zh-CN"/>
        </w:rPr>
        <w:t>Koncept godišnjih hrvatskih turističkih nagrada sastoji se od šest (6) kategorija: Destinacija godine, Nagrada za održivi turizam, Inovacija godine, Atrakcija godine, Nagrada poslovnom sektoru (Turistički cvijet - kvaliteta za Hrvat</w:t>
      </w:r>
      <w:r w:rsidR="00E37C3F" w:rsidRPr="00D25517">
        <w:rPr>
          <w:rFonts w:asciiTheme="minorHAnsi" w:hAnsiTheme="minorHAnsi" w:cs="Arial"/>
          <w:color w:val="003764"/>
          <w:szCs w:val="22"/>
          <w:lang w:eastAsia="zh-CN"/>
        </w:rPr>
        <w:t>sku) i nagrada Ljudi u turizmu.</w:t>
      </w:r>
    </w:p>
    <w:p w:rsidR="0096378A" w:rsidRPr="00D25517" w:rsidRDefault="005A673C" w:rsidP="00E37C3F">
      <w:pPr>
        <w:shd w:val="clear" w:color="auto" w:fill="FFFFFF"/>
        <w:jc w:val="both"/>
        <w:rPr>
          <w:rFonts w:asciiTheme="minorHAnsi" w:hAnsiTheme="minorHAnsi" w:cs="Arial"/>
          <w:color w:val="003764"/>
          <w:szCs w:val="22"/>
          <w:lang w:eastAsia="zh-CN"/>
        </w:rPr>
      </w:pPr>
      <w:r w:rsidRPr="00D25517">
        <w:rPr>
          <w:rFonts w:asciiTheme="minorHAnsi" w:hAnsiTheme="minorHAnsi" w:cs="Arial"/>
          <w:color w:val="003764"/>
          <w:szCs w:val="22"/>
          <w:lang w:eastAsia="zh-CN"/>
        </w:rPr>
        <w:t>Shodno naprijed navedenom u nastavku su iskazane kategorije i potkategorije godišnjih hrvatskih turističkih nagrada prema sljedećoj strukturi:</w:t>
      </w:r>
    </w:p>
    <w:p w:rsidR="005A673C" w:rsidRPr="00D25517" w:rsidRDefault="005A673C" w:rsidP="0096378A">
      <w:pPr>
        <w:shd w:val="clear" w:color="auto" w:fill="FFFFFF"/>
        <w:spacing w:before="100" w:beforeAutospacing="1" w:after="100" w:afterAutospacing="1"/>
        <w:jc w:val="both"/>
        <w:rPr>
          <w:rFonts w:asciiTheme="minorHAnsi" w:hAnsiTheme="minorHAnsi" w:cs="Arial"/>
          <w:b/>
          <w:color w:val="003764"/>
          <w:szCs w:val="22"/>
          <w:lang w:eastAsia="zh-CN"/>
        </w:rPr>
      </w:pPr>
      <w:r w:rsidRPr="00D25517">
        <w:rPr>
          <w:rFonts w:asciiTheme="minorHAnsi" w:hAnsiTheme="minorHAnsi" w:cs="Arial"/>
          <w:b/>
          <w:color w:val="003764"/>
          <w:szCs w:val="22"/>
          <w:lang w:eastAsia="zh-CN"/>
        </w:rPr>
        <w:t>Destinacija godine:</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Najuspješnija destinacija hrvatskog turizma  „</w:t>
      </w:r>
      <w:r w:rsidR="007E002E" w:rsidRPr="009C5756">
        <w:rPr>
          <w:rFonts w:asciiTheme="minorHAnsi" w:hAnsiTheme="minorHAnsi" w:cs="Arial"/>
          <w:color w:val="003764"/>
          <w:szCs w:val="22"/>
          <w:lang w:eastAsia="zh-CN"/>
        </w:rPr>
        <w:t>Š</w:t>
      </w:r>
      <w:r w:rsidRPr="009C5756">
        <w:rPr>
          <w:rFonts w:asciiTheme="minorHAnsi" w:hAnsiTheme="minorHAnsi" w:cs="Arial"/>
          <w:color w:val="003764"/>
          <w:szCs w:val="22"/>
          <w:lang w:eastAsia="zh-CN"/>
        </w:rPr>
        <w:t>ampion hrvatskog turizma“</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w:t>
      </w:r>
      <w:r w:rsidR="005A673C" w:rsidRPr="009C5756">
        <w:rPr>
          <w:rFonts w:asciiTheme="minorHAnsi" w:hAnsiTheme="minorHAnsi" w:cs="Arial"/>
          <w:color w:val="003764"/>
          <w:szCs w:val="22"/>
          <w:lang w:eastAsia="zh-CN"/>
        </w:rPr>
        <w:t xml:space="preserve">ajuspješnija destinacija </w:t>
      </w:r>
      <w:r w:rsidR="007E002E" w:rsidRPr="009C5756">
        <w:rPr>
          <w:rFonts w:asciiTheme="minorHAnsi" w:hAnsiTheme="minorHAnsi" w:cs="Arial"/>
          <w:color w:val="003764"/>
          <w:szCs w:val="22"/>
          <w:lang w:eastAsia="zh-CN"/>
        </w:rPr>
        <w:t>ruralnog</w:t>
      </w:r>
      <w:r w:rsidR="005A673C" w:rsidRPr="009C5756">
        <w:rPr>
          <w:rFonts w:asciiTheme="minorHAnsi" w:hAnsiTheme="minorHAnsi" w:cs="Arial"/>
          <w:color w:val="003764"/>
          <w:szCs w:val="22"/>
          <w:lang w:eastAsia="zh-CN"/>
        </w:rPr>
        <w:t xml:space="preserve"> </w:t>
      </w:r>
      <w:r w:rsidR="007E002E" w:rsidRPr="009C5756">
        <w:rPr>
          <w:rFonts w:asciiTheme="minorHAnsi" w:hAnsiTheme="minorHAnsi" w:cs="Arial"/>
          <w:color w:val="003764"/>
          <w:szCs w:val="22"/>
          <w:lang w:eastAsia="zh-CN"/>
        </w:rPr>
        <w:t>turizma</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w:t>
      </w:r>
      <w:r w:rsidR="005A673C" w:rsidRPr="009C5756">
        <w:rPr>
          <w:rFonts w:asciiTheme="minorHAnsi" w:hAnsiTheme="minorHAnsi" w:cs="Arial"/>
          <w:color w:val="003764"/>
          <w:szCs w:val="22"/>
          <w:lang w:eastAsia="zh-CN"/>
        </w:rPr>
        <w:t>ajuspješnija destinacija</w:t>
      </w:r>
      <w:r w:rsidR="007E002E" w:rsidRPr="009C5756">
        <w:rPr>
          <w:rFonts w:asciiTheme="minorHAnsi" w:hAnsiTheme="minorHAnsi" w:cs="Arial"/>
          <w:color w:val="003764"/>
          <w:szCs w:val="22"/>
          <w:lang w:eastAsia="zh-CN"/>
        </w:rPr>
        <w:t xml:space="preserve"> kulture i gastronomije</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w:t>
      </w:r>
      <w:r w:rsidR="005A673C" w:rsidRPr="009C5756">
        <w:rPr>
          <w:rFonts w:asciiTheme="minorHAnsi" w:hAnsiTheme="minorHAnsi" w:cs="Arial"/>
          <w:color w:val="003764"/>
          <w:szCs w:val="22"/>
          <w:lang w:eastAsia="zh-CN"/>
        </w:rPr>
        <w:t>ajuspješnija destinacija turizma zdravlja</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A</w:t>
      </w:r>
      <w:r w:rsidR="005A673C" w:rsidRPr="009C5756">
        <w:rPr>
          <w:rFonts w:asciiTheme="minorHAnsi" w:hAnsiTheme="minorHAnsi" w:cs="Arial"/>
          <w:color w:val="003764"/>
          <w:szCs w:val="22"/>
          <w:lang w:eastAsia="zh-CN"/>
        </w:rPr>
        <w:t xml:space="preserve">utentična primorska destinacija „malo </w:t>
      </w:r>
      <w:proofErr w:type="spellStart"/>
      <w:r w:rsidR="005A673C" w:rsidRPr="009C5756">
        <w:rPr>
          <w:rFonts w:asciiTheme="minorHAnsi" w:hAnsiTheme="minorHAnsi" w:cs="Arial"/>
          <w:color w:val="003764"/>
          <w:szCs w:val="22"/>
          <w:lang w:eastAsia="zh-CN"/>
        </w:rPr>
        <w:t>misto</w:t>
      </w:r>
      <w:proofErr w:type="spellEnd"/>
      <w:r w:rsidR="005A673C" w:rsidRPr="009C5756">
        <w:rPr>
          <w:rFonts w:asciiTheme="minorHAnsi" w:hAnsiTheme="minorHAnsi" w:cs="Arial"/>
          <w:color w:val="003764"/>
          <w:szCs w:val="22"/>
          <w:lang w:eastAsia="zh-CN"/>
        </w:rPr>
        <w:t>“</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w:t>
      </w:r>
      <w:r w:rsidR="005A673C" w:rsidRPr="009C5756">
        <w:rPr>
          <w:rFonts w:asciiTheme="minorHAnsi" w:hAnsiTheme="minorHAnsi" w:cs="Arial"/>
          <w:color w:val="003764"/>
          <w:szCs w:val="22"/>
          <w:lang w:eastAsia="zh-CN"/>
        </w:rPr>
        <w:t xml:space="preserve">ajuspješnija destinacija kontinentalne </w:t>
      </w:r>
      <w:r w:rsidR="007E002E" w:rsidRPr="009C5756">
        <w:rPr>
          <w:rFonts w:asciiTheme="minorHAnsi" w:hAnsiTheme="minorHAnsi" w:cs="Arial"/>
          <w:color w:val="003764"/>
          <w:szCs w:val="22"/>
          <w:lang w:eastAsia="zh-CN"/>
        </w:rPr>
        <w:t>H</w:t>
      </w:r>
      <w:r w:rsidR="005A673C" w:rsidRPr="009C5756">
        <w:rPr>
          <w:rFonts w:asciiTheme="minorHAnsi" w:hAnsiTheme="minorHAnsi" w:cs="Arial"/>
          <w:color w:val="003764"/>
          <w:szCs w:val="22"/>
          <w:lang w:eastAsia="zh-CN"/>
        </w:rPr>
        <w:t>rvatske</w:t>
      </w:r>
    </w:p>
    <w:p w:rsidR="007E002E" w:rsidRPr="009C5756" w:rsidRDefault="009C5756"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Najuspješnija destinacija za odmorišni turizam</w:t>
      </w:r>
    </w:p>
    <w:p w:rsidR="009C5756" w:rsidRPr="009C5756" w:rsidRDefault="009C5756"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Najuspješnija nautička destinacija</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w:t>
      </w:r>
      <w:r w:rsidR="005A673C" w:rsidRPr="009C5756">
        <w:rPr>
          <w:rFonts w:asciiTheme="minorHAnsi" w:hAnsiTheme="minorHAnsi" w:cs="Arial"/>
          <w:color w:val="003764"/>
          <w:szCs w:val="22"/>
          <w:lang w:eastAsia="zh-CN"/>
        </w:rPr>
        <w:t>ajbolji u kategoriji „</w:t>
      </w:r>
      <w:r w:rsidR="009C5756" w:rsidRPr="009C5756">
        <w:rPr>
          <w:rFonts w:asciiTheme="minorHAnsi" w:hAnsiTheme="minorHAnsi" w:cs="Arial"/>
          <w:color w:val="003764"/>
          <w:szCs w:val="22"/>
          <w:lang w:eastAsia="zh-CN"/>
        </w:rPr>
        <w:t>O</w:t>
      </w:r>
      <w:r w:rsidR="005A673C" w:rsidRPr="009C5756">
        <w:rPr>
          <w:rFonts w:asciiTheme="minorHAnsi" w:hAnsiTheme="minorHAnsi" w:cs="Arial"/>
          <w:color w:val="003764"/>
          <w:szCs w:val="22"/>
          <w:lang w:eastAsia="zh-CN"/>
        </w:rPr>
        <w:t xml:space="preserve">drživi turizam“ </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w:t>
      </w:r>
      <w:r w:rsidR="005A673C" w:rsidRPr="009C5756">
        <w:rPr>
          <w:rFonts w:asciiTheme="minorHAnsi" w:hAnsiTheme="minorHAnsi" w:cs="Arial"/>
          <w:color w:val="003764"/>
          <w:szCs w:val="22"/>
          <w:lang w:eastAsia="zh-CN"/>
        </w:rPr>
        <w:t>ajbolji u kategoriji „</w:t>
      </w:r>
      <w:r w:rsidR="009C5756" w:rsidRPr="009C5756">
        <w:rPr>
          <w:rFonts w:asciiTheme="minorHAnsi" w:hAnsiTheme="minorHAnsi" w:cs="Arial"/>
          <w:color w:val="003764"/>
          <w:szCs w:val="22"/>
          <w:lang w:eastAsia="zh-CN"/>
        </w:rPr>
        <w:t>I</w:t>
      </w:r>
      <w:r w:rsidR="005A673C" w:rsidRPr="009C5756">
        <w:rPr>
          <w:rFonts w:asciiTheme="minorHAnsi" w:hAnsiTheme="minorHAnsi" w:cs="Arial"/>
          <w:color w:val="003764"/>
          <w:szCs w:val="22"/>
          <w:lang w:eastAsia="zh-CN"/>
        </w:rPr>
        <w:t xml:space="preserve">novacija godine“ </w:t>
      </w:r>
    </w:p>
    <w:p w:rsidR="005A673C" w:rsidRPr="009C5756" w:rsidRDefault="00E37C3F" w:rsidP="003B6A7A">
      <w:pPr>
        <w:pStyle w:val="ListParagraph"/>
        <w:numPr>
          <w:ilvl w:val="0"/>
          <w:numId w:val="13"/>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N</w:t>
      </w:r>
      <w:r w:rsidR="005A673C" w:rsidRPr="009C5756">
        <w:rPr>
          <w:rFonts w:asciiTheme="minorHAnsi" w:hAnsiTheme="minorHAnsi" w:cs="Arial"/>
          <w:color w:val="003764"/>
          <w:szCs w:val="22"/>
          <w:lang w:eastAsia="zh-CN"/>
        </w:rPr>
        <w:t>ajbolji u kategoriji „</w:t>
      </w:r>
      <w:r w:rsidR="009C5756" w:rsidRPr="009C5756">
        <w:rPr>
          <w:rFonts w:asciiTheme="minorHAnsi" w:hAnsiTheme="minorHAnsi" w:cs="Arial"/>
          <w:color w:val="003764"/>
          <w:szCs w:val="22"/>
          <w:lang w:eastAsia="zh-CN"/>
        </w:rPr>
        <w:t>A</w:t>
      </w:r>
      <w:r w:rsidR="005A673C" w:rsidRPr="009C5756">
        <w:rPr>
          <w:rFonts w:asciiTheme="minorHAnsi" w:hAnsiTheme="minorHAnsi" w:cs="Arial"/>
          <w:color w:val="003764"/>
          <w:szCs w:val="22"/>
          <w:lang w:eastAsia="zh-CN"/>
        </w:rPr>
        <w:t>trakcija godine“</w:t>
      </w:r>
      <w:r w:rsidR="009C5756" w:rsidRPr="009C5756">
        <w:rPr>
          <w:rFonts w:asciiTheme="minorHAnsi" w:hAnsiTheme="minorHAnsi" w:cs="Arial"/>
          <w:color w:val="003764"/>
          <w:szCs w:val="22"/>
          <w:lang w:eastAsia="zh-CN"/>
        </w:rPr>
        <w:t>:</w:t>
      </w:r>
    </w:p>
    <w:p w:rsidR="005A673C" w:rsidRPr="009C5756" w:rsidRDefault="009C5756" w:rsidP="003B6A7A">
      <w:pPr>
        <w:pStyle w:val="ListParagraph"/>
        <w:numPr>
          <w:ilvl w:val="0"/>
          <w:numId w:val="14"/>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K</w:t>
      </w:r>
      <w:r w:rsidR="005A673C" w:rsidRPr="009C5756">
        <w:rPr>
          <w:rFonts w:asciiTheme="minorHAnsi" w:hAnsiTheme="minorHAnsi" w:cs="Arial"/>
          <w:color w:val="003764"/>
          <w:szCs w:val="22"/>
          <w:lang w:eastAsia="zh-CN"/>
        </w:rPr>
        <w:t>ulturna atrakcija godine</w:t>
      </w:r>
    </w:p>
    <w:p w:rsidR="009C5756" w:rsidRPr="009C5756" w:rsidRDefault="009C5756" w:rsidP="003B6A7A">
      <w:pPr>
        <w:pStyle w:val="ListParagraph"/>
        <w:numPr>
          <w:ilvl w:val="0"/>
          <w:numId w:val="14"/>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Prirodna atrakcija godine</w:t>
      </w:r>
    </w:p>
    <w:p w:rsidR="005A673C" w:rsidRPr="009C5756" w:rsidRDefault="00D32D5D" w:rsidP="003B6A7A">
      <w:pPr>
        <w:pStyle w:val="ListParagraph"/>
        <w:numPr>
          <w:ilvl w:val="0"/>
          <w:numId w:val="14"/>
        </w:numPr>
        <w:shd w:val="clear" w:color="auto" w:fill="FFFFFF"/>
        <w:jc w:val="both"/>
        <w:rPr>
          <w:rFonts w:asciiTheme="minorHAnsi" w:hAnsiTheme="minorHAnsi" w:cs="Arial"/>
          <w:color w:val="003764"/>
          <w:szCs w:val="22"/>
          <w:lang w:eastAsia="zh-CN"/>
        </w:rPr>
      </w:pPr>
      <w:r>
        <w:rPr>
          <w:rFonts w:asciiTheme="minorHAnsi" w:hAnsiTheme="minorHAnsi" w:cs="Arial"/>
          <w:color w:val="003764"/>
          <w:szCs w:val="22"/>
          <w:lang w:eastAsia="zh-CN"/>
        </w:rPr>
        <w:t>Turistički d</w:t>
      </w:r>
      <w:r w:rsidR="005A673C" w:rsidRPr="009C5756">
        <w:rPr>
          <w:rFonts w:asciiTheme="minorHAnsi" w:hAnsiTheme="minorHAnsi" w:cs="Arial"/>
          <w:color w:val="003764"/>
          <w:szCs w:val="22"/>
          <w:lang w:eastAsia="zh-CN"/>
        </w:rPr>
        <w:t>ogađaj godine</w:t>
      </w:r>
    </w:p>
    <w:p w:rsidR="005A673C" w:rsidRPr="009C5756" w:rsidRDefault="009C5756" w:rsidP="003B6A7A">
      <w:pPr>
        <w:pStyle w:val="ListParagraph"/>
        <w:numPr>
          <w:ilvl w:val="0"/>
          <w:numId w:val="14"/>
        </w:numPr>
        <w:shd w:val="clear" w:color="auto" w:fill="FFFFFF"/>
        <w:jc w:val="both"/>
        <w:rPr>
          <w:rFonts w:asciiTheme="minorHAnsi" w:hAnsiTheme="minorHAnsi" w:cs="Arial"/>
          <w:color w:val="003764"/>
          <w:szCs w:val="22"/>
          <w:lang w:eastAsia="zh-CN"/>
        </w:rPr>
      </w:pPr>
      <w:r w:rsidRPr="009C5756">
        <w:rPr>
          <w:rFonts w:asciiTheme="minorHAnsi" w:hAnsiTheme="minorHAnsi" w:cs="Arial"/>
          <w:color w:val="003764"/>
          <w:szCs w:val="22"/>
          <w:lang w:eastAsia="zh-CN"/>
        </w:rPr>
        <w:t>P</w:t>
      </w:r>
      <w:r w:rsidR="005A673C" w:rsidRPr="009C5756">
        <w:rPr>
          <w:rFonts w:asciiTheme="minorHAnsi" w:hAnsiTheme="minorHAnsi" w:cs="Arial"/>
          <w:color w:val="003764"/>
          <w:szCs w:val="22"/>
          <w:lang w:eastAsia="zh-CN"/>
        </w:rPr>
        <w:t>laža godine</w:t>
      </w:r>
    </w:p>
    <w:p w:rsidR="00A312F2" w:rsidRPr="003621D4" w:rsidRDefault="00A312F2">
      <w:pPr>
        <w:spacing w:after="200" w:line="276" w:lineRule="auto"/>
        <w:rPr>
          <w:rFonts w:asciiTheme="minorHAnsi" w:hAnsiTheme="minorHAnsi" w:cs="Arial"/>
          <w:b/>
          <w:color w:val="003764"/>
          <w:szCs w:val="22"/>
          <w:highlight w:val="yellow"/>
          <w:lang w:eastAsia="zh-CN"/>
        </w:rPr>
      </w:pPr>
      <w:r w:rsidRPr="003621D4">
        <w:rPr>
          <w:rFonts w:asciiTheme="minorHAnsi" w:hAnsiTheme="minorHAnsi" w:cs="Arial"/>
          <w:b/>
          <w:color w:val="003764"/>
          <w:szCs w:val="22"/>
          <w:highlight w:val="yellow"/>
          <w:lang w:eastAsia="zh-CN"/>
        </w:rPr>
        <w:br w:type="page"/>
      </w:r>
    </w:p>
    <w:p w:rsidR="00DB6E20" w:rsidRPr="00C1556A" w:rsidRDefault="00DB6E20" w:rsidP="00DB6E20">
      <w:pPr>
        <w:shd w:val="clear" w:color="auto" w:fill="FFFFFF"/>
        <w:spacing w:before="100" w:beforeAutospacing="1" w:after="100" w:afterAutospacing="1"/>
        <w:jc w:val="both"/>
        <w:rPr>
          <w:rFonts w:asciiTheme="minorHAnsi" w:hAnsiTheme="minorHAnsi" w:cs="Arial"/>
          <w:b/>
          <w:color w:val="003764"/>
          <w:szCs w:val="22"/>
          <w:lang w:eastAsia="zh-CN"/>
        </w:rPr>
      </w:pPr>
      <w:r w:rsidRPr="00C1556A">
        <w:rPr>
          <w:rFonts w:asciiTheme="minorHAnsi" w:hAnsiTheme="minorHAnsi" w:cs="Arial"/>
          <w:b/>
          <w:color w:val="003764"/>
          <w:szCs w:val="22"/>
          <w:lang w:eastAsia="zh-CN"/>
        </w:rPr>
        <w:lastRenderedPageBreak/>
        <w:t>Nagrada poslovnom sektoru (Turistički cvijet - kvaliteta za Hrvatsku):</w:t>
      </w:r>
    </w:p>
    <w:p w:rsidR="00DB6E20" w:rsidRPr="00C1556A" w:rsidRDefault="00DB6E20" w:rsidP="00DB6E20">
      <w:pPr>
        <w:numPr>
          <w:ilvl w:val="0"/>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Marina godine:</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Velika marina</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Srednja marina</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Mala marina</w:t>
      </w:r>
    </w:p>
    <w:p w:rsidR="00DB6E20" w:rsidRPr="00C1556A" w:rsidRDefault="00DB6E20" w:rsidP="00DB6E20">
      <w:pPr>
        <w:numPr>
          <w:ilvl w:val="0"/>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Restoran godine</w:t>
      </w:r>
    </w:p>
    <w:p w:rsidR="00DB6E20" w:rsidRPr="00C1556A" w:rsidRDefault="00DB6E20" w:rsidP="00DB6E20">
      <w:pPr>
        <w:numPr>
          <w:ilvl w:val="0"/>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Kamp godine:</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Veliki kamp</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Mali kamp</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proofErr w:type="spellStart"/>
      <w:r w:rsidRPr="00C1556A">
        <w:rPr>
          <w:rFonts w:asciiTheme="minorHAnsi" w:hAnsiTheme="minorHAnsi" w:cs="Arial"/>
          <w:bCs/>
          <w:color w:val="003764"/>
          <w:szCs w:val="22"/>
          <w:lang w:eastAsia="zh-CN"/>
        </w:rPr>
        <w:t>Naturistički</w:t>
      </w:r>
      <w:proofErr w:type="spellEnd"/>
      <w:r w:rsidRPr="00C1556A">
        <w:rPr>
          <w:rFonts w:asciiTheme="minorHAnsi" w:hAnsiTheme="minorHAnsi" w:cs="Arial"/>
          <w:bCs/>
          <w:color w:val="003764"/>
          <w:szCs w:val="22"/>
          <w:lang w:eastAsia="zh-CN"/>
        </w:rPr>
        <w:t xml:space="preserve"> kamp</w:t>
      </w:r>
    </w:p>
    <w:p w:rsidR="00DB6E20" w:rsidRPr="00C1556A" w:rsidRDefault="00DB6E20" w:rsidP="00DB6E20">
      <w:pPr>
        <w:numPr>
          <w:ilvl w:val="0"/>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DMK putnička agencija godine:</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Velika putnička agencija</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Srednja putnička agencija</w:t>
      </w:r>
    </w:p>
    <w:p w:rsidR="00DB6E20" w:rsidRPr="00C1556A" w:rsidRDefault="00DB6E20" w:rsidP="00DB6E20">
      <w:pPr>
        <w:numPr>
          <w:ilvl w:val="1"/>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Mala putnička agencija</w:t>
      </w:r>
    </w:p>
    <w:p w:rsidR="00DB6E20" w:rsidRPr="00C1556A" w:rsidRDefault="00DB6E20" w:rsidP="00C1556A">
      <w:pPr>
        <w:numPr>
          <w:ilvl w:val="0"/>
          <w:numId w:val="13"/>
        </w:numPr>
        <w:shd w:val="clear" w:color="auto" w:fill="FFFFFF"/>
        <w:ind w:hanging="357"/>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Hotel godine:</w:t>
      </w:r>
    </w:p>
    <w:p w:rsidR="00DB6E20" w:rsidRPr="00C1556A" w:rsidRDefault="00DB6E20" w:rsidP="00C1556A">
      <w:pPr>
        <w:numPr>
          <w:ilvl w:val="0"/>
          <w:numId w:val="32"/>
        </w:numPr>
        <w:shd w:val="clear" w:color="auto" w:fill="FFFFFF"/>
        <w:ind w:hanging="357"/>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Gradski hotel</w:t>
      </w:r>
    </w:p>
    <w:p w:rsidR="00DB6E20" w:rsidRPr="00C1556A" w:rsidRDefault="00DB6E20" w:rsidP="00C1556A">
      <w:pPr>
        <w:numPr>
          <w:ilvl w:val="0"/>
          <w:numId w:val="32"/>
        </w:numPr>
        <w:shd w:val="clear" w:color="auto" w:fill="FFFFFF"/>
        <w:ind w:hanging="357"/>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Kongresni hotel</w:t>
      </w:r>
    </w:p>
    <w:p w:rsidR="00DB6E20" w:rsidRPr="00C1556A" w:rsidRDefault="00DB6E20" w:rsidP="00C1556A">
      <w:pPr>
        <w:numPr>
          <w:ilvl w:val="0"/>
          <w:numId w:val="32"/>
        </w:numPr>
        <w:shd w:val="clear" w:color="auto" w:fill="FFFFFF"/>
        <w:ind w:hanging="357"/>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Hotel 5*</w:t>
      </w:r>
    </w:p>
    <w:p w:rsidR="00DB6E20" w:rsidRPr="00C1556A" w:rsidRDefault="00DB6E20" w:rsidP="00DB6E20">
      <w:pPr>
        <w:numPr>
          <w:ilvl w:val="0"/>
          <w:numId w:val="32"/>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Hotel 4*</w:t>
      </w:r>
    </w:p>
    <w:p w:rsidR="00DB6E20" w:rsidRPr="00C1556A" w:rsidRDefault="00DB6E20" w:rsidP="00DB6E20">
      <w:pPr>
        <w:numPr>
          <w:ilvl w:val="0"/>
          <w:numId w:val="32"/>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Hotel 3*</w:t>
      </w:r>
    </w:p>
    <w:p w:rsidR="00DB6E20" w:rsidRPr="00C1556A" w:rsidRDefault="00DB6E20" w:rsidP="00DB6E20">
      <w:pPr>
        <w:numPr>
          <w:ilvl w:val="0"/>
          <w:numId w:val="32"/>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Hotel za obiteljski odmor</w:t>
      </w:r>
    </w:p>
    <w:p w:rsidR="00DB6E20" w:rsidRPr="00C1556A" w:rsidRDefault="00DB6E20" w:rsidP="00DB6E20">
      <w:pPr>
        <w:numPr>
          <w:ilvl w:val="0"/>
          <w:numId w:val="32"/>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Wellness hotel</w:t>
      </w:r>
    </w:p>
    <w:p w:rsidR="00DB6E20" w:rsidRPr="00C1556A" w:rsidRDefault="00DB6E20" w:rsidP="00DB6E20">
      <w:pPr>
        <w:numPr>
          <w:ilvl w:val="0"/>
          <w:numId w:val="32"/>
        </w:numPr>
        <w:shd w:val="clear" w:color="auto" w:fill="FFFFFF"/>
        <w:spacing w:before="100" w:beforeAutospacing="1" w:after="100" w:afterAutospacing="1"/>
        <w:jc w:val="both"/>
        <w:rPr>
          <w:rFonts w:asciiTheme="minorHAnsi" w:hAnsiTheme="minorHAnsi" w:cs="Arial"/>
          <w:bCs/>
          <w:color w:val="003764"/>
          <w:szCs w:val="22"/>
          <w:lang w:eastAsia="zh-CN"/>
        </w:rPr>
      </w:pPr>
      <w:proofErr w:type="spellStart"/>
      <w:r w:rsidRPr="00C1556A">
        <w:rPr>
          <w:rFonts w:asciiTheme="minorHAnsi" w:hAnsiTheme="minorHAnsi" w:cs="Arial"/>
          <w:bCs/>
          <w:color w:val="003764"/>
          <w:szCs w:val="22"/>
          <w:lang w:eastAsia="zh-CN"/>
        </w:rPr>
        <w:t>Stories</w:t>
      </w:r>
      <w:proofErr w:type="spellEnd"/>
      <w:r w:rsidRPr="00C1556A">
        <w:rPr>
          <w:rFonts w:asciiTheme="minorHAnsi" w:hAnsiTheme="minorHAnsi" w:cs="Arial"/>
          <w:bCs/>
          <w:color w:val="003764"/>
          <w:szCs w:val="22"/>
          <w:lang w:eastAsia="zh-CN"/>
        </w:rPr>
        <w:t xml:space="preserve"> hotel</w:t>
      </w:r>
    </w:p>
    <w:p w:rsidR="00DB6E20" w:rsidRPr="00C1556A" w:rsidRDefault="00DB6E20" w:rsidP="00DB6E20">
      <w:pPr>
        <w:numPr>
          <w:ilvl w:val="0"/>
          <w:numId w:val="32"/>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Mali i obiteljski hotel</w:t>
      </w:r>
    </w:p>
    <w:p w:rsidR="00DB6E20" w:rsidRPr="00C1556A" w:rsidRDefault="00DB6E20" w:rsidP="00DB6E20">
      <w:pPr>
        <w:numPr>
          <w:ilvl w:val="0"/>
          <w:numId w:val="32"/>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Hotelska investicija godine</w:t>
      </w:r>
    </w:p>
    <w:p w:rsidR="00DB6E20" w:rsidRPr="00C1556A" w:rsidRDefault="00DB6E20" w:rsidP="00DB6E20">
      <w:pPr>
        <w:numPr>
          <w:ilvl w:val="0"/>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Charter kompanija godine</w:t>
      </w:r>
    </w:p>
    <w:p w:rsidR="00DB6E20" w:rsidRPr="00C1556A" w:rsidRDefault="00DB6E20" w:rsidP="00DB6E20">
      <w:pPr>
        <w:numPr>
          <w:ilvl w:val="0"/>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Hostel godine</w:t>
      </w:r>
    </w:p>
    <w:p w:rsidR="00DB6E20" w:rsidRPr="00C1556A" w:rsidRDefault="00DB6E20" w:rsidP="00DB6E20">
      <w:pPr>
        <w:numPr>
          <w:ilvl w:val="0"/>
          <w:numId w:val="13"/>
        </w:numPr>
        <w:shd w:val="clear" w:color="auto" w:fill="FFFFFF"/>
        <w:spacing w:before="100" w:beforeAutospacing="1" w:after="100" w:afterAutospacing="1"/>
        <w:jc w:val="both"/>
        <w:rPr>
          <w:rFonts w:asciiTheme="minorHAnsi" w:hAnsiTheme="minorHAnsi" w:cs="Arial"/>
          <w:bCs/>
          <w:color w:val="003764"/>
          <w:szCs w:val="22"/>
          <w:lang w:eastAsia="zh-CN"/>
        </w:rPr>
      </w:pPr>
      <w:r w:rsidRPr="00C1556A">
        <w:rPr>
          <w:rFonts w:asciiTheme="minorHAnsi" w:hAnsiTheme="minorHAnsi" w:cs="Arial"/>
          <w:bCs/>
          <w:color w:val="003764"/>
          <w:szCs w:val="22"/>
          <w:lang w:eastAsia="zh-CN"/>
        </w:rPr>
        <w:t>Lječilište godine</w:t>
      </w:r>
    </w:p>
    <w:p w:rsidR="00E37C3F" w:rsidRPr="00C1556A" w:rsidRDefault="00E37C3F" w:rsidP="0096378A">
      <w:pPr>
        <w:shd w:val="clear" w:color="auto" w:fill="FFFFFF"/>
        <w:spacing w:before="100" w:beforeAutospacing="1" w:after="100" w:afterAutospacing="1"/>
        <w:jc w:val="both"/>
        <w:rPr>
          <w:rFonts w:asciiTheme="minorHAnsi" w:hAnsiTheme="minorHAnsi" w:cs="Arial"/>
          <w:b/>
          <w:color w:val="003764"/>
          <w:szCs w:val="22"/>
          <w:lang w:eastAsia="zh-CN"/>
        </w:rPr>
      </w:pPr>
      <w:r w:rsidRPr="00C1556A">
        <w:rPr>
          <w:rFonts w:asciiTheme="minorHAnsi" w:hAnsiTheme="minorHAnsi" w:cs="Arial"/>
          <w:b/>
          <w:color w:val="003764"/>
          <w:szCs w:val="22"/>
          <w:lang w:eastAsia="zh-CN"/>
        </w:rPr>
        <w:t>Ljudi u turizmu:</w:t>
      </w:r>
    </w:p>
    <w:p w:rsidR="00302268" w:rsidRPr="000547CD" w:rsidRDefault="00E378A6" w:rsidP="003B6A7A">
      <w:pPr>
        <w:pStyle w:val="ListParagraph"/>
        <w:numPr>
          <w:ilvl w:val="0"/>
          <w:numId w:val="13"/>
        </w:numPr>
        <w:shd w:val="clear" w:color="auto" w:fill="FFFFFF"/>
        <w:jc w:val="both"/>
        <w:rPr>
          <w:rFonts w:asciiTheme="minorHAnsi" w:hAnsiTheme="minorHAnsi" w:cs="Arial"/>
          <w:color w:val="003764"/>
          <w:szCs w:val="22"/>
          <w:lang w:eastAsia="zh-CN"/>
        </w:rPr>
      </w:pPr>
      <w:hyperlink r:id="rId9" w:history="1">
        <w:r w:rsidR="00302268" w:rsidRPr="000547CD">
          <w:rPr>
            <w:rFonts w:asciiTheme="minorHAnsi" w:hAnsiTheme="minorHAnsi" w:cs="Arial"/>
            <w:color w:val="003764"/>
            <w:szCs w:val="22"/>
            <w:lang w:eastAsia="zh-CN"/>
          </w:rPr>
          <w:t xml:space="preserve">Godišnja nagrada „Anton </w:t>
        </w:r>
        <w:proofErr w:type="spellStart"/>
        <w:r w:rsidR="00302268" w:rsidRPr="000547CD">
          <w:rPr>
            <w:rFonts w:asciiTheme="minorHAnsi" w:hAnsiTheme="minorHAnsi" w:cs="Arial"/>
            <w:color w:val="003764"/>
            <w:szCs w:val="22"/>
            <w:lang w:eastAsia="zh-CN"/>
          </w:rPr>
          <w:t>Štifanić</w:t>
        </w:r>
        <w:proofErr w:type="spellEnd"/>
        <w:r w:rsidR="00302268" w:rsidRPr="000547CD">
          <w:rPr>
            <w:rFonts w:asciiTheme="minorHAnsi" w:hAnsiTheme="minorHAnsi" w:cs="Arial"/>
            <w:color w:val="003764"/>
            <w:szCs w:val="22"/>
            <w:lang w:eastAsia="zh-CN"/>
          </w:rPr>
          <w:t>“ i Nagrada za životno djelo</w:t>
        </w:r>
      </w:hyperlink>
    </w:p>
    <w:p w:rsidR="00302268" w:rsidRPr="000547CD" w:rsidRDefault="00E378A6" w:rsidP="003B6A7A">
      <w:pPr>
        <w:pStyle w:val="ListParagraph"/>
        <w:numPr>
          <w:ilvl w:val="0"/>
          <w:numId w:val="13"/>
        </w:numPr>
        <w:shd w:val="clear" w:color="auto" w:fill="FFFFFF"/>
        <w:jc w:val="both"/>
        <w:rPr>
          <w:rFonts w:asciiTheme="minorHAnsi" w:hAnsiTheme="minorHAnsi" w:cs="Arial"/>
          <w:color w:val="003764"/>
          <w:szCs w:val="22"/>
          <w:lang w:eastAsia="zh-CN"/>
        </w:rPr>
      </w:pPr>
      <w:hyperlink r:id="rId10" w:history="1">
        <w:r w:rsidR="00302268" w:rsidRPr="000547CD">
          <w:rPr>
            <w:rFonts w:asciiTheme="minorHAnsi" w:hAnsiTheme="minorHAnsi" w:cs="Arial"/>
            <w:color w:val="003764"/>
            <w:szCs w:val="22"/>
            <w:lang w:eastAsia="zh-CN"/>
          </w:rPr>
          <w:t>Čovjek - ključ uspjeha, Djelatnik godine</w:t>
        </w:r>
      </w:hyperlink>
      <w:r w:rsidR="00302268" w:rsidRPr="000547CD">
        <w:rPr>
          <w:rFonts w:asciiTheme="minorHAnsi" w:hAnsiTheme="minorHAnsi" w:cs="Arial"/>
          <w:color w:val="003764"/>
          <w:szCs w:val="22"/>
          <w:lang w:eastAsia="zh-CN"/>
        </w:rPr>
        <w:t>:</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Agencijski djelatnik</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Turistički animator</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Turistički vodič</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Djelatnik u hotelskom objektu ili kampu</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 xml:space="preserve">Djelatnik u ugostiteljskom objektu (kuhar, konobar, slastičar,   </w:t>
      </w:r>
      <w:proofErr w:type="spellStart"/>
      <w:r w:rsidRPr="000547CD">
        <w:rPr>
          <w:rFonts w:asciiTheme="minorHAnsi" w:hAnsiTheme="minorHAnsi" w:cs="Arial"/>
          <w:color w:val="003764"/>
          <w:szCs w:val="22"/>
          <w:lang w:eastAsia="zh-CN"/>
        </w:rPr>
        <w:t>sommelier</w:t>
      </w:r>
      <w:proofErr w:type="spellEnd"/>
      <w:r w:rsidRPr="000547CD">
        <w:rPr>
          <w:rFonts w:asciiTheme="minorHAnsi" w:hAnsiTheme="minorHAnsi" w:cs="Arial"/>
          <w:color w:val="003764"/>
          <w:szCs w:val="22"/>
          <w:lang w:eastAsia="zh-CN"/>
        </w:rPr>
        <w:t>, itd.)</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Privatni iznajmljivač</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Domaćin turističkog seljačkog domaćinstva</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Policajac</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Djelatnik u pomorskom prijevozu</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Djelatnik u zračnom prijevozu</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Djelatnik u cestovnom prijevozu</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Prodavač</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Djelatnik na uređenju i održavanju okoliša</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Vatrogasac</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Cs w:val="22"/>
          <w:lang w:eastAsia="zh-CN"/>
        </w:rPr>
      </w:pPr>
      <w:r w:rsidRPr="000547CD">
        <w:rPr>
          <w:rFonts w:asciiTheme="minorHAnsi" w:hAnsiTheme="minorHAnsi" w:cs="Arial"/>
          <w:color w:val="003764"/>
          <w:szCs w:val="22"/>
          <w:lang w:eastAsia="zh-CN"/>
        </w:rPr>
        <w:t>Djelatnik u sustavu turističkih zajednica</w:t>
      </w:r>
    </w:p>
    <w:p w:rsidR="00302268" w:rsidRPr="000547CD" w:rsidRDefault="00302268" w:rsidP="003B6A7A">
      <w:pPr>
        <w:pStyle w:val="ListParagraph"/>
        <w:numPr>
          <w:ilvl w:val="0"/>
          <w:numId w:val="14"/>
        </w:numPr>
        <w:shd w:val="clear" w:color="auto" w:fill="FFFFFF"/>
        <w:jc w:val="both"/>
        <w:rPr>
          <w:rFonts w:asciiTheme="minorHAnsi" w:hAnsiTheme="minorHAnsi" w:cs="Arial"/>
          <w:color w:val="003764"/>
          <w:sz w:val="24"/>
          <w:lang w:eastAsia="zh-CN"/>
        </w:rPr>
      </w:pPr>
      <w:r w:rsidRPr="000547CD">
        <w:rPr>
          <w:rFonts w:asciiTheme="minorHAnsi" w:hAnsiTheme="minorHAnsi" w:cs="Arial"/>
          <w:color w:val="003764"/>
          <w:szCs w:val="22"/>
          <w:lang w:eastAsia="zh-CN"/>
        </w:rPr>
        <w:t>Turistički inspektor</w:t>
      </w:r>
    </w:p>
    <w:p w:rsidR="00C95409" w:rsidRDefault="00C95409" w:rsidP="00C95409">
      <w:pPr>
        <w:keepNext/>
        <w:outlineLvl w:val="1"/>
        <w:rPr>
          <w:rFonts w:asciiTheme="minorHAnsi" w:eastAsia="ヒラギノ角ゴ Pro W3" w:hAnsiTheme="minorHAnsi" w:cs="Arial"/>
          <w:b/>
          <w:color w:val="003764"/>
          <w:sz w:val="24"/>
          <w:lang w:eastAsia="en-US"/>
        </w:rPr>
      </w:pPr>
    </w:p>
    <w:p w:rsidR="00C95409" w:rsidRPr="00C82DEC" w:rsidRDefault="00C95409" w:rsidP="00C1556A">
      <w:pPr>
        <w:spacing w:after="200" w:line="276" w:lineRule="auto"/>
        <w:rPr>
          <w:rFonts w:asciiTheme="minorHAnsi" w:eastAsia="ヒラギノ角ゴ Pro W3" w:hAnsiTheme="minorHAnsi" w:cs="Arial"/>
          <w:b/>
          <w:color w:val="003764"/>
          <w:sz w:val="26"/>
          <w:szCs w:val="26"/>
          <w:lang w:eastAsia="en-US"/>
        </w:rPr>
      </w:pPr>
      <w:r w:rsidRPr="00C82DEC">
        <w:rPr>
          <w:rFonts w:asciiTheme="minorHAnsi" w:eastAsia="ヒラギノ角ゴ Pro W3" w:hAnsiTheme="minorHAnsi" w:cs="Arial"/>
          <w:b/>
          <w:color w:val="003764"/>
          <w:sz w:val="26"/>
          <w:szCs w:val="26"/>
          <w:lang w:eastAsia="en-US"/>
        </w:rPr>
        <w:t>PROPOZICIJE PREDMETA NABAVE</w:t>
      </w:r>
    </w:p>
    <w:p w:rsidR="00C95409" w:rsidRPr="00C95409" w:rsidRDefault="00C95409" w:rsidP="00C95409">
      <w:pPr>
        <w:jc w:val="both"/>
        <w:rPr>
          <w:rFonts w:asciiTheme="minorHAnsi" w:hAnsiTheme="minorHAnsi" w:cs="Tahoma"/>
          <w:b/>
          <w:color w:val="003764"/>
          <w:szCs w:val="22"/>
        </w:rPr>
      </w:pPr>
      <w:r w:rsidRPr="00C95409">
        <w:rPr>
          <w:rFonts w:asciiTheme="minorHAnsi" w:hAnsiTheme="minorHAnsi" w:cs="Tahoma"/>
          <w:b/>
          <w:color w:val="003764"/>
          <w:szCs w:val="22"/>
        </w:rPr>
        <w:t>Organizacijska jedinica ili osoba zadužena za komunikaciju s ponuditeljima:</w:t>
      </w:r>
    </w:p>
    <w:p w:rsidR="00C95409" w:rsidRPr="00C95409" w:rsidRDefault="00C95409" w:rsidP="00C95409">
      <w:pPr>
        <w:jc w:val="both"/>
        <w:rPr>
          <w:rFonts w:asciiTheme="minorHAnsi" w:hAnsiTheme="minorHAnsi" w:cs="Tahoma"/>
          <w:color w:val="003764"/>
          <w:szCs w:val="22"/>
        </w:rPr>
      </w:pPr>
      <w:r w:rsidRPr="00C95409">
        <w:rPr>
          <w:rFonts w:asciiTheme="minorHAnsi" w:hAnsiTheme="minorHAnsi" w:cs="Tahoma"/>
          <w:color w:val="003764"/>
          <w:szCs w:val="22"/>
        </w:rPr>
        <w:t>Odjel za koordinaciju i nadzor sustava TZ</w:t>
      </w:r>
    </w:p>
    <w:p w:rsidR="00C95409" w:rsidRPr="00C95409" w:rsidRDefault="00C95409" w:rsidP="00C95409">
      <w:pPr>
        <w:jc w:val="both"/>
        <w:rPr>
          <w:rFonts w:asciiTheme="minorHAnsi" w:hAnsiTheme="minorHAnsi" w:cs="Tahoma"/>
          <w:b/>
          <w:color w:val="003764"/>
          <w:szCs w:val="22"/>
        </w:rPr>
      </w:pPr>
    </w:p>
    <w:p w:rsidR="00C95409" w:rsidRPr="00C95409" w:rsidRDefault="00C95409" w:rsidP="00C95409">
      <w:pPr>
        <w:jc w:val="both"/>
        <w:rPr>
          <w:rFonts w:asciiTheme="minorHAnsi" w:hAnsiTheme="minorHAnsi" w:cs="Tahoma"/>
          <w:b/>
          <w:color w:val="003764"/>
          <w:szCs w:val="22"/>
        </w:rPr>
      </w:pPr>
      <w:r w:rsidRPr="00C95409">
        <w:rPr>
          <w:rFonts w:asciiTheme="minorHAnsi" w:hAnsiTheme="minorHAnsi" w:cs="Tahoma"/>
          <w:b/>
          <w:color w:val="003764"/>
          <w:szCs w:val="22"/>
        </w:rPr>
        <w:t>Način komunikacije i kontakt podaci:</w:t>
      </w:r>
    </w:p>
    <w:p w:rsidR="00C95409" w:rsidRPr="00C95409" w:rsidRDefault="00C95409" w:rsidP="00C95409">
      <w:pPr>
        <w:jc w:val="both"/>
        <w:rPr>
          <w:rFonts w:asciiTheme="minorHAnsi" w:hAnsiTheme="minorHAnsi" w:cs="Tahoma"/>
          <w:color w:val="003764"/>
          <w:szCs w:val="22"/>
        </w:rPr>
      </w:pPr>
      <w:r w:rsidRPr="00C95409">
        <w:rPr>
          <w:rFonts w:asciiTheme="minorHAnsi" w:hAnsiTheme="minorHAnsi" w:cs="Tahoma"/>
          <w:color w:val="003764"/>
          <w:szCs w:val="22"/>
        </w:rPr>
        <w:t>e-mail:</w:t>
      </w:r>
      <w:r w:rsidR="00130B0C">
        <w:rPr>
          <w:rFonts w:asciiTheme="minorHAnsi" w:hAnsiTheme="minorHAnsi" w:cs="Tahoma"/>
          <w:color w:val="003764"/>
          <w:szCs w:val="22"/>
        </w:rPr>
        <w:t xml:space="preserve"> </w:t>
      </w:r>
      <w:hyperlink r:id="rId11" w:history="1">
        <w:r w:rsidR="00130B0C" w:rsidRPr="00BC1547">
          <w:rPr>
            <w:rStyle w:val="Hyperlink"/>
            <w:rFonts w:asciiTheme="minorHAnsi" w:hAnsiTheme="minorHAnsi" w:cs="Tahoma"/>
            <w:szCs w:val="22"/>
          </w:rPr>
          <w:t>jure.galic@htz.hr</w:t>
        </w:r>
      </w:hyperlink>
      <w:r w:rsidR="00130B0C">
        <w:rPr>
          <w:rFonts w:asciiTheme="minorHAnsi" w:hAnsiTheme="minorHAnsi" w:cs="Tahoma"/>
          <w:color w:val="003764"/>
          <w:szCs w:val="22"/>
        </w:rPr>
        <w:t xml:space="preserve"> i </w:t>
      </w:r>
      <w:proofErr w:type="spellStart"/>
      <w:r w:rsidR="00130B0C">
        <w:rPr>
          <w:rFonts w:asciiTheme="minorHAnsi" w:hAnsiTheme="minorHAnsi" w:cs="Tahoma"/>
          <w:color w:val="003764"/>
          <w:szCs w:val="22"/>
        </w:rPr>
        <w:t>tel</w:t>
      </w:r>
      <w:proofErr w:type="spellEnd"/>
      <w:r w:rsidR="00130B0C">
        <w:rPr>
          <w:rFonts w:asciiTheme="minorHAnsi" w:hAnsiTheme="minorHAnsi" w:cs="Tahoma"/>
          <w:color w:val="003764"/>
          <w:szCs w:val="22"/>
        </w:rPr>
        <w:t>: 01 4699 365</w:t>
      </w:r>
      <w:r w:rsidR="00035FD0">
        <w:rPr>
          <w:rFonts w:asciiTheme="minorHAnsi" w:hAnsiTheme="minorHAnsi" w:cs="Tahoma"/>
          <w:color w:val="003764"/>
          <w:szCs w:val="22"/>
        </w:rPr>
        <w:t>/091 456 8289</w:t>
      </w:r>
    </w:p>
    <w:p w:rsidR="00C95409" w:rsidRPr="00C95409" w:rsidRDefault="00C95409" w:rsidP="00C95409">
      <w:pPr>
        <w:jc w:val="both"/>
        <w:rPr>
          <w:rFonts w:asciiTheme="minorHAnsi" w:hAnsiTheme="minorHAnsi" w:cs="Tahoma"/>
          <w:color w:val="003764"/>
          <w:szCs w:val="22"/>
        </w:rPr>
      </w:pPr>
    </w:p>
    <w:p w:rsidR="00C95409" w:rsidRPr="00AA1454" w:rsidRDefault="00C95409" w:rsidP="003B6A7A">
      <w:pPr>
        <w:pStyle w:val="ListParagraph"/>
        <w:numPr>
          <w:ilvl w:val="0"/>
          <w:numId w:val="10"/>
        </w:numPr>
        <w:jc w:val="both"/>
        <w:rPr>
          <w:rFonts w:asciiTheme="minorHAnsi" w:hAnsiTheme="minorHAnsi" w:cs="Tahoma"/>
          <w:b/>
          <w:color w:val="003764"/>
          <w:szCs w:val="22"/>
        </w:rPr>
      </w:pPr>
      <w:r w:rsidRPr="00AA1454">
        <w:rPr>
          <w:rFonts w:asciiTheme="minorHAnsi" w:hAnsiTheme="minorHAnsi" w:cs="Tahoma"/>
          <w:b/>
          <w:color w:val="003764"/>
          <w:szCs w:val="22"/>
        </w:rPr>
        <w:t xml:space="preserve">Predmet nabave </w:t>
      </w:r>
    </w:p>
    <w:p w:rsidR="004B392C" w:rsidRPr="00AA1454" w:rsidRDefault="004B392C" w:rsidP="004B392C">
      <w:pPr>
        <w:ind w:left="709"/>
        <w:jc w:val="both"/>
        <w:rPr>
          <w:rFonts w:asciiTheme="minorHAnsi" w:hAnsiTheme="minorHAnsi" w:cs="Tahoma"/>
          <w:color w:val="003764"/>
          <w:szCs w:val="22"/>
        </w:rPr>
      </w:pPr>
      <w:r w:rsidRPr="00AA1454">
        <w:rPr>
          <w:rFonts w:asciiTheme="minorHAnsi" w:hAnsiTheme="minorHAnsi" w:cs="Tahoma"/>
          <w:color w:val="003764"/>
          <w:szCs w:val="22"/>
        </w:rPr>
        <w:t>Realizacija projekta DHT 2019. koji će se održati od 2. do 5. lis</w:t>
      </w:r>
      <w:r w:rsidR="009C5756" w:rsidRPr="00AA1454">
        <w:rPr>
          <w:rFonts w:asciiTheme="minorHAnsi" w:hAnsiTheme="minorHAnsi" w:cs="Tahoma"/>
          <w:color w:val="003764"/>
          <w:szCs w:val="22"/>
        </w:rPr>
        <w:t>topada</w:t>
      </w:r>
      <w:r w:rsidRPr="00AA1454">
        <w:rPr>
          <w:rFonts w:asciiTheme="minorHAnsi" w:hAnsiTheme="minorHAnsi" w:cs="Tahoma"/>
          <w:color w:val="003764"/>
          <w:szCs w:val="22"/>
        </w:rPr>
        <w:t xml:space="preserve"> na području </w:t>
      </w:r>
      <w:r w:rsidR="00856A47">
        <w:rPr>
          <w:rFonts w:asciiTheme="minorHAnsi" w:hAnsiTheme="minorHAnsi" w:cs="Tahoma"/>
          <w:color w:val="003764"/>
          <w:szCs w:val="22"/>
        </w:rPr>
        <w:t>Slavonije</w:t>
      </w:r>
      <w:r w:rsidRPr="00AA1454">
        <w:rPr>
          <w:rFonts w:asciiTheme="minorHAnsi" w:hAnsiTheme="minorHAnsi" w:cs="Tahoma"/>
          <w:color w:val="003764"/>
          <w:szCs w:val="22"/>
        </w:rPr>
        <w:t xml:space="preserve"> </w:t>
      </w:r>
      <w:r w:rsidR="00B24443" w:rsidRPr="00AA1454">
        <w:rPr>
          <w:rFonts w:asciiTheme="minorHAnsi" w:hAnsiTheme="minorHAnsi" w:cs="Tahoma"/>
          <w:color w:val="003764"/>
          <w:szCs w:val="22"/>
        </w:rPr>
        <w:t>podijeljen u sljedeć</w:t>
      </w:r>
      <w:r w:rsidR="00853894" w:rsidRPr="00AA1454">
        <w:rPr>
          <w:rFonts w:asciiTheme="minorHAnsi" w:hAnsiTheme="minorHAnsi" w:cs="Tahoma"/>
          <w:color w:val="003764"/>
          <w:szCs w:val="22"/>
        </w:rPr>
        <w:t xml:space="preserve">ih </w:t>
      </w:r>
      <w:r w:rsidR="009C5756" w:rsidRPr="00AA1454">
        <w:rPr>
          <w:rFonts w:asciiTheme="minorHAnsi" w:hAnsiTheme="minorHAnsi" w:cs="Tahoma"/>
          <w:color w:val="003764"/>
          <w:szCs w:val="22"/>
        </w:rPr>
        <w:t>deset</w:t>
      </w:r>
      <w:r w:rsidR="00B24443" w:rsidRPr="00AA1454">
        <w:rPr>
          <w:rFonts w:asciiTheme="minorHAnsi" w:hAnsiTheme="minorHAnsi" w:cs="Tahoma"/>
          <w:color w:val="003764"/>
          <w:szCs w:val="22"/>
        </w:rPr>
        <w:t xml:space="preserve"> cjelin</w:t>
      </w:r>
      <w:r w:rsidR="00853894" w:rsidRPr="00AA1454">
        <w:rPr>
          <w:rFonts w:asciiTheme="minorHAnsi" w:hAnsiTheme="minorHAnsi" w:cs="Tahoma"/>
          <w:color w:val="003764"/>
          <w:szCs w:val="22"/>
        </w:rPr>
        <w:t>a</w:t>
      </w:r>
      <w:r w:rsidRPr="00AA1454">
        <w:rPr>
          <w:rFonts w:asciiTheme="minorHAnsi" w:hAnsiTheme="minorHAnsi" w:cs="Tahoma"/>
          <w:color w:val="003764"/>
          <w:szCs w:val="22"/>
        </w:rPr>
        <w:t>:</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Sustav prijava, informiranja i registracije sudionika</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proofErr w:type="spellStart"/>
      <w:r w:rsidRPr="00C0692F">
        <w:rPr>
          <w:rFonts w:asciiTheme="minorHAnsi" w:hAnsiTheme="minorHAnsi" w:cs="Tahoma"/>
          <w:b/>
          <w:bCs/>
          <w:color w:val="003764"/>
          <w:szCs w:val="22"/>
        </w:rPr>
        <w:t>Brendiranje</w:t>
      </w:r>
      <w:proofErr w:type="spellEnd"/>
      <w:r w:rsidRPr="00C0692F">
        <w:rPr>
          <w:rFonts w:asciiTheme="minorHAnsi" w:hAnsiTheme="minorHAnsi" w:cs="Tahoma"/>
          <w:b/>
          <w:bCs/>
          <w:color w:val="003764"/>
          <w:szCs w:val="22"/>
        </w:rPr>
        <w:t>, promocija manifestacije i izrada promotivnih materijala</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 xml:space="preserve">Kreiranje sponzorskih paketa i pisano reguliranje odnosa sa sponzorima </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 xml:space="preserve">Svečano otvaranje – Dvorac </w:t>
      </w:r>
      <w:proofErr w:type="spellStart"/>
      <w:r w:rsidRPr="00C0692F">
        <w:rPr>
          <w:rFonts w:asciiTheme="minorHAnsi" w:hAnsiTheme="minorHAnsi" w:cs="Tahoma"/>
          <w:b/>
          <w:bCs/>
          <w:color w:val="003764"/>
          <w:szCs w:val="22"/>
        </w:rPr>
        <w:t>Eltz</w:t>
      </w:r>
      <w:proofErr w:type="spellEnd"/>
      <w:r w:rsidRPr="00C0692F">
        <w:rPr>
          <w:rFonts w:asciiTheme="minorHAnsi" w:hAnsiTheme="minorHAnsi" w:cs="Tahoma"/>
          <w:b/>
          <w:bCs/>
          <w:color w:val="003764"/>
          <w:szCs w:val="22"/>
        </w:rPr>
        <w:t>, Vukovar – srijeda, 2. listopada 2019.</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Studijski obilasci – četvrtak, 3. listopada 2019.:</w:t>
      </w:r>
    </w:p>
    <w:p w:rsidR="00AA1454" w:rsidRPr="00C0692F" w:rsidRDefault="00AA1454" w:rsidP="00AA1454">
      <w:pPr>
        <w:pStyle w:val="ListParagraph"/>
        <w:numPr>
          <w:ilvl w:val="0"/>
          <w:numId w:val="24"/>
        </w:numPr>
        <w:jc w:val="both"/>
        <w:rPr>
          <w:rFonts w:asciiTheme="minorHAnsi" w:hAnsiTheme="minorHAnsi" w:cs="Tahoma"/>
          <w:color w:val="003764"/>
          <w:szCs w:val="22"/>
        </w:rPr>
      </w:pPr>
      <w:r w:rsidRPr="00C0692F">
        <w:rPr>
          <w:rFonts w:asciiTheme="minorHAnsi" w:hAnsiTheme="minorHAnsi" w:cs="Tahoma"/>
          <w:color w:val="003764"/>
          <w:szCs w:val="22"/>
        </w:rPr>
        <w:t xml:space="preserve">Transport, prezentacija Vinske priče sa stranim vrhunskim </w:t>
      </w:r>
      <w:proofErr w:type="spellStart"/>
      <w:r w:rsidRPr="00C0692F">
        <w:rPr>
          <w:rFonts w:asciiTheme="minorHAnsi" w:hAnsiTheme="minorHAnsi" w:cs="Tahoma"/>
          <w:color w:val="003764"/>
          <w:szCs w:val="22"/>
        </w:rPr>
        <w:t>sommelierom</w:t>
      </w:r>
      <w:proofErr w:type="spellEnd"/>
      <w:r w:rsidRPr="00C0692F">
        <w:rPr>
          <w:rFonts w:asciiTheme="minorHAnsi" w:hAnsiTheme="minorHAnsi" w:cs="Tahoma"/>
          <w:color w:val="003764"/>
          <w:szCs w:val="22"/>
        </w:rPr>
        <w:t xml:space="preserve"> i ručak u Kutjevu u Vinariji Galić;</w:t>
      </w:r>
    </w:p>
    <w:p w:rsidR="00AA1454" w:rsidRPr="00C0692F" w:rsidRDefault="00AA1454" w:rsidP="00AA1454">
      <w:pPr>
        <w:pStyle w:val="ListParagraph"/>
        <w:numPr>
          <w:ilvl w:val="0"/>
          <w:numId w:val="24"/>
        </w:numPr>
        <w:jc w:val="both"/>
        <w:rPr>
          <w:rFonts w:asciiTheme="minorHAnsi" w:hAnsiTheme="minorHAnsi" w:cs="Tahoma"/>
          <w:color w:val="003764"/>
          <w:szCs w:val="22"/>
        </w:rPr>
      </w:pPr>
      <w:r w:rsidRPr="00C0692F">
        <w:rPr>
          <w:rFonts w:asciiTheme="minorHAnsi" w:hAnsiTheme="minorHAnsi" w:cs="Tahoma"/>
          <w:color w:val="003764"/>
          <w:szCs w:val="22"/>
        </w:rPr>
        <w:t>Transport,  predavanje „</w:t>
      </w:r>
      <w:proofErr w:type="spellStart"/>
      <w:r w:rsidRPr="00C0692F">
        <w:rPr>
          <w:rFonts w:asciiTheme="minorHAnsi" w:hAnsiTheme="minorHAnsi" w:cs="Tahoma"/>
          <w:color w:val="003764"/>
          <w:szCs w:val="22"/>
        </w:rPr>
        <w:t>Farm</w:t>
      </w:r>
      <w:proofErr w:type="spellEnd"/>
      <w:r w:rsidRPr="00C0692F">
        <w:rPr>
          <w:rFonts w:asciiTheme="minorHAnsi" w:hAnsiTheme="minorHAnsi" w:cs="Tahoma"/>
          <w:color w:val="003764"/>
          <w:szCs w:val="22"/>
        </w:rPr>
        <w:t xml:space="preserve"> to table gastronomije“ i ručak na Salašu </w:t>
      </w:r>
      <w:proofErr w:type="spellStart"/>
      <w:r w:rsidRPr="00C0692F">
        <w:rPr>
          <w:rFonts w:asciiTheme="minorHAnsi" w:hAnsiTheme="minorHAnsi" w:cs="Tahoma"/>
          <w:color w:val="003764"/>
          <w:szCs w:val="22"/>
        </w:rPr>
        <w:t>Savus</w:t>
      </w:r>
      <w:proofErr w:type="spellEnd"/>
      <w:r w:rsidRPr="00C0692F">
        <w:rPr>
          <w:rFonts w:asciiTheme="minorHAnsi" w:hAnsiTheme="minorHAnsi" w:cs="Tahoma"/>
          <w:color w:val="003764"/>
          <w:szCs w:val="22"/>
        </w:rPr>
        <w:t xml:space="preserve"> u Slavonskom Brodu; </w:t>
      </w:r>
    </w:p>
    <w:p w:rsidR="00AA1454" w:rsidRPr="00C0692F" w:rsidRDefault="00AA1454" w:rsidP="00AA1454">
      <w:pPr>
        <w:pStyle w:val="ListParagraph"/>
        <w:numPr>
          <w:ilvl w:val="0"/>
          <w:numId w:val="24"/>
        </w:numPr>
        <w:jc w:val="both"/>
        <w:rPr>
          <w:rFonts w:asciiTheme="minorHAnsi" w:hAnsiTheme="minorHAnsi" w:cs="Tahoma"/>
          <w:color w:val="003764"/>
          <w:szCs w:val="22"/>
        </w:rPr>
      </w:pPr>
      <w:r w:rsidRPr="00C0692F">
        <w:rPr>
          <w:rFonts w:asciiTheme="minorHAnsi" w:hAnsiTheme="minorHAnsi" w:cs="Tahoma"/>
          <w:color w:val="003764"/>
          <w:szCs w:val="22"/>
        </w:rPr>
        <w:t>Transport, predavanje „Tajnoviti bajkoviti Papuk“ i ručak u Parku Prirode Papuk;</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 xml:space="preserve">Dodjela godišnjih hrvatskih turističkih nagrada i svečana večera u Vinkovcima na imanju </w:t>
      </w:r>
      <w:proofErr w:type="spellStart"/>
      <w:r w:rsidRPr="00C0692F">
        <w:rPr>
          <w:rFonts w:asciiTheme="minorHAnsi" w:hAnsiTheme="minorHAnsi" w:cs="Tahoma"/>
          <w:b/>
          <w:bCs/>
          <w:color w:val="003764"/>
          <w:szCs w:val="22"/>
        </w:rPr>
        <w:t>Kunjevci</w:t>
      </w:r>
      <w:proofErr w:type="spellEnd"/>
      <w:r w:rsidRPr="00C0692F">
        <w:rPr>
          <w:rFonts w:asciiTheme="minorHAnsi" w:hAnsiTheme="minorHAnsi" w:cs="Tahoma"/>
          <w:b/>
          <w:bCs/>
          <w:color w:val="003764"/>
          <w:szCs w:val="22"/>
        </w:rPr>
        <w:t xml:space="preserve"> (1. večer dodjele nagrada) -  četvrtak, 3. listopada 2019.</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Izravni prijenos dodjele godišnjih hrvatskih turističkih nagrada u Tvrđi u Osijeku na Trgu Vatroslava Lisinskog na programu Hrvatske radiotelevizije (2. večer dodjele nagrada) – petak, 4. listopada 2019.</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Svečana večera u Tvrđi u Osijeku na Trgu Sv. Trojstva – petak, 4. listopada 2019.</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Park Slavonija u Tvrđi u Osijeku – četvrtak i petak, 3. i 4. listopada 2019.</w:t>
      </w:r>
    </w:p>
    <w:p w:rsidR="00AA1454" w:rsidRPr="00C0692F" w:rsidRDefault="00AA1454" w:rsidP="00AA1454">
      <w:pPr>
        <w:pStyle w:val="ListParagraph"/>
        <w:numPr>
          <w:ilvl w:val="0"/>
          <w:numId w:val="31"/>
        </w:numPr>
        <w:jc w:val="both"/>
        <w:rPr>
          <w:rFonts w:asciiTheme="minorHAnsi" w:hAnsiTheme="minorHAnsi" w:cs="Tahoma"/>
          <w:b/>
          <w:bCs/>
          <w:color w:val="003764"/>
          <w:szCs w:val="22"/>
        </w:rPr>
      </w:pPr>
      <w:r w:rsidRPr="00C0692F">
        <w:rPr>
          <w:rFonts w:asciiTheme="minorHAnsi" w:hAnsiTheme="minorHAnsi" w:cs="Tahoma"/>
          <w:b/>
          <w:bCs/>
          <w:color w:val="003764"/>
          <w:szCs w:val="22"/>
        </w:rPr>
        <w:t>Transferi autobusima (Osijek-Vukovar-Vinkovci-Baranja)</w:t>
      </w:r>
    </w:p>
    <w:p w:rsidR="00AA1454" w:rsidRDefault="00AA1454" w:rsidP="0094077C">
      <w:pPr>
        <w:jc w:val="both"/>
        <w:rPr>
          <w:rFonts w:asciiTheme="minorHAnsi" w:hAnsiTheme="minorHAnsi" w:cs="Tahoma"/>
          <w:b/>
          <w:color w:val="003764"/>
          <w:szCs w:val="22"/>
        </w:rPr>
      </w:pPr>
    </w:p>
    <w:p w:rsidR="0094077C" w:rsidRPr="0094077C" w:rsidRDefault="00C95409" w:rsidP="0094077C">
      <w:pPr>
        <w:jc w:val="both"/>
        <w:rPr>
          <w:rFonts w:asciiTheme="minorHAnsi" w:hAnsiTheme="minorHAnsi" w:cs="Tahoma"/>
          <w:color w:val="003764"/>
          <w:szCs w:val="22"/>
        </w:rPr>
      </w:pPr>
      <w:r w:rsidRPr="0094077C">
        <w:rPr>
          <w:rFonts w:asciiTheme="minorHAnsi" w:hAnsiTheme="minorHAnsi" w:cs="Tahoma"/>
          <w:b/>
          <w:color w:val="003764"/>
          <w:szCs w:val="22"/>
        </w:rPr>
        <w:t>Obvezni sadržaj ponude i potrebne dokumentacije</w:t>
      </w:r>
      <w:r w:rsidR="0094077C">
        <w:rPr>
          <w:rFonts w:asciiTheme="minorHAnsi" w:hAnsiTheme="minorHAnsi" w:cs="Tahoma"/>
          <w:b/>
          <w:color w:val="003764"/>
          <w:szCs w:val="22"/>
        </w:rPr>
        <w:t>:</w:t>
      </w:r>
    </w:p>
    <w:p w:rsidR="00C95409" w:rsidRPr="0094077C" w:rsidRDefault="00C95409" w:rsidP="0094077C">
      <w:pPr>
        <w:pStyle w:val="ListParagraph"/>
        <w:numPr>
          <w:ilvl w:val="0"/>
          <w:numId w:val="11"/>
        </w:numPr>
        <w:jc w:val="both"/>
        <w:rPr>
          <w:rFonts w:asciiTheme="minorHAnsi" w:hAnsiTheme="minorHAnsi" w:cs="Tahoma"/>
          <w:color w:val="003764"/>
          <w:szCs w:val="22"/>
        </w:rPr>
      </w:pPr>
      <w:r w:rsidRPr="0094077C">
        <w:rPr>
          <w:rFonts w:asciiTheme="minorHAnsi" w:hAnsiTheme="minorHAnsi" w:cs="Tahoma"/>
          <w:color w:val="003764"/>
          <w:szCs w:val="22"/>
        </w:rPr>
        <w:t>ispunjeni obrazac ponude koji je prilog ovog Poziva (u izvorniku, potpisano)</w:t>
      </w:r>
    </w:p>
    <w:p w:rsidR="00C95409" w:rsidRPr="00B95196" w:rsidRDefault="00C95409" w:rsidP="003B6A7A">
      <w:pPr>
        <w:pStyle w:val="ListParagraph"/>
        <w:numPr>
          <w:ilvl w:val="0"/>
          <w:numId w:val="11"/>
        </w:numPr>
        <w:jc w:val="both"/>
        <w:rPr>
          <w:rFonts w:asciiTheme="minorHAnsi" w:hAnsiTheme="minorHAnsi" w:cs="Tahoma"/>
          <w:color w:val="003764"/>
          <w:szCs w:val="22"/>
        </w:rPr>
      </w:pPr>
      <w:r w:rsidRPr="00B95196">
        <w:rPr>
          <w:rFonts w:asciiTheme="minorHAnsi" w:hAnsiTheme="minorHAnsi" w:cs="Tahoma"/>
          <w:color w:val="003764"/>
          <w:szCs w:val="22"/>
        </w:rPr>
        <w:t>popis svih sastavnih dijelova i/ili priloga ponude</w:t>
      </w:r>
    </w:p>
    <w:p w:rsidR="00C95409" w:rsidRPr="00B95196" w:rsidRDefault="00C95409" w:rsidP="003B6A7A">
      <w:pPr>
        <w:pStyle w:val="ListParagraph"/>
        <w:numPr>
          <w:ilvl w:val="0"/>
          <w:numId w:val="11"/>
        </w:numPr>
        <w:jc w:val="both"/>
        <w:rPr>
          <w:rFonts w:asciiTheme="minorHAnsi" w:hAnsiTheme="minorHAnsi" w:cs="Tahoma"/>
          <w:color w:val="003764"/>
          <w:szCs w:val="22"/>
        </w:rPr>
      </w:pPr>
      <w:r w:rsidRPr="00B95196">
        <w:rPr>
          <w:rFonts w:asciiTheme="minorHAnsi" w:hAnsiTheme="minorHAnsi" w:cs="Tahoma"/>
          <w:color w:val="003764"/>
          <w:szCs w:val="22"/>
        </w:rPr>
        <w:t>dokazi sposobnosti</w:t>
      </w:r>
    </w:p>
    <w:p w:rsidR="00C95409" w:rsidRPr="00B95196" w:rsidRDefault="00C95409" w:rsidP="003B6A7A">
      <w:pPr>
        <w:pStyle w:val="ListParagraph"/>
        <w:numPr>
          <w:ilvl w:val="0"/>
          <w:numId w:val="11"/>
        </w:numPr>
        <w:jc w:val="both"/>
        <w:rPr>
          <w:rFonts w:asciiTheme="minorHAnsi" w:hAnsiTheme="minorHAnsi" w:cs="Tahoma"/>
          <w:color w:val="003764"/>
          <w:szCs w:val="22"/>
        </w:rPr>
      </w:pPr>
      <w:r w:rsidRPr="00B95196">
        <w:rPr>
          <w:rFonts w:asciiTheme="minorHAnsi" w:hAnsiTheme="minorHAnsi" w:cs="Tahoma"/>
          <w:color w:val="003764"/>
          <w:szCs w:val="22"/>
        </w:rPr>
        <w:t>sve ostalo što je zatraženo Pozivom za dostavu ponuda za nadmetanje</w:t>
      </w:r>
    </w:p>
    <w:p w:rsidR="0097220B" w:rsidRPr="00941819" w:rsidRDefault="0097220B" w:rsidP="00B67089">
      <w:pPr>
        <w:pStyle w:val="ListParagraph"/>
        <w:numPr>
          <w:ilvl w:val="0"/>
          <w:numId w:val="11"/>
        </w:numPr>
        <w:ind w:right="100"/>
        <w:contextualSpacing w:val="0"/>
        <w:jc w:val="both"/>
        <w:rPr>
          <w:rFonts w:ascii="Calibri" w:hAnsi="Calibri" w:cs="Tahoma"/>
          <w:color w:val="003764"/>
          <w:szCs w:val="22"/>
        </w:rPr>
      </w:pPr>
      <w:r w:rsidRPr="00941819">
        <w:rPr>
          <w:rFonts w:asciiTheme="minorHAnsi" w:hAnsiTheme="minorHAnsi" w:cs="Tahoma"/>
          <w:color w:val="003764"/>
          <w:szCs w:val="22"/>
        </w:rPr>
        <w:t>prezentaciju koja sadrži detaljan program</w:t>
      </w:r>
      <w:r w:rsidR="00856A47">
        <w:rPr>
          <w:rFonts w:asciiTheme="minorHAnsi" w:hAnsiTheme="minorHAnsi" w:cs="Tahoma"/>
          <w:color w:val="003764"/>
          <w:szCs w:val="22"/>
        </w:rPr>
        <w:t xml:space="preserve"> svečanog otvaranja manifestacije 2. listopada 2019.,</w:t>
      </w:r>
      <w:r w:rsidRPr="00941819">
        <w:rPr>
          <w:rFonts w:asciiTheme="minorHAnsi" w:hAnsiTheme="minorHAnsi" w:cs="Tahoma"/>
          <w:color w:val="003764"/>
          <w:szCs w:val="22"/>
        </w:rPr>
        <w:t xml:space="preserve"> svečanosti dodjele nagrada </w:t>
      </w:r>
      <w:r w:rsidR="00B95196" w:rsidRPr="00941819">
        <w:rPr>
          <w:rFonts w:asciiTheme="minorHAnsi" w:hAnsiTheme="minorHAnsi" w:cs="Tahoma"/>
          <w:color w:val="003764"/>
          <w:szCs w:val="22"/>
        </w:rPr>
        <w:t>3</w:t>
      </w:r>
      <w:r w:rsidRPr="00941819">
        <w:rPr>
          <w:rFonts w:asciiTheme="minorHAnsi" w:hAnsiTheme="minorHAnsi" w:cs="Tahoma"/>
          <w:color w:val="003764"/>
          <w:szCs w:val="22"/>
        </w:rPr>
        <w:t xml:space="preserve">. i </w:t>
      </w:r>
      <w:r w:rsidR="00B95196" w:rsidRPr="00941819">
        <w:rPr>
          <w:rFonts w:asciiTheme="minorHAnsi" w:hAnsiTheme="minorHAnsi" w:cs="Tahoma"/>
          <w:color w:val="003764"/>
          <w:szCs w:val="22"/>
        </w:rPr>
        <w:t>4</w:t>
      </w:r>
      <w:r w:rsidRPr="00941819">
        <w:rPr>
          <w:rFonts w:asciiTheme="minorHAnsi" w:hAnsiTheme="minorHAnsi" w:cs="Tahoma"/>
          <w:color w:val="003764"/>
          <w:szCs w:val="22"/>
        </w:rPr>
        <w:t xml:space="preserve">. listopada </w:t>
      </w:r>
      <w:r w:rsidR="00B95196" w:rsidRPr="00941819">
        <w:rPr>
          <w:rFonts w:asciiTheme="minorHAnsi" w:hAnsiTheme="minorHAnsi" w:cs="Tahoma"/>
          <w:color w:val="003764"/>
          <w:szCs w:val="22"/>
        </w:rPr>
        <w:t>2019</w:t>
      </w:r>
      <w:r w:rsidRPr="00941819">
        <w:rPr>
          <w:rFonts w:asciiTheme="minorHAnsi" w:hAnsiTheme="minorHAnsi" w:cs="Tahoma"/>
          <w:color w:val="003764"/>
          <w:szCs w:val="22"/>
        </w:rPr>
        <w:t xml:space="preserve">. </w:t>
      </w:r>
      <w:r w:rsidR="00785FE1">
        <w:rPr>
          <w:rFonts w:asciiTheme="minorHAnsi" w:hAnsiTheme="minorHAnsi" w:cs="Tahoma"/>
          <w:color w:val="003764"/>
          <w:szCs w:val="22"/>
        </w:rPr>
        <w:t>te ostalog sadržaja opisanog u predmetu nabave.</w:t>
      </w:r>
    </w:p>
    <w:p w:rsidR="00471118" w:rsidRDefault="00471118" w:rsidP="00B95196">
      <w:pPr>
        <w:ind w:right="100"/>
        <w:jc w:val="both"/>
        <w:rPr>
          <w:rFonts w:ascii="Calibri" w:hAnsi="Calibri" w:cs="Tahoma"/>
          <w:b/>
          <w:color w:val="003764"/>
          <w:szCs w:val="22"/>
        </w:rPr>
      </w:pPr>
    </w:p>
    <w:p w:rsidR="00C95409" w:rsidRPr="00E80847" w:rsidRDefault="001826C7" w:rsidP="00B95196">
      <w:pPr>
        <w:ind w:right="100"/>
        <w:jc w:val="both"/>
        <w:rPr>
          <w:rFonts w:ascii="Calibri" w:hAnsi="Calibri" w:cs="Tahoma"/>
          <w:b/>
          <w:color w:val="003764"/>
          <w:szCs w:val="22"/>
        </w:rPr>
      </w:pPr>
      <w:r>
        <w:rPr>
          <w:rFonts w:ascii="Calibri" w:hAnsi="Calibri" w:cs="Tahoma"/>
          <w:b/>
          <w:color w:val="003764"/>
          <w:szCs w:val="22"/>
        </w:rPr>
        <w:t>Z</w:t>
      </w:r>
      <w:r w:rsidR="00E80847">
        <w:rPr>
          <w:rFonts w:ascii="Calibri" w:hAnsi="Calibri" w:cs="Tahoma"/>
          <w:b/>
          <w:color w:val="003764"/>
          <w:szCs w:val="22"/>
        </w:rPr>
        <w:t>a svih deset cjelina nabave p</w:t>
      </w:r>
      <w:r w:rsidR="00C95409" w:rsidRPr="00E80847">
        <w:rPr>
          <w:rFonts w:ascii="Calibri" w:hAnsi="Calibri" w:cs="Tahoma"/>
          <w:b/>
          <w:color w:val="003764"/>
          <w:szCs w:val="22"/>
        </w:rPr>
        <w:t xml:space="preserve">onuditelj </w:t>
      </w:r>
      <w:r w:rsidR="004C5AA3">
        <w:rPr>
          <w:rFonts w:ascii="Calibri" w:hAnsi="Calibri" w:cs="Tahoma"/>
          <w:b/>
          <w:color w:val="003764"/>
          <w:szCs w:val="22"/>
        </w:rPr>
        <w:t>je obvezan</w:t>
      </w:r>
      <w:r w:rsidR="00861C53" w:rsidRPr="00E80847">
        <w:rPr>
          <w:rFonts w:ascii="Calibri" w:hAnsi="Calibri" w:cs="Tahoma"/>
          <w:b/>
          <w:color w:val="003764"/>
          <w:szCs w:val="22"/>
        </w:rPr>
        <w:t xml:space="preserve"> </w:t>
      </w:r>
      <w:r w:rsidR="00E80847">
        <w:rPr>
          <w:rFonts w:ascii="Calibri" w:hAnsi="Calibri" w:cs="Tahoma"/>
          <w:b/>
          <w:color w:val="003764"/>
          <w:szCs w:val="22"/>
        </w:rPr>
        <w:t xml:space="preserve">dostaviti ponudu u skladu sa specifikacijama </w:t>
      </w:r>
      <w:r>
        <w:rPr>
          <w:rFonts w:ascii="Calibri" w:hAnsi="Calibri" w:cs="Tahoma"/>
          <w:b/>
          <w:color w:val="003764"/>
          <w:szCs w:val="22"/>
        </w:rPr>
        <w:t xml:space="preserve">koje su iskazane u </w:t>
      </w:r>
      <w:r w:rsidR="00903B8E">
        <w:rPr>
          <w:rFonts w:ascii="Calibri" w:hAnsi="Calibri" w:cs="Tahoma"/>
          <w:b/>
          <w:color w:val="003764"/>
          <w:szCs w:val="22"/>
        </w:rPr>
        <w:t>obrascu ponude u poglavlju 4</w:t>
      </w:r>
      <w:r>
        <w:rPr>
          <w:rFonts w:ascii="Calibri" w:hAnsi="Calibri" w:cs="Tahoma"/>
          <w:b/>
          <w:color w:val="003764"/>
          <w:szCs w:val="22"/>
        </w:rPr>
        <w:t xml:space="preserve">. </w:t>
      </w:r>
      <w:r w:rsidR="00903B8E">
        <w:rPr>
          <w:rFonts w:ascii="Calibri" w:hAnsi="Calibri" w:cs="Tahoma"/>
          <w:b/>
          <w:color w:val="003764"/>
          <w:szCs w:val="22"/>
        </w:rPr>
        <w:t>ovog Poziva.</w:t>
      </w:r>
    </w:p>
    <w:p w:rsidR="00FA776E" w:rsidRPr="003621D4" w:rsidRDefault="00FA776E" w:rsidP="00FA776E">
      <w:pPr>
        <w:ind w:right="100"/>
        <w:jc w:val="both"/>
        <w:rPr>
          <w:rFonts w:ascii="Calibri" w:hAnsi="Calibri" w:cs="Tahoma"/>
          <w:b/>
          <w:color w:val="003764"/>
          <w:szCs w:val="22"/>
          <w:highlight w:val="yellow"/>
        </w:rPr>
      </w:pPr>
    </w:p>
    <w:p w:rsidR="001826C7" w:rsidRDefault="001826C7">
      <w:pPr>
        <w:spacing w:after="200" w:line="276" w:lineRule="auto"/>
        <w:rPr>
          <w:rFonts w:ascii="Calibri" w:hAnsi="Calibri" w:cs="Tahoma"/>
          <w:b/>
          <w:color w:val="003764"/>
          <w:szCs w:val="22"/>
        </w:rPr>
      </w:pPr>
      <w:r>
        <w:rPr>
          <w:rFonts w:ascii="Calibri" w:hAnsi="Calibri" w:cs="Tahoma"/>
          <w:b/>
          <w:color w:val="003764"/>
          <w:szCs w:val="22"/>
        </w:rPr>
        <w:br w:type="page"/>
      </w:r>
    </w:p>
    <w:p w:rsidR="00AD6DC7" w:rsidRDefault="00AD6DC7" w:rsidP="00143CEF">
      <w:pPr>
        <w:jc w:val="both"/>
        <w:rPr>
          <w:rFonts w:asciiTheme="minorHAnsi" w:hAnsiTheme="minorHAnsi" w:cs="Tahoma"/>
          <w:b/>
          <w:iCs/>
          <w:color w:val="003764"/>
          <w:szCs w:val="22"/>
          <w:highlight w:val="yellow"/>
        </w:rPr>
      </w:pPr>
    </w:p>
    <w:p w:rsidR="00573F75" w:rsidRDefault="00573F75" w:rsidP="00573F75">
      <w:pPr>
        <w:pStyle w:val="ListParagraph"/>
        <w:jc w:val="both"/>
        <w:rPr>
          <w:rFonts w:asciiTheme="minorHAnsi" w:hAnsiTheme="minorHAnsi" w:cs="Tahoma"/>
          <w:b/>
          <w:color w:val="003764"/>
          <w:szCs w:val="22"/>
        </w:rPr>
      </w:pPr>
    </w:p>
    <w:p w:rsidR="00AD6DC7" w:rsidRDefault="00D030B2" w:rsidP="003843A0">
      <w:pPr>
        <w:pStyle w:val="ListParagraph"/>
        <w:numPr>
          <w:ilvl w:val="0"/>
          <w:numId w:val="10"/>
        </w:numPr>
        <w:jc w:val="both"/>
        <w:rPr>
          <w:rFonts w:asciiTheme="minorHAnsi" w:hAnsiTheme="minorHAnsi" w:cs="Tahoma"/>
          <w:b/>
          <w:color w:val="003764"/>
          <w:szCs w:val="22"/>
        </w:rPr>
      </w:pPr>
      <w:r w:rsidRPr="003843A0">
        <w:rPr>
          <w:rFonts w:asciiTheme="minorHAnsi" w:hAnsiTheme="minorHAnsi" w:cs="Tahoma"/>
          <w:b/>
          <w:color w:val="003764"/>
          <w:szCs w:val="22"/>
        </w:rPr>
        <w:t>N</w:t>
      </w:r>
      <w:bookmarkStart w:id="6" w:name="_Hlk11060972"/>
      <w:r w:rsidRPr="003843A0">
        <w:rPr>
          <w:rFonts w:asciiTheme="minorHAnsi" w:hAnsiTheme="minorHAnsi" w:cs="Tahoma"/>
          <w:b/>
          <w:color w:val="003764"/>
          <w:szCs w:val="22"/>
        </w:rPr>
        <w:t xml:space="preserve">ačin </w:t>
      </w:r>
      <w:r w:rsidR="003843A0" w:rsidRPr="003843A0">
        <w:rPr>
          <w:rFonts w:asciiTheme="minorHAnsi" w:hAnsiTheme="minorHAnsi" w:cs="Tahoma"/>
          <w:b/>
          <w:color w:val="003764"/>
          <w:szCs w:val="22"/>
        </w:rPr>
        <w:t xml:space="preserve">organizacije, </w:t>
      </w:r>
      <w:r w:rsidRPr="003843A0">
        <w:rPr>
          <w:rFonts w:asciiTheme="minorHAnsi" w:hAnsiTheme="minorHAnsi" w:cs="Tahoma"/>
          <w:b/>
          <w:color w:val="003764"/>
          <w:szCs w:val="22"/>
        </w:rPr>
        <w:t xml:space="preserve">provedbe </w:t>
      </w:r>
      <w:r w:rsidR="003843A0" w:rsidRPr="003843A0">
        <w:rPr>
          <w:rFonts w:asciiTheme="minorHAnsi" w:hAnsiTheme="minorHAnsi" w:cs="Tahoma"/>
          <w:b/>
          <w:color w:val="003764"/>
          <w:szCs w:val="22"/>
        </w:rPr>
        <w:t xml:space="preserve">i realizacije </w:t>
      </w:r>
      <w:r w:rsidR="003843A0">
        <w:rPr>
          <w:rFonts w:asciiTheme="minorHAnsi" w:hAnsiTheme="minorHAnsi" w:cs="Tahoma"/>
          <w:b/>
          <w:color w:val="003764"/>
          <w:szCs w:val="22"/>
        </w:rPr>
        <w:t xml:space="preserve">svih </w:t>
      </w:r>
      <w:r w:rsidR="003843A0" w:rsidRPr="003843A0">
        <w:rPr>
          <w:rFonts w:asciiTheme="minorHAnsi" w:hAnsiTheme="minorHAnsi" w:cs="Tahoma"/>
          <w:b/>
          <w:color w:val="003764"/>
          <w:szCs w:val="22"/>
        </w:rPr>
        <w:t>cjelina predmeta nabave vezanih za umjetničko-idejni koncept</w:t>
      </w:r>
      <w:r w:rsidR="003843A0">
        <w:rPr>
          <w:rFonts w:asciiTheme="minorHAnsi" w:hAnsiTheme="minorHAnsi" w:cs="Tahoma"/>
          <w:b/>
          <w:color w:val="003764"/>
          <w:szCs w:val="22"/>
        </w:rPr>
        <w:t xml:space="preserve"> i sveobuhvatni scenarij </w:t>
      </w:r>
      <w:r w:rsidR="0094077C">
        <w:rPr>
          <w:rFonts w:asciiTheme="minorHAnsi" w:hAnsiTheme="minorHAnsi" w:cs="Tahoma"/>
          <w:b/>
          <w:color w:val="003764"/>
          <w:szCs w:val="22"/>
        </w:rPr>
        <w:t>manifestacije</w:t>
      </w:r>
    </w:p>
    <w:bookmarkEnd w:id="6"/>
    <w:p w:rsidR="003843A0" w:rsidRDefault="003843A0" w:rsidP="003843A0">
      <w:pPr>
        <w:pStyle w:val="ListParagraph"/>
        <w:jc w:val="both"/>
        <w:rPr>
          <w:rFonts w:asciiTheme="minorHAnsi" w:hAnsiTheme="minorHAnsi" w:cs="Tahoma"/>
          <w:b/>
          <w:color w:val="003764"/>
          <w:szCs w:val="22"/>
        </w:rPr>
      </w:pPr>
    </w:p>
    <w:p w:rsidR="00AA1454" w:rsidRPr="00D80058" w:rsidRDefault="00AA1454" w:rsidP="00AA1454">
      <w:pPr>
        <w:jc w:val="both"/>
        <w:rPr>
          <w:rFonts w:asciiTheme="minorHAnsi" w:hAnsiTheme="minorHAnsi" w:cs="Tahoma"/>
          <w:color w:val="003764"/>
          <w:szCs w:val="22"/>
        </w:rPr>
      </w:pPr>
      <w:r w:rsidRPr="00D80058">
        <w:rPr>
          <w:rFonts w:asciiTheme="minorHAnsi" w:hAnsiTheme="minorHAnsi" w:cs="Tahoma"/>
          <w:color w:val="003764"/>
          <w:szCs w:val="22"/>
        </w:rPr>
        <w:t xml:space="preserve">Umjetničko-idejni koncept manifestacije u ime organizatora potpisuju vanjski suradnici na projektu Krešimir </w:t>
      </w:r>
      <w:proofErr w:type="spellStart"/>
      <w:r w:rsidRPr="00D80058">
        <w:rPr>
          <w:rFonts w:asciiTheme="minorHAnsi" w:hAnsiTheme="minorHAnsi" w:cs="Tahoma"/>
          <w:color w:val="003764"/>
          <w:szCs w:val="22"/>
        </w:rPr>
        <w:t>Dolenčić</w:t>
      </w:r>
      <w:proofErr w:type="spellEnd"/>
      <w:r w:rsidRPr="00D80058">
        <w:rPr>
          <w:rFonts w:asciiTheme="minorHAnsi" w:hAnsiTheme="minorHAnsi" w:cs="Tahoma"/>
          <w:color w:val="003764"/>
          <w:szCs w:val="22"/>
        </w:rPr>
        <w:t xml:space="preserve"> i Milan Sivački. </w:t>
      </w:r>
    </w:p>
    <w:p w:rsidR="00AA1454" w:rsidRPr="00D80058" w:rsidRDefault="00AA1454" w:rsidP="00AA1454">
      <w:pPr>
        <w:jc w:val="both"/>
        <w:rPr>
          <w:rFonts w:asciiTheme="minorHAnsi" w:hAnsiTheme="minorHAnsi" w:cs="Tahoma"/>
          <w:color w:val="003764"/>
          <w:szCs w:val="22"/>
        </w:rPr>
      </w:pPr>
    </w:p>
    <w:p w:rsidR="00AA1454" w:rsidRPr="00D80058" w:rsidRDefault="00AA1454" w:rsidP="00AA1454">
      <w:pPr>
        <w:jc w:val="both"/>
        <w:rPr>
          <w:rFonts w:asciiTheme="minorHAnsi" w:hAnsiTheme="minorHAnsi" w:cs="Tahoma"/>
          <w:color w:val="003764"/>
          <w:szCs w:val="22"/>
        </w:rPr>
      </w:pPr>
      <w:r w:rsidRPr="00D80058">
        <w:rPr>
          <w:rFonts w:asciiTheme="minorHAnsi" w:hAnsiTheme="minorHAnsi" w:cs="Tahoma"/>
          <w:color w:val="003764"/>
          <w:szCs w:val="22"/>
        </w:rPr>
        <w:t xml:space="preserve">Shodno naprijed navedenom, prilikom organizacije, provedbe i realizacije svih cjelina predmeta nabave ponuditelj je obvezan surađivati s </w:t>
      </w:r>
      <w:r w:rsidR="00C065B8" w:rsidRPr="00D80058">
        <w:rPr>
          <w:rFonts w:asciiTheme="minorHAnsi" w:hAnsiTheme="minorHAnsi" w:cs="Tahoma"/>
          <w:color w:val="003764"/>
          <w:szCs w:val="22"/>
        </w:rPr>
        <w:t>Organizacijskim odborom DHT-a 2019. koji je sačinjen od predstavnika Ministarstva turizma, Hrvatske turističke zajednice i Hrvatske gospodarske komore</w:t>
      </w:r>
      <w:r w:rsidRPr="00D80058">
        <w:rPr>
          <w:rFonts w:asciiTheme="minorHAnsi" w:hAnsiTheme="minorHAnsi" w:cs="Tahoma"/>
          <w:color w:val="003764"/>
          <w:szCs w:val="22"/>
        </w:rPr>
        <w:t>,</w:t>
      </w:r>
      <w:r w:rsidR="00C065B8" w:rsidRPr="00D80058">
        <w:rPr>
          <w:rFonts w:asciiTheme="minorHAnsi" w:hAnsiTheme="minorHAnsi" w:cs="Tahoma"/>
          <w:color w:val="003764"/>
          <w:szCs w:val="22"/>
        </w:rPr>
        <w:t xml:space="preserve"> te vanjskim suradnicima na projektu</w:t>
      </w:r>
      <w:r w:rsidRPr="00D80058">
        <w:rPr>
          <w:rFonts w:asciiTheme="minorHAnsi" w:hAnsiTheme="minorHAnsi" w:cs="Tahoma"/>
          <w:color w:val="003764"/>
          <w:szCs w:val="22"/>
        </w:rPr>
        <w:t xml:space="preserve"> Krešimirom </w:t>
      </w:r>
      <w:proofErr w:type="spellStart"/>
      <w:r w:rsidRPr="00D80058">
        <w:rPr>
          <w:rFonts w:asciiTheme="minorHAnsi" w:hAnsiTheme="minorHAnsi" w:cs="Tahoma"/>
          <w:color w:val="003764"/>
          <w:szCs w:val="22"/>
        </w:rPr>
        <w:t>Dolenčićem</w:t>
      </w:r>
      <w:proofErr w:type="spellEnd"/>
      <w:r w:rsidRPr="00D80058">
        <w:rPr>
          <w:rFonts w:asciiTheme="minorHAnsi" w:hAnsiTheme="minorHAnsi" w:cs="Tahoma"/>
          <w:color w:val="003764"/>
          <w:szCs w:val="22"/>
        </w:rPr>
        <w:t xml:space="preserve"> i Milanom </w:t>
      </w:r>
      <w:proofErr w:type="spellStart"/>
      <w:r w:rsidRPr="00D80058">
        <w:rPr>
          <w:rFonts w:asciiTheme="minorHAnsi" w:hAnsiTheme="minorHAnsi" w:cs="Tahoma"/>
          <w:color w:val="003764"/>
          <w:szCs w:val="22"/>
        </w:rPr>
        <w:t>Sivačkim</w:t>
      </w:r>
      <w:proofErr w:type="spellEnd"/>
      <w:r w:rsidRPr="00D80058">
        <w:rPr>
          <w:rFonts w:asciiTheme="minorHAnsi" w:hAnsiTheme="minorHAnsi" w:cs="Tahoma"/>
          <w:color w:val="003764"/>
          <w:szCs w:val="22"/>
        </w:rPr>
        <w:t xml:space="preserve"> te postupati sukladno propozicijama umjetničko-idejnog koncepta</w:t>
      </w:r>
      <w:r w:rsidR="00C065B8" w:rsidRPr="00D80058">
        <w:rPr>
          <w:rFonts w:asciiTheme="minorHAnsi" w:hAnsiTheme="minorHAnsi" w:cs="Tahoma"/>
          <w:color w:val="003764"/>
          <w:szCs w:val="22"/>
        </w:rPr>
        <w:t>.</w:t>
      </w:r>
    </w:p>
    <w:p w:rsidR="00AA1454" w:rsidRPr="00D80058" w:rsidRDefault="00AA1454" w:rsidP="00143CEF">
      <w:pPr>
        <w:jc w:val="both"/>
        <w:rPr>
          <w:rFonts w:asciiTheme="minorHAnsi" w:hAnsiTheme="minorHAnsi" w:cs="Tahoma"/>
          <w:b/>
          <w:color w:val="003764"/>
          <w:szCs w:val="22"/>
        </w:rPr>
      </w:pPr>
    </w:p>
    <w:p w:rsidR="00986F0B" w:rsidRDefault="00C065B8" w:rsidP="00986F0B">
      <w:pPr>
        <w:jc w:val="both"/>
        <w:rPr>
          <w:rFonts w:asciiTheme="minorHAnsi" w:hAnsiTheme="minorHAnsi" w:cs="Tahoma"/>
          <w:bCs/>
          <w:i/>
          <w:iCs/>
          <w:color w:val="003764"/>
          <w:szCs w:val="22"/>
        </w:rPr>
      </w:pPr>
      <w:r w:rsidRPr="00D80058">
        <w:rPr>
          <w:rFonts w:asciiTheme="minorHAnsi" w:hAnsiTheme="minorHAnsi" w:cs="Tahoma"/>
          <w:b/>
          <w:i/>
          <w:iCs/>
          <w:color w:val="003764"/>
          <w:szCs w:val="22"/>
        </w:rPr>
        <w:t xml:space="preserve">Napomena: </w:t>
      </w:r>
      <w:r w:rsidR="00986F0B">
        <w:rPr>
          <w:rFonts w:asciiTheme="minorHAnsi" w:hAnsiTheme="minorHAnsi" w:cs="Tahoma"/>
          <w:bCs/>
          <w:i/>
          <w:iCs/>
          <w:color w:val="003764"/>
          <w:szCs w:val="22"/>
        </w:rPr>
        <w:t>Umjetničko-idejni koncept i sveobuhvatni scenarij</w:t>
      </w:r>
      <w:r w:rsidR="00DB608C">
        <w:rPr>
          <w:rFonts w:asciiTheme="minorHAnsi" w:hAnsiTheme="minorHAnsi" w:cs="Tahoma"/>
          <w:bCs/>
          <w:i/>
          <w:iCs/>
          <w:color w:val="003764"/>
          <w:szCs w:val="22"/>
        </w:rPr>
        <w:t xml:space="preserve"> manifestacije</w:t>
      </w:r>
      <w:r w:rsidR="00D97DC4">
        <w:rPr>
          <w:rFonts w:asciiTheme="minorHAnsi" w:hAnsiTheme="minorHAnsi" w:cs="Tahoma"/>
          <w:bCs/>
          <w:i/>
          <w:iCs/>
          <w:color w:val="003764"/>
          <w:szCs w:val="22"/>
        </w:rPr>
        <w:t xml:space="preserve"> (u daljnjem tekstu dokumentacija)</w:t>
      </w:r>
      <w:r w:rsidR="00986F0B" w:rsidRPr="00986F0B">
        <w:rPr>
          <w:rFonts w:asciiTheme="minorHAnsi" w:hAnsiTheme="minorHAnsi" w:cs="Tahoma"/>
          <w:bCs/>
          <w:i/>
          <w:iCs/>
          <w:color w:val="003764"/>
          <w:szCs w:val="22"/>
        </w:rPr>
        <w:t xml:space="preserve"> stavit će se</w:t>
      </w:r>
      <w:r w:rsidR="00986F0B">
        <w:rPr>
          <w:rFonts w:asciiTheme="minorHAnsi" w:hAnsiTheme="minorHAnsi" w:cs="Tahoma"/>
          <w:bCs/>
          <w:i/>
          <w:iCs/>
          <w:color w:val="003764"/>
          <w:szCs w:val="22"/>
        </w:rPr>
        <w:t xml:space="preserve"> tijekom trajanja ovog Poziva za nadmetanje</w:t>
      </w:r>
      <w:r w:rsidR="00986F0B" w:rsidRPr="00986F0B">
        <w:rPr>
          <w:rFonts w:asciiTheme="minorHAnsi" w:hAnsiTheme="minorHAnsi" w:cs="Tahoma"/>
          <w:bCs/>
          <w:i/>
          <w:iCs/>
          <w:color w:val="003764"/>
          <w:szCs w:val="22"/>
        </w:rPr>
        <w:t xml:space="preserve"> na raspolaganje za preuzimanje Ponuditeljima u prostorijama Glavnog ureda Hrvatske turističke zajednice svakim radnim danom u vremenu od 09:00</w:t>
      </w:r>
      <w:r w:rsidR="00986F0B">
        <w:rPr>
          <w:rFonts w:asciiTheme="minorHAnsi" w:hAnsiTheme="minorHAnsi" w:cs="Tahoma"/>
          <w:bCs/>
          <w:i/>
          <w:iCs/>
          <w:color w:val="003764"/>
          <w:szCs w:val="22"/>
        </w:rPr>
        <w:t xml:space="preserve"> </w:t>
      </w:r>
      <w:r w:rsidR="00986F0B" w:rsidRPr="00986F0B">
        <w:rPr>
          <w:rFonts w:asciiTheme="minorHAnsi" w:hAnsiTheme="minorHAnsi" w:cs="Tahoma"/>
          <w:bCs/>
          <w:i/>
          <w:iCs/>
          <w:color w:val="003764"/>
          <w:szCs w:val="22"/>
        </w:rPr>
        <w:t>do 15:00</w:t>
      </w:r>
      <w:r w:rsidR="00986F0B">
        <w:rPr>
          <w:rFonts w:asciiTheme="minorHAnsi" w:hAnsiTheme="minorHAnsi" w:cs="Tahoma"/>
          <w:bCs/>
          <w:i/>
          <w:iCs/>
          <w:color w:val="003764"/>
          <w:szCs w:val="22"/>
        </w:rPr>
        <w:t xml:space="preserve"> sati.</w:t>
      </w:r>
      <w:r w:rsidR="00986F0B" w:rsidRPr="00986F0B">
        <w:rPr>
          <w:rFonts w:asciiTheme="minorHAnsi" w:hAnsiTheme="minorHAnsi" w:cs="Tahoma"/>
          <w:bCs/>
          <w:i/>
          <w:iCs/>
          <w:color w:val="003764"/>
          <w:szCs w:val="22"/>
        </w:rPr>
        <w:t xml:space="preserve"> </w:t>
      </w:r>
    </w:p>
    <w:p w:rsidR="00986F0B" w:rsidRDefault="00986F0B" w:rsidP="00986F0B">
      <w:pPr>
        <w:jc w:val="both"/>
        <w:rPr>
          <w:rFonts w:asciiTheme="minorHAnsi" w:hAnsiTheme="minorHAnsi" w:cs="Tahoma"/>
          <w:bCs/>
          <w:i/>
          <w:iCs/>
          <w:color w:val="003764"/>
          <w:szCs w:val="22"/>
        </w:rPr>
      </w:pPr>
    </w:p>
    <w:p w:rsidR="00986F0B" w:rsidRDefault="00986F0B" w:rsidP="00986F0B">
      <w:pPr>
        <w:jc w:val="both"/>
        <w:rPr>
          <w:rFonts w:asciiTheme="minorHAnsi" w:hAnsiTheme="minorHAnsi" w:cs="Tahoma"/>
          <w:bCs/>
          <w:i/>
          <w:iCs/>
          <w:color w:val="003764"/>
          <w:szCs w:val="22"/>
        </w:rPr>
      </w:pPr>
      <w:r>
        <w:rPr>
          <w:rFonts w:asciiTheme="minorHAnsi" w:hAnsiTheme="minorHAnsi" w:cs="Tahoma"/>
          <w:bCs/>
          <w:i/>
          <w:iCs/>
          <w:color w:val="003764"/>
          <w:szCs w:val="22"/>
        </w:rPr>
        <w:t>K</w:t>
      </w:r>
      <w:r w:rsidRPr="00986F0B">
        <w:rPr>
          <w:rFonts w:asciiTheme="minorHAnsi" w:hAnsiTheme="minorHAnsi" w:cs="Tahoma"/>
          <w:bCs/>
          <w:i/>
          <w:iCs/>
          <w:color w:val="003764"/>
          <w:szCs w:val="22"/>
        </w:rPr>
        <w:t xml:space="preserve">ako bi izbjegli duža čekanja, </w:t>
      </w:r>
      <w:r w:rsidR="00D97DC4">
        <w:rPr>
          <w:rFonts w:asciiTheme="minorHAnsi" w:hAnsiTheme="minorHAnsi" w:cs="Tahoma"/>
          <w:bCs/>
          <w:i/>
          <w:iCs/>
          <w:color w:val="003764"/>
          <w:szCs w:val="22"/>
        </w:rPr>
        <w:t xml:space="preserve">poželjno je da </w:t>
      </w:r>
      <w:r w:rsidRPr="00986F0B">
        <w:rPr>
          <w:rFonts w:asciiTheme="minorHAnsi" w:hAnsiTheme="minorHAnsi" w:cs="Tahoma"/>
          <w:bCs/>
          <w:i/>
          <w:iCs/>
          <w:color w:val="003764"/>
          <w:szCs w:val="22"/>
        </w:rPr>
        <w:t>potencijalni Ponuditelji zainteresiran</w:t>
      </w:r>
      <w:r w:rsidR="00DB608C">
        <w:rPr>
          <w:rFonts w:asciiTheme="minorHAnsi" w:hAnsiTheme="minorHAnsi" w:cs="Tahoma"/>
          <w:bCs/>
          <w:i/>
          <w:iCs/>
          <w:color w:val="003764"/>
          <w:szCs w:val="22"/>
        </w:rPr>
        <w:t>i</w:t>
      </w:r>
      <w:r w:rsidRPr="00986F0B">
        <w:rPr>
          <w:rFonts w:asciiTheme="minorHAnsi" w:hAnsiTheme="minorHAnsi" w:cs="Tahoma"/>
          <w:bCs/>
          <w:i/>
          <w:iCs/>
          <w:color w:val="003764"/>
          <w:szCs w:val="22"/>
        </w:rPr>
        <w:t xml:space="preserve"> za preuzimanje </w:t>
      </w:r>
      <w:r>
        <w:rPr>
          <w:rFonts w:asciiTheme="minorHAnsi" w:hAnsiTheme="minorHAnsi" w:cs="Tahoma"/>
          <w:bCs/>
          <w:i/>
          <w:iCs/>
          <w:color w:val="003764"/>
          <w:szCs w:val="22"/>
        </w:rPr>
        <w:t>dokumentacije</w:t>
      </w:r>
      <w:r w:rsidRPr="00986F0B">
        <w:rPr>
          <w:rFonts w:asciiTheme="minorHAnsi" w:hAnsiTheme="minorHAnsi" w:cs="Tahoma"/>
          <w:bCs/>
          <w:i/>
          <w:iCs/>
          <w:color w:val="003764"/>
          <w:szCs w:val="22"/>
        </w:rPr>
        <w:t xml:space="preserve"> putem email adrese </w:t>
      </w:r>
      <w:r w:rsidRPr="0032596A">
        <w:rPr>
          <w:rFonts w:asciiTheme="minorHAnsi" w:hAnsiTheme="minorHAnsi" w:cs="Tahoma"/>
          <w:b/>
          <w:i/>
          <w:iCs/>
          <w:color w:val="003764"/>
          <w:szCs w:val="22"/>
        </w:rPr>
        <w:t>dht@htz.hr</w:t>
      </w:r>
      <w:r w:rsidRPr="00986F0B">
        <w:rPr>
          <w:rFonts w:asciiTheme="minorHAnsi" w:hAnsiTheme="minorHAnsi" w:cs="Tahoma"/>
          <w:bCs/>
          <w:i/>
          <w:iCs/>
          <w:color w:val="003764"/>
          <w:szCs w:val="22"/>
        </w:rPr>
        <w:t xml:space="preserve"> najav</w:t>
      </w:r>
      <w:r w:rsidR="00DB608C">
        <w:rPr>
          <w:rFonts w:asciiTheme="minorHAnsi" w:hAnsiTheme="minorHAnsi" w:cs="Tahoma"/>
          <w:bCs/>
          <w:i/>
          <w:iCs/>
          <w:color w:val="003764"/>
          <w:szCs w:val="22"/>
        </w:rPr>
        <w:t>e</w:t>
      </w:r>
      <w:r w:rsidRPr="00986F0B">
        <w:rPr>
          <w:rFonts w:asciiTheme="minorHAnsi" w:hAnsiTheme="minorHAnsi" w:cs="Tahoma"/>
          <w:bCs/>
          <w:i/>
          <w:iCs/>
          <w:color w:val="003764"/>
          <w:szCs w:val="22"/>
        </w:rPr>
        <w:t xml:space="preserve"> točan datum i vrijeme preuzimanja.  </w:t>
      </w:r>
    </w:p>
    <w:p w:rsidR="00986F0B" w:rsidRPr="00986F0B" w:rsidRDefault="00986F0B" w:rsidP="00986F0B">
      <w:pPr>
        <w:jc w:val="both"/>
        <w:rPr>
          <w:rFonts w:asciiTheme="minorHAnsi" w:hAnsiTheme="minorHAnsi" w:cs="Tahoma"/>
          <w:bCs/>
          <w:i/>
          <w:iCs/>
          <w:color w:val="003764"/>
          <w:szCs w:val="22"/>
        </w:rPr>
      </w:pPr>
    </w:p>
    <w:p w:rsidR="00986F0B" w:rsidRDefault="00986F0B" w:rsidP="00986F0B">
      <w:pPr>
        <w:jc w:val="both"/>
        <w:rPr>
          <w:rFonts w:asciiTheme="minorHAnsi" w:hAnsiTheme="minorHAnsi" w:cs="Tahoma"/>
          <w:bCs/>
          <w:i/>
          <w:iCs/>
          <w:color w:val="003764"/>
          <w:szCs w:val="22"/>
        </w:rPr>
      </w:pPr>
      <w:r w:rsidRPr="00986F0B">
        <w:rPr>
          <w:rFonts w:asciiTheme="minorHAnsi" w:hAnsiTheme="minorHAnsi" w:cs="Tahoma"/>
          <w:bCs/>
          <w:i/>
          <w:iCs/>
          <w:color w:val="003764"/>
          <w:szCs w:val="22"/>
        </w:rPr>
        <w:t xml:space="preserve">Hrvatska turistička zajednica u svojstvu Naručitelja označila je tajnom </w:t>
      </w:r>
      <w:r w:rsidR="00DB608C">
        <w:rPr>
          <w:rFonts w:asciiTheme="minorHAnsi" w:hAnsiTheme="minorHAnsi" w:cs="Tahoma"/>
          <w:bCs/>
          <w:i/>
          <w:iCs/>
          <w:color w:val="003764"/>
          <w:szCs w:val="22"/>
        </w:rPr>
        <w:t>dokumentaciju</w:t>
      </w:r>
      <w:r w:rsidRPr="00986F0B">
        <w:rPr>
          <w:rFonts w:asciiTheme="minorHAnsi" w:hAnsiTheme="minorHAnsi" w:cs="Tahoma"/>
          <w:bCs/>
          <w:i/>
          <w:iCs/>
          <w:color w:val="003764"/>
          <w:szCs w:val="22"/>
        </w:rPr>
        <w:t xml:space="preserve"> te su Ponuditelji dužni radi preuzimanja iste potpisati i pri nadležnom tijelu (javni bilježnik) ovjeriti Izjavu o čuvanju poslovne tajne (</w:t>
      </w:r>
      <w:r w:rsidRPr="00035FD0">
        <w:rPr>
          <w:rFonts w:asciiTheme="minorHAnsi" w:hAnsiTheme="minorHAnsi" w:cs="Tahoma"/>
          <w:b/>
          <w:i/>
          <w:iCs/>
          <w:color w:val="003764"/>
          <w:szCs w:val="22"/>
        </w:rPr>
        <w:t>Prilog 2</w:t>
      </w:r>
      <w:r w:rsidRPr="00986F0B">
        <w:rPr>
          <w:rFonts w:asciiTheme="minorHAnsi" w:hAnsiTheme="minorHAnsi" w:cs="Tahoma"/>
          <w:bCs/>
          <w:i/>
          <w:iCs/>
          <w:color w:val="003764"/>
          <w:szCs w:val="22"/>
        </w:rPr>
        <w:t>) kao i Punomoć osobi koja će u ime i za račun ponuditelja preuzeti dokumentaciju (</w:t>
      </w:r>
      <w:r w:rsidRPr="00035FD0">
        <w:rPr>
          <w:rFonts w:asciiTheme="minorHAnsi" w:hAnsiTheme="minorHAnsi" w:cs="Tahoma"/>
          <w:b/>
          <w:i/>
          <w:iCs/>
          <w:color w:val="003764"/>
          <w:szCs w:val="22"/>
        </w:rPr>
        <w:t>Prilog 3</w:t>
      </w:r>
      <w:r w:rsidRPr="00986F0B">
        <w:rPr>
          <w:rFonts w:asciiTheme="minorHAnsi" w:hAnsiTheme="minorHAnsi" w:cs="Tahoma"/>
          <w:bCs/>
          <w:i/>
          <w:iCs/>
          <w:color w:val="003764"/>
          <w:szCs w:val="22"/>
        </w:rPr>
        <w:t xml:space="preserve">). </w:t>
      </w:r>
    </w:p>
    <w:p w:rsidR="000C103D" w:rsidRPr="00986F0B" w:rsidRDefault="000C103D" w:rsidP="00986F0B">
      <w:pPr>
        <w:jc w:val="both"/>
        <w:rPr>
          <w:rFonts w:asciiTheme="minorHAnsi" w:hAnsiTheme="minorHAnsi" w:cs="Tahoma"/>
          <w:bCs/>
          <w:i/>
          <w:iCs/>
          <w:color w:val="003764"/>
          <w:szCs w:val="22"/>
        </w:rPr>
      </w:pPr>
    </w:p>
    <w:p w:rsidR="00986F0B" w:rsidRDefault="00986F0B" w:rsidP="00986F0B">
      <w:pPr>
        <w:jc w:val="both"/>
        <w:rPr>
          <w:rFonts w:asciiTheme="minorHAnsi" w:hAnsiTheme="minorHAnsi" w:cs="Tahoma"/>
          <w:bCs/>
          <w:i/>
          <w:iCs/>
          <w:color w:val="003764"/>
          <w:szCs w:val="22"/>
        </w:rPr>
      </w:pPr>
      <w:r w:rsidRPr="00986F0B">
        <w:rPr>
          <w:rFonts w:asciiTheme="minorHAnsi" w:hAnsiTheme="minorHAnsi" w:cs="Tahoma"/>
          <w:bCs/>
          <w:i/>
          <w:iCs/>
          <w:color w:val="003764"/>
          <w:szCs w:val="22"/>
        </w:rPr>
        <w:t xml:space="preserve">Navedena Izjava o povjerljivosti i Punomoć uručuju se Naručitelju prilikom preuzimanja </w:t>
      </w:r>
      <w:r w:rsidR="00D97DC4">
        <w:rPr>
          <w:rFonts w:asciiTheme="minorHAnsi" w:hAnsiTheme="minorHAnsi" w:cs="Tahoma"/>
          <w:bCs/>
          <w:i/>
          <w:iCs/>
          <w:color w:val="003764"/>
          <w:szCs w:val="22"/>
        </w:rPr>
        <w:t>naprijed navedene dokumentacije</w:t>
      </w:r>
      <w:r w:rsidRPr="00986F0B">
        <w:rPr>
          <w:rFonts w:asciiTheme="minorHAnsi" w:hAnsiTheme="minorHAnsi" w:cs="Tahoma"/>
          <w:bCs/>
          <w:i/>
          <w:iCs/>
          <w:color w:val="003764"/>
          <w:szCs w:val="22"/>
        </w:rPr>
        <w:t xml:space="preserve">.  </w:t>
      </w:r>
    </w:p>
    <w:p w:rsidR="000C103D" w:rsidRPr="00986F0B" w:rsidRDefault="000C103D" w:rsidP="00986F0B">
      <w:pPr>
        <w:jc w:val="both"/>
        <w:rPr>
          <w:rFonts w:asciiTheme="minorHAnsi" w:hAnsiTheme="minorHAnsi" w:cs="Tahoma"/>
          <w:bCs/>
          <w:i/>
          <w:iCs/>
          <w:color w:val="003764"/>
          <w:szCs w:val="22"/>
        </w:rPr>
      </w:pPr>
    </w:p>
    <w:p w:rsidR="00986F0B" w:rsidRDefault="00D97DC4" w:rsidP="00986F0B">
      <w:pPr>
        <w:jc w:val="both"/>
        <w:rPr>
          <w:rFonts w:asciiTheme="minorHAnsi" w:hAnsiTheme="minorHAnsi" w:cs="Tahoma"/>
          <w:bCs/>
          <w:i/>
          <w:iCs/>
          <w:color w:val="003764"/>
          <w:szCs w:val="22"/>
        </w:rPr>
      </w:pPr>
      <w:r>
        <w:rPr>
          <w:rFonts w:asciiTheme="minorHAnsi" w:hAnsiTheme="minorHAnsi" w:cs="Tahoma"/>
          <w:bCs/>
          <w:i/>
          <w:iCs/>
          <w:color w:val="003764"/>
          <w:szCs w:val="22"/>
        </w:rPr>
        <w:t>Predmetna</w:t>
      </w:r>
      <w:r w:rsidR="00986F0B" w:rsidRPr="00986F0B">
        <w:rPr>
          <w:rFonts w:asciiTheme="minorHAnsi" w:hAnsiTheme="minorHAnsi" w:cs="Tahoma"/>
          <w:bCs/>
          <w:i/>
          <w:iCs/>
          <w:color w:val="003764"/>
          <w:szCs w:val="22"/>
        </w:rPr>
        <w:t xml:space="preserve"> dokumentacija preuzet će se u digitalnom obliku zaštićena lozinkom, na prijenosnoj USB memoriji. </w:t>
      </w:r>
    </w:p>
    <w:p w:rsidR="000C103D" w:rsidRPr="00986F0B" w:rsidRDefault="000C103D" w:rsidP="00986F0B">
      <w:pPr>
        <w:jc w:val="both"/>
        <w:rPr>
          <w:rFonts w:asciiTheme="minorHAnsi" w:hAnsiTheme="minorHAnsi" w:cs="Tahoma"/>
          <w:bCs/>
          <w:i/>
          <w:iCs/>
          <w:color w:val="003764"/>
          <w:szCs w:val="22"/>
        </w:rPr>
      </w:pPr>
    </w:p>
    <w:p w:rsidR="00986F0B" w:rsidRPr="00986F0B" w:rsidRDefault="00986F0B" w:rsidP="00986F0B">
      <w:pPr>
        <w:jc w:val="both"/>
        <w:rPr>
          <w:rFonts w:asciiTheme="minorHAnsi" w:hAnsiTheme="minorHAnsi" w:cs="Tahoma"/>
          <w:bCs/>
          <w:i/>
          <w:iCs/>
          <w:color w:val="003764"/>
          <w:szCs w:val="22"/>
        </w:rPr>
      </w:pPr>
      <w:r w:rsidRPr="00986F0B">
        <w:rPr>
          <w:rFonts w:asciiTheme="minorHAnsi" w:hAnsiTheme="minorHAnsi" w:cs="Tahoma"/>
          <w:bCs/>
          <w:i/>
          <w:iCs/>
          <w:color w:val="003764"/>
          <w:szCs w:val="22"/>
        </w:rPr>
        <w:t xml:space="preserve">Uz prijenosnu USB memoriju Ponuditelju će se uručiti i zatvorena omotnica koja sadržava lozinku za pristup dokumentaciji i potvrda da je Ponuditelj preuzeo predmetnu dokumentaciju. </w:t>
      </w:r>
    </w:p>
    <w:p w:rsidR="00986F0B" w:rsidRDefault="00986F0B" w:rsidP="00143CEF">
      <w:pPr>
        <w:jc w:val="both"/>
        <w:rPr>
          <w:rFonts w:asciiTheme="minorHAnsi" w:hAnsiTheme="minorHAnsi" w:cs="Tahoma"/>
          <w:b/>
          <w:color w:val="003764"/>
          <w:szCs w:val="22"/>
          <w:highlight w:val="yellow"/>
        </w:rPr>
      </w:pPr>
    </w:p>
    <w:p w:rsidR="00557B1C" w:rsidRDefault="00557B1C" w:rsidP="00557B1C">
      <w:pPr>
        <w:pStyle w:val="ListParagraph"/>
        <w:numPr>
          <w:ilvl w:val="0"/>
          <w:numId w:val="10"/>
        </w:numPr>
        <w:jc w:val="both"/>
        <w:rPr>
          <w:rFonts w:asciiTheme="minorHAnsi" w:hAnsiTheme="minorHAnsi" w:cs="Tahoma"/>
          <w:b/>
          <w:color w:val="003764"/>
          <w:szCs w:val="22"/>
        </w:rPr>
      </w:pPr>
      <w:r>
        <w:rPr>
          <w:rFonts w:asciiTheme="minorHAnsi" w:hAnsiTheme="minorHAnsi" w:cs="Tahoma"/>
          <w:b/>
          <w:color w:val="003764"/>
          <w:szCs w:val="22"/>
        </w:rPr>
        <w:t>N</w:t>
      </w:r>
      <w:r w:rsidRPr="003843A0">
        <w:rPr>
          <w:rFonts w:asciiTheme="minorHAnsi" w:hAnsiTheme="minorHAnsi" w:cs="Tahoma"/>
          <w:b/>
          <w:color w:val="003764"/>
          <w:szCs w:val="22"/>
        </w:rPr>
        <w:t xml:space="preserve">ačin </w:t>
      </w:r>
      <w:r>
        <w:rPr>
          <w:rFonts w:asciiTheme="minorHAnsi" w:hAnsiTheme="minorHAnsi" w:cs="Tahoma"/>
          <w:b/>
          <w:color w:val="003764"/>
          <w:szCs w:val="22"/>
        </w:rPr>
        <w:t xml:space="preserve">podmirivanja troškova organizacije DHT-a 2019.: </w:t>
      </w:r>
    </w:p>
    <w:p w:rsidR="00F1684C" w:rsidRDefault="00F1684C" w:rsidP="00F1684C">
      <w:pPr>
        <w:jc w:val="both"/>
        <w:rPr>
          <w:rFonts w:asciiTheme="minorHAnsi" w:hAnsiTheme="minorHAnsi" w:cs="Tahoma"/>
          <w:b/>
          <w:color w:val="003764"/>
          <w:szCs w:val="22"/>
        </w:rPr>
      </w:pPr>
    </w:p>
    <w:p w:rsidR="00F1684C" w:rsidRDefault="00F1684C" w:rsidP="00F1684C">
      <w:pPr>
        <w:jc w:val="both"/>
        <w:rPr>
          <w:rFonts w:asciiTheme="minorHAnsi" w:hAnsiTheme="minorHAnsi" w:cs="Tahoma"/>
          <w:bCs/>
          <w:color w:val="003764"/>
          <w:szCs w:val="22"/>
        </w:rPr>
      </w:pPr>
      <w:r w:rsidRPr="00F1684C">
        <w:rPr>
          <w:rFonts w:asciiTheme="minorHAnsi" w:hAnsiTheme="minorHAnsi" w:cs="Tahoma"/>
          <w:bCs/>
          <w:color w:val="003764"/>
          <w:szCs w:val="22"/>
        </w:rPr>
        <w:t xml:space="preserve">Troškove </w:t>
      </w:r>
      <w:r>
        <w:rPr>
          <w:rFonts w:asciiTheme="minorHAnsi" w:hAnsiTheme="minorHAnsi" w:cs="Tahoma"/>
          <w:bCs/>
          <w:color w:val="003764"/>
          <w:szCs w:val="22"/>
        </w:rPr>
        <w:t xml:space="preserve">organizacije </w:t>
      </w:r>
      <w:r w:rsidR="0094077C">
        <w:rPr>
          <w:rFonts w:asciiTheme="minorHAnsi" w:hAnsiTheme="minorHAnsi" w:cs="Tahoma"/>
          <w:bCs/>
          <w:color w:val="003764"/>
          <w:szCs w:val="22"/>
        </w:rPr>
        <w:t>manifestacije</w:t>
      </w:r>
      <w:r>
        <w:rPr>
          <w:rFonts w:asciiTheme="minorHAnsi" w:hAnsiTheme="minorHAnsi" w:cs="Tahoma"/>
          <w:bCs/>
          <w:color w:val="003764"/>
          <w:szCs w:val="22"/>
        </w:rPr>
        <w:t xml:space="preserve"> ponuditelj pokriva iz sredstava prikupljenih kotizacija te iz naplaćenih sredstava temeljem poslovnih suradnji sa sponzorima </w:t>
      </w:r>
      <w:r w:rsidR="0094077C">
        <w:rPr>
          <w:rFonts w:asciiTheme="minorHAnsi" w:hAnsiTheme="minorHAnsi" w:cs="Tahoma"/>
          <w:bCs/>
          <w:color w:val="003764"/>
          <w:szCs w:val="22"/>
        </w:rPr>
        <w:t>manifestacije</w:t>
      </w:r>
      <w:r>
        <w:rPr>
          <w:rFonts w:asciiTheme="minorHAnsi" w:hAnsiTheme="minorHAnsi" w:cs="Tahoma"/>
          <w:bCs/>
          <w:color w:val="003764"/>
          <w:szCs w:val="22"/>
        </w:rPr>
        <w:t xml:space="preserve">, dok preostali dio troškova snosi organizator </w:t>
      </w:r>
      <w:r w:rsidR="00617FD5">
        <w:rPr>
          <w:rFonts w:asciiTheme="minorHAnsi" w:hAnsiTheme="minorHAnsi" w:cs="Tahoma"/>
          <w:bCs/>
          <w:color w:val="003764"/>
          <w:szCs w:val="22"/>
        </w:rPr>
        <w:t xml:space="preserve">na temelju ispostavljenog računa i specifikacije iz koje je nedvojbeno moguće utvrditi prihode i rashode </w:t>
      </w:r>
      <w:r w:rsidR="0094077C">
        <w:rPr>
          <w:rFonts w:asciiTheme="minorHAnsi" w:hAnsiTheme="minorHAnsi" w:cs="Tahoma"/>
          <w:bCs/>
          <w:color w:val="003764"/>
          <w:szCs w:val="22"/>
        </w:rPr>
        <w:t>manifestacije</w:t>
      </w:r>
      <w:r w:rsidR="00617FD5">
        <w:rPr>
          <w:rFonts w:asciiTheme="minorHAnsi" w:hAnsiTheme="minorHAnsi" w:cs="Tahoma"/>
          <w:bCs/>
          <w:color w:val="003764"/>
          <w:szCs w:val="22"/>
        </w:rPr>
        <w:t xml:space="preserve"> u cijelosti.</w:t>
      </w:r>
    </w:p>
    <w:p w:rsidR="00617FD5" w:rsidRDefault="00617FD5" w:rsidP="00F1684C">
      <w:pPr>
        <w:jc w:val="both"/>
        <w:rPr>
          <w:rFonts w:asciiTheme="minorHAnsi" w:hAnsiTheme="minorHAnsi" w:cs="Tahoma"/>
          <w:bCs/>
          <w:color w:val="003764"/>
          <w:szCs w:val="22"/>
        </w:rPr>
      </w:pPr>
    </w:p>
    <w:p w:rsidR="00617FD5" w:rsidRDefault="00617FD5" w:rsidP="00F1684C">
      <w:pPr>
        <w:jc w:val="both"/>
        <w:rPr>
          <w:rFonts w:asciiTheme="minorHAnsi" w:hAnsiTheme="minorHAnsi" w:cs="Tahoma"/>
          <w:bCs/>
          <w:color w:val="003764"/>
          <w:szCs w:val="22"/>
        </w:rPr>
      </w:pPr>
      <w:r>
        <w:rPr>
          <w:rFonts w:asciiTheme="minorHAnsi" w:hAnsiTheme="minorHAnsi" w:cs="Tahoma"/>
          <w:bCs/>
          <w:color w:val="003764"/>
          <w:szCs w:val="22"/>
        </w:rPr>
        <w:t xml:space="preserve">U slučaju da sredstva prikupljena od kotizacija i sponzorstava budu ostvarena u većem obujmu od troškova </w:t>
      </w:r>
      <w:r w:rsidR="0094077C">
        <w:rPr>
          <w:rFonts w:asciiTheme="minorHAnsi" w:hAnsiTheme="minorHAnsi" w:cs="Tahoma"/>
          <w:bCs/>
          <w:color w:val="003764"/>
          <w:szCs w:val="22"/>
        </w:rPr>
        <w:t>manifestacije</w:t>
      </w:r>
      <w:r>
        <w:rPr>
          <w:rFonts w:asciiTheme="minorHAnsi" w:hAnsiTheme="minorHAnsi" w:cs="Tahoma"/>
          <w:bCs/>
          <w:color w:val="003764"/>
          <w:szCs w:val="22"/>
        </w:rPr>
        <w:t>, ponuditelj je obvezan ista uplatiti na račun organizatora nakon podmirenja svih pripadajućih troškova</w:t>
      </w:r>
      <w:r w:rsidRPr="00786972">
        <w:rPr>
          <w:rFonts w:asciiTheme="minorHAnsi" w:hAnsiTheme="minorHAnsi" w:cs="Tahoma"/>
          <w:bCs/>
          <w:color w:val="003764"/>
          <w:szCs w:val="22"/>
        </w:rPr>
        <w:t xml:space="preserve">, a najkasnije do </w:t>
      </w:r>
      <w:r w:rsidR="00786972" w:rsidRPr="00786972">
        <w:rPr>
          <w:rFonts w:asciiTheme="minorHAnsi" w:hAnsiTheme="minorHAnsi" w:cs="Tahoma"/>
          <w:bCs/>
          <w:color w:val="003764"/>
          <w:szCs w:val="22"/>
        </w:rPr>
        <w:t>13</w:t>
      </w:r>
      <w:r w:rsidRPr="00786972">
        <w:rPr>
          <w:rFonts w:asciiTheme="minorHAnsi" w:hAnsiTheme="minorHAnsi" w:cs="Tahoma"/>
          <w:bCs/>
          <w:color w:val="003764"/>
          <w:szCs w:val="22"/>
        </w:rPr>
        <w:t xml:space="preserve">. </w:t>
      </w:r>
      <w:r w:rsidR="00786972" w:rsidRPr="00786972">
        <w:rPr>
          <w:rFonts w:asciiTheme="minorHAnsi" w:hAnsiTheme="minorHAnsi" w:cs="Tahoma"/>
          <w:bCs/>
          <w:color w:val="003764"/>
          <w:szCs w:val="22"/>
        </w:rPr>
        <w:t>prosinca</w:t>
      </w:r>
      <w:r w:rsidRPr="00786972">
        <w:rPr>
          <w:rFonts w:asciiTheme="minorHAnsi" w:hAnsiTheme="minorHAnsi" w:cs="Tahoma"/>
          <w:bCs/>
          <w:color w:val="003764"/>
          <w:szCs w:val="22"/>
        </w:rPr>
        <w:t xml:space="preserve"> 2019.</w:t>
      </w:r>
    </w:p>
    <w:p w:rsidR="00F1684C" w:rsidRDefault="00F1684C" w:rsidP="00F1684C">
      <w:pPr>
        <w:jc w:val="both"/>
        <w:rPr>
          <w:rFonts w:asciiTheme="minorHAnsi" w:hAnsiTheme="minorHAnsi" w:cs="Tahoma"/>
          <w:bCs/>
          <w:color w:val="003764"/>
          <w:szCs w:val="22"/>
        </w:rPr>
      </w:pPr>
    </w:p>
    <w:p w:rsidR="000C103D" w:rsidRDefault="000C103D">
      <w:pPr>
        <w:spacing w:after="200" w:line="276" w:lineRule="auto"/>
        <w:rPr>
          <w:rFonts w:asciiTheme="minorHAnsi" w:hAnsiTheme="minorHAnsi" w:cs="Tahoma"/>
          <w:b/>
          <w:color w:val="003764"/>
          <w:szCs w:val="22"/>
        </w:rPr>
      </w:pPr>
      <w:r>
        <w:rPr>
          <w:rFonts w:asciiTheme="minorHAnsi" w:hAnsiTheme="minorHAnsi" w:cs="Tahoma"/>
          <w:b/>
          <w:color w:val="003764"/>
          <w:szCs w:val="22"/>
        </w:rPr>
        <w:br w:type="page"/>
      </w:r>
    </w:p>
    <w:p w:rsidR="00C95409" w:rsidRPr="008E1085" w:rsidRDefault="00C95409" w:rsidP="00557B1C">
      <w:pPr>
        <w:pStyle w:val="ListParagraph"/>
        <w:numPr>
          <w:ilvl w:val="0"/>
          <w:numId w:val="10"/>
        </w:numPr>
        <w:jc w:val="both"/>
        <w:rPr>
          <w:rFonts w:asciiTheme="minorHAnsi" w:hAnsiTheme="minorHAnsi" w:cs="Tahoma"/>
          <w:b/>
          <w:color w:val="003764"/>
          <w:szCs w:val="22"/>
        </w:rPr>
      </w:pPr>
      <w:r w:rsidRPr="008E1085">
        <w:rPr>
          <w:rFonts w:asciiTheme="minorHAnsi" w:hAnsiTheme="minorHAnsi" w:cs="Tahoma"/>
          <w:b/>
          <w:color w:val="003764"/>
          <w:szCs w:val="22"/>
        </w:rPr>
        <w:lastRenderedPageBreak/>
        <w:t>Podaci o dokazima sposobnosti</w:t>
      </w:r>
      <w:r w:rsidR="0094077C">
        <w:rPr>
          <w:rFonts w:asciiTheme="minorHAnsi" w:hAnsiTheme="minorHAnsi" w:cs="Tahoma"/>
          <w:b/>
          <w:color w:val="003764"/>
          <w:szCs w:val="22"/>
        </w:rPr>
        <w:t>:</w:t>
      </w:r>
    </w:p>
    <w:p w:rsidR="00C95409" w:rsidRPr="008E1085" w:rsidRDefault="00C95409" w:rsidP="003B6A7A">
      <w:pPr>
        <w:pStyle w:val="ListParagraph"/>
        <w:numPr>
          <w:ilvl w:val="0"/>
          <w:numId w:val="11"/>
        </w:numPr>
        <w:jc w:val="both"/>
        <w:rPr>
          <w:rFonts w:asciiTheme="minorHAnsi" w:hAnsiTheme="minorHAnsi" w:cs="Tahoma"/>
          <w:color w:val="003764"/>
          <w:szCs w:val="22"/>
        </w:rPr>
      </w:pPr>
      <w:r w:rsidRPr="008E1085">
        <w:rPr>
          <w:rFonts w:asciiTheme="minorHAnsi" w:hAnsiTheme="minorHAnsi" w:cs="Tahoma"/>
          <w:color w:val="003764"/>
          <w:szCs w:val="22"/>
        </w:rPr>
        <w:t>dokaz o pravnom statusu ponuditelja (preslika izvoda iz trgovačkog, obrtnog ili drugog odgovarajućeg registra)</w:t>
      </w:r>
      <w:r w:rsidR="00807B14">
        <w:rPr>
          <w:rFonts w:asciiTheme="minorHAnsi" w:hAnsiTheme="minorHAnsi" w:cs="Tahoma"/>
          <w:color w:val="003764"/>
          <w:szCs w:val="22"/>
        </w:rPr>
        <w:t>;</w:t>
      </w:r>
    </w:p>
    <w:p w:rsidR="00C95409" w:rsidRDefault="00C95409" w:rsidP="003B6A7A">
      <w:pPr>
        <w:pStyle w:val="ListParagraph"/>
        <w:numPr>
          <w:ilvl w:val="0"/>
          <w:numId w:val="11"/>
        </w:numPr>
        <w:jc w:val="both"/>
        <w:rPr>
          <w:rFonts w:asciiTheme="minorHAnsi" w:hAnsiTheme="minorHAnsi" w:cs="Tahoma"/>
          <w:color w:val="003764"/>
          <w:szCs w:val="22"/>
        </w:rPr>
      </w:pPr>
      <w:r w:rsidRPr="008E1085">
        <w:rPr>
          <w:rFonts w:asciiTheme="minorHAnsi" w:hAnsiTheme="minorHAnsi" w:cs="Tahoma"/>
          <w:color w:val="003764"/>
          <w:szCs w:val="22"/>
        </w:rPr>
        <w:t xml:space="preserve">potvrda nadležne Porezne uprave o nepostojanju duga </w:t>
      </w:r>
      <w:r w:rsidR="00F94405" w:rsidRPr="008E1085">
        <w:rPr>
          <w:rFonts w:asciiTheme="minorHAnsi" w:hAnsiTheme="minorHAnsi" w:cs="Tahoma"/>
          <w:color w:val="003764"/>
          <w:szCs w:val="22"/>
        </w:rPr>
        <w:t>po osnovi javnih davanja</w:t>
      </w:r>
      <w:r w:rsidRPr="008E1085">
        <w:rPr>
          <w:rFonts w:asciiTheme="minorHAnsi" w:hAnsiTheme="minorHAnsi" w:cs="Tahoma"/>
          <w:color w:val="003764"/>
          <w:szCs w:val="22"/>
        </w:rPr>
        <w:t xml:space="preserve"> (u izvorniku ili ovjerenoj preslici, ne starija od 30 dana od dana podnošenja prijave)</w:t>
      </w:r>
      <w:r w:rsidR="003B7DFB" w:rsidRPr="008E1085">
        <w:rPr>
          <w:rFonts w:asciiTheme="minorHAnsi" w:hAnsiTheme="minorHAnsi" w:cs="Tahoma"/>
          <w:color w:val="003764"/>
          <w:szCs w:val="22"/>
        </w:rPr>
        <w:t>;</w:t>
      </w:r>
    </w:p>
    <w:p w:rsidR="00FB0E3B" w:rsidRPr="00E82F7D" w:rsidRDefault="00FB0E3B" w:rsidP="001826C7">
      <w:pPr>
        <w:pStyle w:val="ListParagraph"/>
        <w:rPr>
          <w:rFonts w:asciiTheme="minorHAnsi" w:hAnsiTheme="minorHAnsi" w:cs="Tahoma"/>
          <w:b/>
          <w:bCs/>
          <w:color w:val="003764"/>
          <w:szCs w:val="22"/>
        </w:rPr>
      </w:pPr>
      <w:r>
        <w:rPr>
          <w:rFonts w:asciiTheme="minorHAnsi" w:hAnsiTheme="minorHAnsi" w:cs="Tahoma"/>
          <w:color w:val="003764"/>
          <w:szCs w:val="22"/>
        </w:rPr>
        <w:t>Izjava o nekažnjavanju</w:t>
      </w:r>
      <w:r w:rsidR="00111FF4">
        <w:rPr>
          <w:rFonts w:asciiTheme="minorHAnsi" w:hAnsiTheme="minorHAnsi" w:cs="Tahoma"/>
          <w:color w:val="003764"/>
          <w:szCs w:val="22"/>
        </w:rPr>
        <w:t xml:space="preserve"> </w:t>
      </w:r>
      <w:r w:rsidR="00111FF4" w:rsidRPr="00E82F7D">
        <w:rPr>
          <w:rFonts w:asciiTheme="minorHAnsi" w:hAnsiTheme="minorHAnsi" w:cs="Tahoma"/>
          <w:b/>
          <w:bCs/>
          <w:color w:val="003764"/>
          <w:szCs w:val="22"/>
        </w:rPr>
        <w:t xml:space="preserve">(Prilog </w:t>
      </w:r>
      <w:r w:rsidR="00903B8E">
        <w:rPr>
          <w:rFonts w:asciiTheme="minorHAnsi" w:hAnsiTheme="minorHAnsi" w:cs="Tahoma"/>
          <w:b/>
          <w:bCs/>
          <w:color w:val="003764"/>
          <w:szCs w:val="22"/>
        </w:rPr>
        <w:t>1</w:t>
      </w:r>
      <w:r w:rsidR="00111FF4" w:rsidRPr="00E82F7D">
        <w:rPr>
          <w:rFonts w:asciiTheme="minorHAnsi" w:hAnsiTheme="minorHAnsi" w:cs="Tahoma"/>
          <w:b/>
          <w:bCs/>
          <w:color w:val="003764"/>
          <w:szCs w:val="22"/>
        </w:rPr>
        <w:t>)</w:t>
      </w:r>
      <w:r w:rsidR="00807B14" w:rsidRPr="00807B14">
        <w:rPr>
          <w:rFonts w:asciiTheme="minorHAnsi" w:hAnsiTheme="minorHAnsi" w:cs="Tahoma"/>
          <w:color w:val="003764"/>
          <w:szCs w:val="22"/>
        </w:rPr>
        <w:t>;</w:t>
      </w:r>
    </w:p>
    <w:p w:rsidR="003E2CDF" w:rsidRPr="008E1085" w:rsidRDefault="003B7DFB" w:rsidP="003B6A7A">
      <w:pPr>
        <w:pStyle w:val="ListParagraph"/>
        <w:numPr>
          <w:ilvl w:val="0"/>
          <w:numId w:val="11"/>
        </w:numPr>
        <w:jc w:val="both"/>
        <w:rPr>
          <w:rFonts w:asciiTheme="minorHAnsi" w:hAnsiTheme="minorHAnsi" w:cs="Tahoma"/>
          <w:color w:val="003764"/>
          <w:szCs w:val="22"/>
        </w:rPr>
      </w:pPr>
      <w:r w:rsidRPr="008E1085">
        <w:rPr>
          <w:rFonts w:asciiTheme="minorHAnsi" w:hAnsiTheme="minorHAnsi" w:cs="Tahoma"/>
          <w:color w:val="003764"/>
          <w:szCs w:val="22"/>
        </w:rPr>
        <w:t xml:space="preserve">dokaz tehničke i stručne sposobnosti: </w:t>
      </w:r>
    </w:p>
    <w:p w:rsidR="003B7DFB" w:rsidRPr="008E1085" w:rsidRDefault="00A312F2" w:rsidP="003E2CDF">
      <w:pPr>
        <w:pStyle w:val="ListParagraph"/>
        <w:numPr>
          <w:ilvl w:val="0"/>
          <w:numId w:val="18"/>
        </w:numPr>
        <w:jc w:val="both"/>
        <w:rPr>
          <w:rFonts w:asciiTheme="minorHAnsi" w:hAnsiTheme="minorHAnsi" w:cs="Tahoma"/>
          <w:color w:val="003764"/>
          <w:szCs w:val="22"/>
        </w:rPr>
      </w:pPr>
      <w:bookmarkStart w:id="7" w:name="_Hlk523312051"/>
      <w:r w:rsidRPr="008E1085">
        <w:rPr>
          <w:rFonts w:asciiTheme="minorHAnsi" w:hAnsiTheme="minorHAnsi" w:cs="Tahoma"/>
          <w:color w:val="003764"/>
          <w:szCs w:val="22"/>
        </w:rPr>
        <w:t>ponuditelj</w:t>
      </w:r>
      <w:r w:rsidR="003B7DFB" w:rsidRPr="008E1085">
        <w:rPr>
          <w:rFonts w:asciiTheme="minorHAnsi" w:hAnsiTheme="minorHAnsi" w:cs="Tahoma"/>
          <w:color w:val="003764"/>
          <w:szCs w:val="22"/>
        </w:rPr>
        <w:t xml:space="preserve"> treba imati iskustvo </w:t>
      </w:r>
      <w:r w:rsidRPr="008E1085">
        <w:rPr>
          <w:rFonts w:asciiTheme="minorHAnsi" w:hAnsiTheme="minorHAnsi" w:cs="Tahoma"/>
          <w:color w:val="003764"/>
          <w:szCs w:val="22"/>
        </w:rPr>
        <w:t xml:space="preserve">uspješne </w:t>
      </w:r>
      <w:r w:rsidR="003B7DFB" w:rsidRPr="008E1085">
        <w:rPr>
          <w:rFonts w:asciiTheme="minorHAnsi" w:hAnsiTheme="minorHAnsi" w:cs="Tahoma"/>
          <w:color w:val="003764"/>
          <w:szCs w:val="22"/>
        </w:rPr>
        <w:t xml:space="preserve">realizacije barem </w:t>
      </w:r>
      <w:r w:rsidR="00C54676" w:rsidRPr="008E1085">
        <w:rPr>
          <w:rFonts w:asciiTheme="minorHAnsi" w:hAnsiTheme="minorHAnsi" w:cs="Tahoma"/>
          <w:color w:val="003764"/>
          <w:szCs w:val="22"/>
        </w:rPr>
        <w:t>3</w:t>
      </w:r>
      <w:r w:rsidR="003B7DFB" w:rsidRPr="008E1085">
        <w:rPr>
          <w:rFonts w:asciiTheme="minorHAnsi" w:hAnsiTheme="minorHAnsi" w:cs="Tahoma"/>
          <w:color w:val="003764"/>
          <w:szCs w:val="22"/>
        </w:rPr>
        <w:t xml:space="preserve"> </w:t>
      </w:r>
      <w:r w:rsidR="00CE08BF" w:rsidRPr="008E1085">
        <w:rPr>
          <w:rFonts w:asciiTheme="minorHAnsi" w:hAnsiTheme="minorHAnsi" w:cs="Tahoma"/>
          <w:color w:val="003764"/>
          <w:szCs w:val="22"/>
        </w:rPr>
        <w:t>veća</w:t>
      </w:r>
      <w:r w:rsidR="003B7DFB" w:rsidRPr="008E1085">
        <w:rPr>
          <w:rFonts w:asciiTheme="minorHAnsi" w:hAnsiTheme="minorHAnsi" w:cs="Tahoma"/>
          <w:color w:val="003764"/>
          <w:szCs w:val="22"/>
        </w:rPr>
        <w:t xml:space="preserve"> </w:t>
      </w:r>
      <w:r w:rsidR="00CE08BF" w:rsidRPr="008E1085">
        <w:rPr>
          <w:rFonts w:asciiTheme="minorHAnsi" w:hAnsiTheme="minorHAnsi" w:cs="Tahoma"/>
          <w:color w:val="003764"/>
          <w:szCs w:val="22"/>
        </w:rPr>
        <w:t>skupa</w:t>
      </w:r>
      <w:r w:rsidR="00F94405" w:rsidRPr="008E1085">
        <w:rPr>
          <w:rFonts w:asciiTheme="minorHAnsi" w:hAnsiTheme="minorHAnsi" w:cs="Tahoma"/>
          <w:color w:val="003764"/>
          <w:szCs w:val="22"/>
        </w:rPr>
        <w:t xml:space="preserve"> (više od </w:t>
      </w:r>
      <w:r w:rsidR="003E2CDF" w:rsidRPr="008E1085">
        <w:rPr>
          <w:rFonts w:asciiTheme="minorHAnsi" w:hAnsiTheme="minorHAnsi" w:cs="Tahoma"/>
          <w:color w:val="003764"/>
          <w:szCs w:val="22"/>
        </w:rPr>
        <w:t>1000</w:t>
      </w:r>
      <w:r w:rsidR="00F94405" w:rsidRPr="008E1085">
        <w:rPr>
          <w:rFonts w:asciiTheme="minorHAnsi" w:hAnsiTheme="minorHAnsi" w:cs="Tahoma"/>
          <w:color w:val="003764"/>
          <w:szCs w:val="22"/>
        </w:rPr>
        <w:t xml:space="preserve"> sudionika)</w:t>
      </w:r>
      <w:r w:rsidR="009942CA" w:rsidRPr="008E1085">
        <w:rPr>
          <w:rFonts w:asciiTheme="minorHAnsi" w:hAnsiTheme="minorHAnsi" w:cs="Tahoma"/>
          <w:color w:val="003764"/>
          <w:szCs w:val="22"/>
        </w:rPr>
        <w:t xml:space="preserve"> u proteklih 5 godina</w:t>
      </w:r>
      <w:r w:rsidR="003B7DFB" w:rsidRPr="008E1085">
        <w:rPr>
          <w:rFonts w:asciiTheme="minorHAnsi" w:hAnsiTheme="minorHAnsi" w:cs="Tahoma"/>
          <w:color w:val="003764"/>
          <w:szCs w:val="22"/>
        </w:rPr>
        <w:t xml:space="preserve"> kao što su Dani hrvatskog turizma</w:t>
      </w:r>
      <w:r w:rsidR="008E1085">
        <w:rPr>
          <w:rFonts w:asciiTheme="minorHAnsi" w:hAnsiTheme="minorHAnsi" w:cs="Tahoma"/>
          <w:color w:val="003764"/>
          <w:szCs w:val="22"/>
        </w:rPr>
        <w:t>, veliki koncerti i sportsk</w:t>
      </w:r>
      <w:r w:rsidR="0094077C">
        <w:rPr>
          <w:rFonts w:asciiTheme="minorHAnsi" w:hAnsiTheme="minorHAnsi" w:cs="Tahoma"/>
          <w:color w:val="003764"/>
          <w:szCs w:val="22"/>
        </w:rPr>
        <w:t>e</w:t>
      </w:r>
      <w:r w:rsidR="008E1085">
        <w:rPr>
          <w:rFonts w:asciiTheme="minorHAnsi" w:hAnsiTheme="minorHAnsi" w:cs="Tahoma"/>
          <w:color w:val="003764"/>
          <w:szCs w:val="22"/>
        </w:rPr>
        <w:t xml:space="preserve"> </w:t>
      </w:r>
      <w:r w:rsidR="0094077C">
        <w:rPr>
          <w:rFonts w:asciiTheme="minorHAnsi" w:hAnsiTheme="minorHAnsi" w:cs="Tahoma"/>
          <w:color w:val="003764"/>
          <w:szCs w:val="22"/>
        </w:rPr>
        <w:t>manifestacije</w:t>
      </w:r>
      <w:r w:rsidR="008E1085">
        <w:rPr>
          <w:rFonts w:asciiTheme="minorHAnsi" w:hAnsiTheme="minorHAnsi" w:cs="Tahoma"/>
          <w:color w:val="003764"/>
          <w:szCs w:val="22"/>
        </w:rPr>
        <w:t xml:space="preserve"> na otvorenom</w:t>
      </w:r>
      <w:r w:rsidR="003B7DFB" w:rsidRPr="008E1085">
        <w:rPr>
          <w:rFonts w:asciiTheme="minorHAnsi" w:hAnsiTheme="minorHAnsi" w:cs="Tahoma"/>
          <w:color w:val="003764"/>
          <w:szCs w:val="22"/>
        </w:rPr>
        <w:t xml:space="preserve"> te </w:t>
      </w:r>
      <w:r w:rsidR="009942CA" w:rsidRPr="008E1085">
        <w:rPr>
          <w:rFonts w:asciiTheme="minorHAnsi" w:hAnsiTheme="minorHAnsi" w:cs="Tahoma"/>
          <w:color w:val="003764"/>
          <w:szCs w:val="22"/>
        </w:rPr>
        <w:t>predstaviti ist</w:t>
      </w:r>
      <w:r w:rsidR="001F5993">
        <w:rPr>
          <w:rFonts w:asciiTheme="minorHAnsi" w:hAnsiTheme="minorHAnsi" w:cs="Tahoma"/>
          <w:color w:val="003764"/>
          <w:szCs w:val="22"/>
        </w:rPr>
        <w:t>e</w:t>
      </w:r>
      <w:r w:rsidR="009942CA" w:rsidRPr="008E1085">
        <w:rPr>
          <w:rFonts w:asciiTheme="minorHAnsi" w:hAnsiTheme="minorHAnsi" w:cs="Tahoma"/>
          <w:color w:val="003764"/>
          <w:szCs w:val="22"/>
        </w:rPr>
        <w:t xml:space="preserve"> kao sastavni dio ponude</w:t>
      </w:r>
      <w:r w:rsidR="003E2CDF" w:rsidRPr="008E1085">
        <w:rPr>
          <w:rFonts w:asciiTheme="minorHAnsi" w:hAnsiTheme="minorHAnsi" w:cs="Tahoma"/>
          <w:color w:val="003764"/>
          <w:szCs w:val="22"/>
        </w:rPr>
        <w:t>;</w:t>
      </w:r>
    </w:p>
    <w:bookmarkEnd w:id="7"/>
    <w:p w:rsidR="003E2CDF" w:rsidRDefault="00A312F2" w:rsidP="00A312F2">
      <w:pPr>
        <w:pStyle w:val="ListParagraph"/>
        <w:numPr>
          <w:ilvl w:val="0"/>
          <w:numId w:val="18"/>
        </w:numPr>
        <w:jc w:val="both"/>
        <w:rPr>
          <w:rFonts w:asciiTheme="minorHAnsi" w:hAnsiTheme="minorHAnsi" w:cs="Tahoma"/>
          <w:color w:val="003764"/>
          <w:szCs w:val="22"/>
        </w:rPr>
      </w:pPr>
      <w:r w:rsidRPr="008E1085">
        <w:rPr>
          <w:rFonts w:asciiTheme="minorHAnsi" w:hAnsiTheme="minorHAnsi" w:cs="Tahoma"/>
          <w:color w:val="003764"/>
          <w:szCs w:val="22"/>
        </w:rPr>
        <w:t>ponuditelj</w:t>
      </w:r>
      <w:r w:rsidR="003E2CDF" w:rsidRPr="008E1085">
        <w:rPr>
          <w:rFonts w:asciiTheme="minorHAnsi" w:hAnsiTheme="minorHAnsi" w:cs="Tahoma"/>
          <w:color w:val="003764"/>
          <w:szCs w:val="22"/>
        </w:rPr>
        <w:t xml:space="preserve"> treba imati iskustvo</w:t>
      </w:r>
      <w:r w:rsidRPr="008E1085">
        <w:rPr>
          <w:rFonts w:asciiTheme="minorHAnsi" w:hAnsiTheme="minorHAnsi" w:cs="Tahoma"/>
          <w:color w:val="003764"/>
          <w:szCs w:val="22"/>
        </w:rPr>
        <w:t xml:space="preserve"> uspješne</w:t>
      </w:r>
      <w:r w:rsidR="003E2CDF" w:rsidRPr="008E1085">
        <w:rPr>
          <w:rFonts w:asciiTheme="minorHAnsi" w:hAnsiTheme="minorHAnsi" w:cs="Tahoma"/>
          <w:color w:val="003764"/>
          <w:szCs w:val="22"/>
        </w:rPr>
        <w:t xml:space="preserve"> realizacije barem </w:t>
      </w:r>
      <w:r w:rsidR="00C54676" w:rsidRPr="008E1085">
        <w:rPr>
          <w:rFonts w:asciiTheme="minorHAnsi" w:hAnsiTheme="minorHAnsi" w:cs="Tahoma"/>
          <w:color w:val="003764"/>
          <w:szCs w:val="22"/>
        </w:rPr>
        <w:t>5</w:t>
      </w:r>
      <w:r w:rsidR="003E2CDF" w:rsidRPr="008E1085">
        <w:rPr>
          <w:rFonts w:asciiTheme="minorHAnsi" w:hAnsiTheme="minorHAnsi" w:cs="Tahoma"/>
          <w:color w:val="003764"/>
          <w:szCs w:val="22"/>
        </w:rPr>
        <w:t xml:space="preserve"> većih skupova (više od 500 sudionika) u proteklih 5 godina </w:t>
      </w:r>
      <w:r w:rsidRPr="008E1085">
        <w:rPr>
          <w:rFonts w:asciiTheme="minorHAnsi" w:hAnsiTheme="minorHAnsi" w:cs="Tahoma"/>
          <w:color w:val="003764"/>
          <w:szCs w:val="22"/>
        </w:rPr>
        <w:t>kao što su Dani hrvatskog turizma</w:t>
      </w:r>
      <w:r w:rsidR="001F5993">
        <w:rPr>
          <w:rFonts w:asciiTheme="minorHAnsi" w:hAnsiTheme="minorHAnsi" w:cs="Tahoma"/>
          <w:color w:val="003764"/>
          <w:szCs w:val="22"/>
        </w:rPr>
        <w:t xml:space="preserve"> i sl.,</w:t>
      </w:r>
      <w:r w:rsidRPr="008E1085">
        <w:rPr>
          <w:rFonts w:asciiTheme="minorHAnsi" w:hAnsiTheme="minorHAnsi" w:cs="Tahoma"/>
          <w:color w:val="003764"/>
          <w:szCs w:val="22"/>
        </w:rPr>
        <w:t xml:space="preserve"> </w:t>
      </w:r>
      <w:r w:rsidR="003E2CDF" w:rsidRPr="008E1085">
        <w:rPr>
          <w:rFonts w:asciiTheme="minorHAnsi" w:hAnsiTheme="minorHAnsi" w:cs="Tahoma"/>
          <w:color w:val="003764"/>
          <w:szCs w:val="22"/>
        </w:rPr>
        <w:t>te predstaviti ist</w:t>
      </w:r>
      <w:r w:rsidR="007F6119">
        <w:rPr>
          <w:rFonts w:asciiTheme="minorHAnsi" w:hAnsiTheme="minorHAnsi" w:cs="Tahoma"/>
          <w:color w:val="003764"/>
          <w:szCs w:val="22"/>
        </w:rPr>
        <w:t>e</w:t>
      </w:r>
      <w:r w:rsidR="003E2CDF" w:rsidRPr="008E1085">
        <w:rPr>
          <w:rFonts w:asciiTheme="minorHAnsi" w:hAnsiTheme="minorHAnsi" w:cs="Tahoma"/>
          <w:color w:val="003764"/>
          <w:szCs w:val="22"/>
        </w:rPr>
        <w:t xml:space="preserve"> kao sastavni dio ponude</w:t>
      </w:r>
      <w:r w:rsidR="00DC6E98">
        <w:rPr>
          <w:rFonts w:asciiTheme="minorHAnsi" w:hAnsiTheme="minorHAnsi" w:cs="Tahoma"/>
          <w:color w:val="003764"/>
          <w:szCs w:val="22"/>
        </w:rPr>
        <w:t>;</w:t>
      </w:r>
    </w:p>
    <w:p w:rsidR="00DC6E98" w:rsidRPr="008E1085" w:rsidRDefault="00DC6E98" w:rsidP="00A312F2">
      <w:pPr>
        <w:pStyle w:val="ListParagraph"/>
        <w:numPr>
          <w:ilvl w:val="0"/>
          <w:numId w:val="18"/>
        </w:numPr>
        <w:jc w:val="both"/>
        <w:rPr>
          <w:rFonts w:asciiTheme="minorHAnsi" w:hAnsiTheme="minorHAnsi" w:cs="Tahoma"/>
          <w:color w:val="003764"/>
          <w:szCs w:val="22"/>
        </w:rPr>
      </w:pPr>
      <w:r>
        <w:rPr>
          <w:rFonts w:asciiTheme="minorHAnsi" w:hAnsiTheme="minorHAnsi" w:cs="Tahoma"/>
          <w:color w:val="003764"/>
          <w:szCs w:val="22"/>
        </w:rPr>
        <w:t>ponuditelj treba dostaviti popis članova projektnog tima</w:t>
      </w:r>
      <w:r w:rsidR="00FB37E3">
        <w:rPr>
          <w:rFonts w:asciiTheme="minorHAnsi" w:hAnsiTheme="minorHAnsi" w:cs="Tahoma"/>
          <w:color w:val="003764"/>
          <w:szCs w:val="22"/>
        </w:rPr>
        <w:t xml:space="preserve"> sa pripadajućim životopisima</w:t>
      </w:r>
      <w:r>
        <w:rPr>
          <w:rFonts w:asciiTheme="minorHAnsi" w:hAnsiTheme="minorHAnsi" w:cs="Tahoma"/>
          <w:color w:val="003764"/>
          <w:szCs w:val="22"/>
        </w:rPr>
        <w:t xml:space="preserve"> sastavljenog od najmanje tri osobe </w:t>
      </w:r>
      <w:r w:rsidR="00FB37E3">
        <w:rPr>
          <w:rFonts w:asciiTheme="minorHAnsi" w:hAnsiTheme="minorHAnsi" w:cs="Tahoma"/>
          <w:color w:val="003764"/>
          <w:szCs w:val="22"/>
        </w:rPr>
        <w:t xml:space="preserve">s višegodišnjim iskustvom u event managementu (najmanje tri godine iskustva) te jedne osobe s višegodišnjim iskustvom u marketingu evenata (najmanje </w:t>
      </w:r>
      <w:r w:rsidR="00F55937">
        <w:rPr>
          <w:rFonts w:asciiTheme="minorHAnsi" w:hAnsiTheme="minorHAnsi" w:cs="Tahoma"/>
          <w:color w:val="003764"/>
          <w:szCs w:val="22"/>
        </w:rPr>
        <w:t>dvije godine iskustva)</w:t>
      </w:r>
      <w:r w:rsidR="00807B14">
        <w:rPr>
          <w:rFonts w:asciiTheme="minorHAnsi" w:hAnsiTheme="minorHAnsi" w:cs="Tahoma"/>
          <w:color w:val="003764"/>
          <w:szCs w:val="22"/>
        </w:rPr>
        <w:t>.</w:t>
      </w:r>
    </w:p>
    <w:p w:rsidR="00A312F2" w:rsidRPr="008E1085" w:rsidRDefault="00A312F2" w:rsidP="00A312F2">
      <w:pPr>
        <w:jc w:val="both"/>
        <w:rPr>
          <w:rFonts w:asciiTheme="minorHAnsi" w:hAnsiTheme="minorHAnsi" w:cs="Tahoma"/>
          <w:color w:val="003764"/>
          <w:szCs w:val="22"/>
        </w:rPr>
      </w:pPr>
    </w:p>
    <w:p w:rsidR="00DF2A06" w:rsidRPr="008E1085" w:rsidRDefault="00A312F2" w:rsidP="00A312F2">
      <w:pPr>
        <w:jc w:val="both"/>
        <w:rPr>
          <w:rFonts w:asciiTheme="minorHAnsi" w:hAnsiTheme="minorHAnsi" w:cs="Tahoma"/>
          <w:color w:val="003764"/>
          <w:szCs w:val="22"/>
        </w:rPr>
      </w:pPr>
      <w:r w:rsidRPr="008E1085">
        <w:rPr>
          <w:rFonts w:asciiTheme="minorHAnsi" w:hAnsiTheme="minorHAnsi" w:cs="Tahoma"/>
          <w:color w:val="003764"/>
          <w:szCs w:val="22"/>
        </w:rPr>
        <w:t xml:space="preserve">Naručitelj može za utvrđivanje uspješnosti pojedinih </w:t>
      </w:r>
      <w:r w:rsidR="0094077C">
        <w:rPr>
          <w:rFonts w:asciiTheme="minorHAnsi" w:hAnsiTheme="minorHAnsi" w:cs="Tahoma"/>
          <w:color w:val="003764"/>
          <w:szCs w:val="22"/>
        </w:rPr>
        <w:t>manifestacije</w:t>
      </w:r>
      <w:r w:rsidRPr="008E1085">
        <w:rPr>
          <w:rFonts w:asciiTheme="minorHAnsi" w:hAnsiTheme="minorHAnsi" w:cs="Tahoma"/>
          <w:color w:val="003764"/>
          <w:szCs w:val="22"/>
        </w:rPr>
        <w:t xml:space="preserve"> od ponuditelja zatražiti dodatna obrazloženja i potvrde.</w:t>
      </w:r>
    </w:p>
    <w:p w:rsidR="00A312F2" w:rsidRDefault="00A312F2" w:rsidP="00A312F2">
      <w:pPr>
        <w:jc w:val="both"/>
        <w:rPr>
          <w:rFonts w:asciiTheme="minorHAnsi" w:hAnsiTheme="minorHAnsi" w:cs="Tahoma"/>
          <w:color w:val="003764"/>
          <w:szCs w:val="22"/>
          <w:highlight w:val="yellow"/>
        </w:rPr>
      </w:pPr>
    </w:p>
    <w:p w:rsidR="005021FE" w:rsidRPr="005021FE" w:rsidRDefault="005021FE" w:rsidP="00786972">
      <w:pPr>
        <w:jc w:val="both"/>
        <w:rPr>
          <w:rFonts w:asciiTheme="minorHAnsi" w:hAnsiTheme="minorHAnsi" w:cs="Tahoma"/>
          <w:color w:val="003764"/>
          <w:szCs w:val="22"/>
        </w:rPr>
      </w:pPr>
      <w:r w:rsidRPr="005021FE">
        <w:rPr>
          <w:rFonts w:asciiTheme="minorHAnsi" w:hAnsiTheme="minorHAnsi" w:cs="Tahoma"/>
          <w:color w:val="003764"/>
          <w:szCs w:val="22"/>
        </w:rPr>
        <w:t xml:space="preserve">Ukoliko se na natječaj javi zajednica ponuditelja obvezna je dostava dokaza </w:t>
      </w:r>
      <w:r w:rsidR="00786972" w:rsidRPr="00786972">
        <w:rPr>
          <w:rFonts w:asciiTheme="minorHAnsi" w:hAnsiTheme="minorHAnsi" w:cs="Tahoma"/>
          <w:color w:val="003764"/>
          <w:szCs w:val="22"/>
        </w:rPr>
        <w:t>o pravnom statusu</w:t>
      </w:r>
      <w:r w:rsidR="00807B14">
        <w:rPr>
          <w:rFonts w:asciiTheme="minorHAnsi" w:hAnsiTheme="minorHAnsi" w:cs="Tahoma"/>
          <w:color w:val="003764"/>
          <w:szCs w:val="22"/>
        </w:rPr>
        <w:t xml:space="preserve">, </w:t>
      </w:r>
      <w:r w:rsidR="00786972" w:rsidRPr="00786972">
        <w:rPr>
          <w:rFonts w:asciiTheme="minorHAnsi" w:hAnsiTheme="minorHAnsi" w:cs="Tahoma"/>
          <w:color w:val="003764"/>
          <w:szCs w:val="22"/>
        </w:rPr>
        <w:t>potvrd</w:t>
      </w:r>
      <w:r w:rsidR="00DC6E98">
        <w:rPr>
          <w:rFonts w:asciiTheme="minorHAnsi" w:hAnsiTheme="minorHAnsi" w:cs="Tahoma"/>
          <w:color w:val="003764"/>
          <w:szCs w:val="22"/>
        </w:rPr>
        <w:t>e</w:t>
      </w:r>
      <w:r w:rsidR="00786972" w:rsidRPr="00786972">
        <w:rPr>
          <w:rFonts w:asciiTheme="minorHAnsi" w:hAnsiTheme="minorHAnsi" w:cs="Tahoma"/>
          <w:color w:val="003764"/>
          <w:szCs w:val="22"/>
        </w:rPr>
        <w:t xml:space="preserve"> nadležne Porezne uprave o nepostojanju duga</w:t>
      </w:r>
      <w:r w:rsidR="00807B14">
        <w:rPr>
          <w:rFonts w:asciiTheme="minorHAnsi" w:hAnsiTheme="minorHAnsi" w:cs="Tahoma"/>
          <w:color w:val="003764"/>
          <w:szCs w:val="22"/>
        </w:rPr>
        <w:t xml:space="preserve"> i Izjava o nekažnjavanju</w:t>
      </w:r>
      <w:r w:rsidR="00786972" w:rsidRPr="00786972">
        <w:rPr>
          <w:rFonts w:asciiTheme="minorHAnsi" w:hAnsiTheme="minorHAnsi" w:cs="Tahoma"/>
          <w:color w:val="003764"/>
          <w:szCs w:val="22"/>
        </w:rPr>
        <w:t xml:space="preserve"> </w:t>
      </w:r>
      <w:r w:rsidRPr="005021FE">
        <w:rPr>
          <w:rFonts w:asciiTheme="minorHAnsi" w:hAnsiTheme="minorHAnsi" w:cs="Tahoma"/>
          <w:color w:val="003764"/>
          <w:szCs w:val="22"/>
        </w:rPr>
        <w:t>za sve članove zajednice ponuditelja</w:t>
      </w:r>
      <w:r w:rsidR="00DC6E98">
        <w:rPr>
          <w:rFonts w:asciiTheme="minorHAnsi" w:hAnsiTheme="minorHAnsi" w:cs="Tahoma"/>
          <w:color w:val="003764"/>
          <w:szCs w:val="22"/>
        </w:rPr>
        <w:t>.</w:t>
      </w:r>
      <w:r w:rsidRPr="005021FE">
        <w:rPr>
          <w:rFonts w:asciiTheme="minorHAnsi" w:hAnsiTheme="minorHAnsi" w:cs="Tahoma"/>
          <w:color w:val="003764"/>
          <w:szCs w:val="22"/>
        </w:rPr>
        <w:t xml:space="preserve"> </w:t>
      </w:r>
    </w:p>
    <w:p w:rsidR="005021FE" w:rsidRDefault="005021FE" w:rsidP="00A312F2">
      <w:pPr>
        <w:jc w:val="both"/>
        <w:rPr>
          <w:rFonts w:asciiTheme="minorHAnsi" w:hAnsiTheme="minorHAnsi" w:cs="Tahoma"/>
          <w:color w:val="003764"/>
          <w:szCs w:val="22"/>
          <w:highlight w:val="yellow"/>
        </w:rPr>
      </w:pPr>
    </w:p>
    <w:p w:rsidR="00F55937" w:rsidRDefault="00C95409" w:rsidP="0094077C">
      <w:pPr>
        <w:pStyle w:val="ListParagraph"/>
        <w:numPr>
          <w:ilvl w:val="0"/>
          <w:numId w:val="10"/>
        </w:numPr>
        <w:jc w:val="both"/>
        <w:rPr>
          <w:rFonts w:asciiTheme="minorHAnsi" w:hAnsiTheme="minorHAnsi" w:cs="Tahoma"/>
          <w:color w:val="003764"/>
          <w:szCs w:val="22"/>
        </w:rPr>
      </w:pPr>
      <w:r w:rsidRPr="00F55937">
        <w:rPr>
          <w:rFonts w:asciiTheme="minorHAnsi" w:hAnsiTheme="minorHAnsi" w:cs="Tahoma"/>
          <w:b/>
          <w:color w:val="003764"/>
          <w:szCs w:val="22"/>
        </w:rPr>
        <w:t xml:space="preserve">Oblik, način i mjesto dostave ponude </w:t>
      </w:r>
    </w:p>
    <w:p w:rsidR="00C95409" w:rsidRPr="00F55937" w:rsidRDefault="00C95409" w:rsidP="00F55937">
      <w:pPr>
        <w:pStyle w:val="ListParagraph"/>
        <w:jc w:val="both"/>
        <w:rPr>
          <w:rFonts w:asciiTheme="minorHAnsi" w:hAnsiTheme="minorHAnsi" w:cs="Tahoma"/>
          <w:color w:val="003764"/>
          <w:szCs w:val="22"/>
        </w:rPr>
      </w:pPr>
      <w:r w:rsidRPr="00F55937">
        <w:rPr>
          <w:rFonts w:asciiTheme="minorHAnsi" w:hAnsiTheme="minorHAnsi" w:cs="Tahoma"/>
          <w:color w:val="003764"/>
          <w:szCs w:val="22"/>
        </w:rPr>
        <w:t xml:space="preserve">Ponude je potrebno dostaviti na adresu: Hrvatska turistička zajednica, </w:t>
      </w:r>
      <w:proofErr w:type="spellStart"/>
      <w:r w:rsidRPr="00F55937">
        <w:rPr>
          <w:rFonts w:asciiTheme="minorHAnsi" w:hAnsiTheme="minorHAnsi" w:cs="Tahoma"/>
          <w:color w:val="003764"/>
          <w:szCs w:val="22"/>
        </w:rPr>
        <w:t>Iblerov</w:t>
      </w:r>
      <w:proofErr w:type="spellEnd"/>
      <w:r w:rsidRPr="00F55937">
        <w:rPr>
          <w:rFonts w:asciiTheme="minorHAnsi" w:hAnsiTheme="minorHAnsi" w:cs="Tahoma"/>
          <w:color w:val="003764"/>
          <w:szCs w:val="22"/>
        </w:rPr>
        <w:t xml:space="preserve"> trg 10/IV, 10000 Zagreb</w:t>
      </w:r>
      <w:r w:rsidR="00934F18">
        <w:rPr>
          <w:rFonts w:asciiTheme="minorHAnsi" w:hAnsiTheme="minorHAnsi" w:cs="Tahoma"/>
          <w:color w:val="003764"/>
          <w:szCs w:val="22"/>
        </w:rPr>
        <w:t xml:space="preserve"> </w:t>
      </w:r>
      <w:r w:rsidRPr="00F55937">
        <w:rPr>
          <w:rFonts w:asciiTheme="minorHAnsi" w:hAnsiTheme="minorHAnsi" w:cs="Tahoma"/>
          <w:color w:val="003764"/>
          <w:szCs w:val="22"/>
        </w:rPr>
        <w:t xml:space="preserve">– za natječaj za </w:t>
      </w:r>
      <w:r w:rsidR="00BB48BF" w:rsidRPr="00F55937">
        <w:rPr>
          <w:rFonts w:asciiTheme="minorHAnsi" w:hAnsiTheme="minorHAnsi" w:cs="Tahoma"/>
          <w:color w:val="003764"/>
          <w:szCs w:val="22"/>
        </w:rPr>
        <w:t xml:space="preserve">realizaciju projekta </w:t>
      </w:r>
      <w:r w:rsidR="00934F18">
        <w:rPr>
          <w:rFonts w:asciiTheme="minorHAnsi" w:hAnsiTheme="minorHAnsi" w:cs="Tahoma"/>
          <w:color w:val="003764"/>
          <w:szCs w:val="22"/>
        </w:rPr>
        <w:t>Dani hrvatskog turizma</w:t>
      </w:r>
      <w:r w:rsidR="00BB48BF" w:rsidRPr="00F55937">
        <w:rPr>
          <w:rFonts w:asciiTheme="minorHAnsi" w:hAnsiTheme="minorHAnsi" w:cs="Tahoma"/>
          <w:color w:val="003764"/>
          <w:szCs w:val="22"/>
        </w:rPr>
        <w:t xml:space="preserve"> 2019. koji će se održati od 2. do 5. listopada 2019. na području </w:t>
      </w:r>
      <w:r w:rsidR="00807B14">
        <w:rPr>
          <w:rFonts w:asciiTheme="minorHAnsi" w:hAnsiTheme="minorHAnsi" w:cs="Tahoma"/>
          <w:color w:val="003764"/>
          <w:szCs w:val="22"/>
        </w:rPr>
        <w:t>Slavonije.</w:t>
      </w:r>
    </w:p>
    <w:p w:rsidR="00E60C1B" w:rsidRPr="003621D4" w:rsidRDefault="00E60C1B" w:rsidP="00E60C1B">
      <w:pPr>
        <w:pStyle w:val="ListParagraph"/>
        <w:jc w:val="both"/>
        <w:rPr>
          <w:rFonts w:asciiTheme="minorHAnsi" w:hAnsiTheme="minorHAnsi" w:cs="Tahoma"/>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color w:val="003764"/>
          <w:szCs w:val="22"/>
        </w:rPr>
      </w:pPr>
      <w:r w:rsidRPr="00BB48BF">
        <w:rPr>
          <w:rFonts w:asciiTheme="minorHAnsi" w:hAnsiTheme="minorHAnsi" w:cs="Tahoma"/>
          <w:b/>
          <w:color w:val="003764"/>
          <w:szCs w:val="22"/>
        </w:rPr>
        <w:t>Rok dostave ponude s pripadajućom dokumentacijom</w:t>
      </w:r>
    </w:p>
    <w:p w:rsidR="00C95409" w:rsidRPr="0054518D" w:rsidRDefault="00404262" w:rsidP="00C95409">
      <w:pPr>
        <w:pStyle w:val="ListParagraph"/>
        <w:jc w:val="both"/>
        <w:rPr>
          <w:rFonts w:asciiTheme="minorHAnsi" w:hAnsiTheme="minorHAnsi" w:cs="Tahoma"/>
          <w:color w:val="003764"/>
          <w:szCs w:val="22"/>
        </w:rPr>
      </w:pPr>
      <w:r w:rsidRPr="00404262">
        <w:rPr>
          <w:rFonts w:asciiTheme="minorHAnsi" w:hAnsiTheme="minorHAnsi" w:cs="Tahoma"/>
          <w:color w:val="003764"/>
          <w:szCs w:val="22"/>
        </w:rPr>
        <w:t>15</w:t>
      </w:r>
      <w:r w:rsidR="00C95409" w:rsidRPr="00404262">
        <w:rPr>
          <w:rFonts w:asciiTheme="minorHAnsi" w:hAnsiTheme="minorHAnsi" w:cs="Tahoma"/>
          <w:color w:val="003764"/>
          <w:szCs w:val="22"/>
        </w:rPr>
        <w:t xml:space="preserve">. </w:t>
      </w:r>
      <w:r w:rsidR="0054518D" w:rsidRPr="00404262">
        <w:rPr>
          <w:rFonts w:asciiTheme="minorHAnsi" w:hAnsiTheme="minorHAnsi" w:cs="Tahoma"/>
          <w:color w:val="003764"/>
          <w:szCs w:val="22"/>
        </w:rPr>
        <w:t>srpnja</w:t>
      </w:r>
      <w:r w:rsidR="00C95409" w:rsidRPr="00404262">
        <w:rPr>
          <w:rFonts w:asciiTheme="minorHAnsi" w:hAnsiTheme="minorHAnsi" w:cs="Tahoma"/>
          <w:color w:val="003764"/>
          <w:szCs w:val="22"/>
        </w:rPr>
        <w:t xml:space="preserve"> </w:t>
      </w:r>
      <w:r w:rsidR="00BB48BF" w:rsidRPr="00404262">
        <w:rPr>
          <w:rFonts w:asciiTheme="minorHAnsi" w:hAnsiTheme="minorHAnsi" w:cs="Tahoma"/>
          <w:color w:val="003764"/>
          <w:szCs w:val="22"/>
        </w:rPr>
        <w:t>2019</w:t>
      </w:r>
      <w:r w:rsidR="00C95409" w:rsidRPr="00404262">
        <w:rPr>
          <w:rFonts w:asciiTheme="minorHAnsi" w:hAnsiTheme="minorHAnsi" w:cs="Tahoma"/>
          <w:color w:val="003764"/>
          <w:szCs w:val="22"/>
        </w:rPr>
        <w:t xml:space="preserve">. do </w:t>
      </w:r>
      <w:r w:rsidR="0054518D" w:rsidRPr="00404262">
        <w:rPr>
          <w:rFonts w:asciiTheme="minorHAnsi" w:hAnsiTheme="minorHAnsi" w:cs="Tahoma"/>
          <w:color w:val="003764"/>
          <w:szCs w:val="22"/>
        </w:rPr>
        <w:t>12</w:t>
      </w:r>
      <w:r w:rsidR="00C95409" w:rsidRPr="00404262">
        <w:rPr>
          <w:rFonts w:asciiTheme="minorHAnsi" w:hAnsiTheme="minorHAnsi" w:cs="Tahoma"/>
          <w:color w:val="003764"/>
          <w:szCs w:val="22"/>
        </w:rPr>
        <w:t>:</w:t>
      </w:r>
      <w:r w:rsidR="0054518D" w:rsidRPr="00404262">
        <w:rPr>
          <w:rFonts w:asciiTheme="minorHAnsi" w:hAnsiTheme="minorHAnsi" w:cs="Tahoma"/>
          <w:color w:val="003764"/>
          <w:szCs w:val="22"/>
        </w:rPr>
        <w:t>00</w:t>
      </w:r>
      <w:r w:rsidR="00C95409" w:rsidRPr="00404262">
        <w:rPr>
          <w:rFonts w:asciiTheme="minorHAnsi" w:hAnsiTheme="minorHAnsi" w:cs="Tahoma"/>
          <w:color w:val="003764"/>
          <w:szCs w:val="22"/>
        </w:rPr>
        <w:t xml:space="preserve"> sati.</w:t>
      </w:r>
    </w:p>
    <w:p w:rsidR="00390A35" w:rsidRDefault="00390A35" w:rsidP="00C95409">
      <w:pPr>
        <w:pStyle w:val="ListParagraph"/>
        <w:jc w:val="both"/>
        <w:rPr>
          <w:rFonts w:asciiTheme="minorHAnsi" w:hAnsiTheme="minorHAnsi" w:cs="Tahoma"/>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t xml:space="preserve">Jezik ponude i priložene dokumentacije </w:t>
      </w:r>
    </w:p>
    <w:p w:rsidR="00C95409" w:rsidRPr="00BB48BF" w:rsidRDefault="00C95409" w:rsidP="00C95409">
      <w:pPr>
        <w:pStyle w:val="ListParagraph"/>
        <w:jc w:val="both"/>
        <w:rPr>
          <w:rFonts w:asciiTheme="minorHAnsi" w:hAnsiTheme="minorHAnsi" w:cs="Tahoma"/>
          <w:color w:val="003764"/>
          <w:szCs w:val="22"/>
        </w:rPr>
      </w:pPr>
      <w:r w:rsidRPr="00BB48BF">
        <w:rPr>
          <w:rFonts w:asciiTheme="minorHAnsi" w:hAnsiTheme="minorHAnsi" w:cs="Tahoma"/>
          <w:color w:val="003764"/>
          <w:szCs w:val="22"/>
        </w:rPr>
        <w:t xml:space="preserve">Hrvatski jezik. </w:t>
      </w:r>
    </w:p>
    <w:p w:rsidR="00E60C1B" w:rsidRPr="003621D4" w:rsidRDefault="00E60C1B" w:rsidP="00C95409">
      <w:pPr>
        <w:pStyle w:val="ListParagraph"/>
        <w:jc w:val="both"/>
        <w:rPr>
          <w:rFonts w:asciiTheme="minorHAnsi" w:hAnsiTheme="minorHAnsi" w:cs="Tahoma"/>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t>Rok valjanosti ponude</w:t>
      </w:r>
    </w:p>
    <w:p w:rsidR="00C95409" w:rsidRPr="00BB48BF" w:rsidRDefault="00C95409" w:rsidP="00C95409">
      <w:pPr>
        <w:pStyle w:val="ListParagraph"/>
        <w:jc w:val="both"/>
        <w:rPr>
          <w:rFonts w:asciiTheme="minorHAnsi" w:hAnsiTheme="minorHAnsi" w:cs="Tahoma"/>
          <w:color w:val="003764"/>
          <w:szCs w:val="22"/>
        </w:rPr>
      </w:pPr>
      <w:r w:rsidRPr="00BB48BF">
        <w:rPr>
          <w:rFonts w:asciiTheme="minorHAnsi" w:hAnsiTheme="minorHAnsi" w:cs="Tahoma"/>
          <w:color w:val="003764"/>
          <w:szCs w:val="22"/>
        </w:rPr>
        <w:t>30 dana.</w:t>
      </w:r>
    </w:p>
    <w:p w:rsidR="00C95409" w:rsidRPr="003621D4" w:rsidRDefault="00C95409" w:rsidP="00C95409">
      <w:pPr>
        <w:jc w:val="both"/>
        <w:rPr>
          <w:rFonts w:asciiTheme="minorHAnsi" w:hAnsiTheme="minorHAnsi" w:cs="Tahoma"/>
          <w:b/>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t xml:space="preserve">Vrijeme, način i mjesto otvaranja ponuda </w:t>
      </w:r>
    </w:p>
    <w:p w:rsidR="00C95409" w:rsidRPr="00BB48BF" w:rsidRDefault="00C95409" w:rsidP="00C95409">
      <w:pPr>
        <w:ind w:left="720"/>
        <w:jc w:val="both"/>
        <w:rPr>
          <w:rFonts w:asciiTheme="minorHAnsi" w:hAnsiTheme="minorHAnsi" w:cs="Tahoma"/>
          <w:color w:val="003764"/>
          <w:szCs w:val="22"/>
        </w:rPr>
      </w:pPr>
      <w:r w:rsidRPr="00BB48BF">
        <w:rPr>
          <w:rFonts w:asciiTheme="minorHAnsi" w:hAnsiTheme="minorHAnsi" w:cs="Tahoma"/>
          <w:color w:val="003764"/>
          <w:szCs w:val="22"/>
        </w:rPr>
        <w:t>Nejavno.</w:t>
      </w:r>
    </w:p>
    <w:p w:rsidR="00C95409" w:rsidRPr="003621D4" w:rsidRDefault="00C95409" w:rsidP="00C95409">
      <w:pPr>
        <w:ind w:left="720"/>
        <w:jc w:val="both"/>
        <w:rPr>
          <w:rFonts w:asciiTheme="minorHAnsi" w:hAnsiTheme="minorHAnsi" w:cs="Tahoma"/>
          <w:i/>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t>Način obavještavanja o rezultatima poziva</w:t>
      </w:r>
    </w:p>
    <w:p w:rsidR="00C95409" w:rsidRPr="00BB48BF" w:rsidRDefault="000A1B52" w:rsidP="00C95409">
      <w:pPr>
        <w:pStyle w:val="ListParagraph"/>
        <w:jc w:val="both"/>
        <w:rPr>
          <w:rFonts w:asciiTheme="minorHAnsi" w:hAnsiTheme="minorHAnsi" w:cs="Tahoma"/>
          <w:color w:val="003764"/>
          <w:szCs w:val="22"/>
        </w:rPr>
      </w:pPr>
      <w:r>
        <w:rPr>
          <w:rFonts w:asciiTheme="minorHAnsi" w:hAnsiTheme="minorHAnsi" w:cs="Tahoma"/>
          <w:color w:val="003764"/>
          <w:szCs w:val="22"/>
        </w:rPr>
        <w:t>Elektr</w:t>
      </w:r>
      <w:r w:rsidR="001A29CB" w:rsidRPr="00BB48BF">
        <w:rPr>
          <w:rFonts w:asciiTheme="minorHAnsi" w:hAnsiTheme="minorHAnsi" w:cs="Tahoma"/>
          <w:color w:val="003764"/>
          <w:szCs w:val="22"/>
        </w:rPr>
        <w:t>oničkom poštom</w:t>
      </w:r>
    </w:p>
    <w:p w:rsidR="00A312F2" w:rsidRPr="003621D4" w:rsidRDefault="00A312F2" w:rsidP="00C95409">
      <w:pPr>
        <w:pStyle w:val="ListParagraph"/>
        <w:jc w:val="both"/>
        <w:rPr>
          <w:rFonts w:asciiTheme="minorHAnsi" w:hAnsiTheme="minorHAnsi" w:cs="Tahoma"/>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t>Rok, način i uvjet plaćanja</w:t>
      </w:r>
    </w:p>
    <w:p w:rsidR="00C95409" w:rsidRPr="00BB48BF" w:rsidRDefault="00C95409" w:rsidP="00C95409">
      <w:pPr>
        <w:pStyle w:val="ListParagraph"/>
        <w:jc w:val="both"/>
        <w:rPr>
          <w:rFonts w:asciiTheme="minorHAnsi" w:hAnsiTheme="minorHAnsi" w:cs="Tahoma"/>
          <w:color w:val="003764"/>
          <w:szCs w:val="22"/>
        </w:rPr>
      </w:pPr>
      <w:r w:rsidRPr="00BB48BF">
        <w:rPr>
          <w:rFonts w:asciiTheme="minorHAnsi" w:hAnsiTheme="minorHAnsi" w:cs="Tahoma"/>
          <w:color w:val="003764"/>
          <w:szCs w:val="22"/>
        </w:rPr>
        <w:t xml:space="preserve">Plaćanje će se izvršiti po </w:t>
      </w:r>
      <w:r w:rsidR="00E60C1B" w:rsidRPr="00BB48BF">
        <w:rPr>
          <w:rFonts w:asciiTheme="minorHAnsi" w:hAnsiTheme="minorHAnsi" w:cs="Tahoma"/>
          <w:color w:val="003764"/>
          <w:szCs w:val="22"/>
        </w:rPr>
        <w:t xml:space="preserve">uspješnom završetku </w:t>
      </w:r>
      <w:r w:rsidR="0094077C">
        <w:rPr>
          <w:rFonts w:asciiTheme="minorHAnsi" w:hAnsiTheme="minorHAnsi" w:cs="Tahoma"/>
          <w:color w:val="003764"/>
          <w:szCs w:val="22"/>
        </w:rPr>
        <w:t>manifestacije</w:t>
      </w:r>
      <w:r w:rsidRPr="00BB48BF">
        <w:rPr>
          <w:rFonts w:asciiTheme="minorHAnsi" w:hAnsiTheme="minorHAnsi" w:cs="Tahoma"/>
          <w:color w:val="003764"/>
          <w:szCs w:val="22"/>
        </w:rPr>
        <w:t xml:space="preserve"> te po ispostavi</w:t>
      </w:r>
      <w:r w:rsidR="00ED54FB">
        <w:rPr>
          <w:rFonts w:asciiTheme="minorHAnsi" w:hAnsiTheme="minorHAnsi" w:cs="Tahoma"/>
          <w:color w:val="003764"/>
          <w:szCs w:val="22"/>
        </w:rPr>
        <w:t xml:space="preserve"> detaljnog i preciznog Izvješća o realizaciji manifestacije i</w:t>
      </w:r>
      <w:r w:rsidRPr="00BB48BF">
        <w:rPr>
          <w:rFonts w:asciiTheme="minorHAnsi" w:hAnsiTheme="minorHAnsi" w:cs="Tahoma"/>
          <w:color w:val="003764"/>
          <w:szCs w:val="22"/>
        </w:rPr>
        <w:t xml:space="preserve"> računa ponuditelja u zakonskom roku. </w:t>
      </w:r>
      <w:r w:rsidR="001A29CB" w:rsidRPr="00BB48BF">
        <w:rPr>
          <w:rFonts w:asciiTheme="minorHAnsi" w:hAnsiTheme="minorHAnsi" w:cs="Tahoma"/>
          <w:color w:val="003764"/>
          <w:szCs w:val="22"/>
        </w:rPr>
        <w:t>Detalji vezani uz plaćanje će se definirati Ugovorom.</w:t>
      </w:r>
    </w:p>
    <w:p w:rsidR="001A29CB" w:rsidRPr="003621D4" w:rsidRDefault="001A29CB" w:rsidP="00C95409">
      <w:pPr>
        <w:pStyle w:val="ListParagraph"/>
        <w:jc w:val="both"/>
        <w:rPr>
          <w:rFonts w:asciiTheme="minorHAnsi" w:hAnsiTheme="minorHAnsi" w:cs="Tahoma"/>
          <w:b/>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lastRenderedPageBreak/>
        <w:t>Rokovi isporuke roba/usluga, odnosno završetka radova i/ili duljina trajanja ugovora</w:t>
      </w:r>
    </w:p>
    <w:p w:rsidR="00C95409" w:rsidRPr="00BB48BF" w:rsidRDefault="00C95409" w:rsidP="00C95409">
      <w:pPr>
        <w:pStyle w:val="ListParagraph"/>
        <w:jc w:val="both"/>
        <w:rPr>
          <w:rFonts w:asciiTheme="minorHAnsi" w:hAnsiTheme="minorHAnsi" w:cs="Tahoma"/>
          <w:color w:val="003764"/>
          <w:szCs w:val="22"/>
        </w:rPr>
      </w:pPr>
      <w:r w:rsidRPr="00BB48BF">
        <w:rPr>
          <w:rFonts w:asciiTheme="minorHAnsi" w:hAnsiTheme="minorHAnsi" w:cs="Tahoma"/>
          <w:color w:val="003764"/>
          <w:szCs w:val="22"/>
        </w:rPr>
        <w:t>Ugovor se s</w:t>
      </w:r>
      <w:r w:rsidR="001A29CB" w:rsidRPr="00BB48BF">
        <w:rPr>
          <w:rFonts w:asciiTheme="minorHAnsi" w:hAnsiTheme="minorHAnsi" w:cs="Tahoma"/>
          <w:color w:val="003764"/>
          <w:szCs w:val="22"/>
        </w:rPr>
        <w:t>klapa do izvršenja ugovornih obveza.</w:t>
      </w:r>
      <w:r w:rsidRPr="00BB48BF">
        <w:rPr>
          <w:rFonts w:asciiTheme="minorHAnsi" w:hAnsiTheme="minorHAnsi" w:cs="Tahoma"/>
          <w:color w:val="003764"/>
          <w:szCs w:val="22"/>
        </w:rPr>
        <w:t xml:space="preserve"> </w:t>
      </w:r>
    </w:p>
    <w:p w:rsidR="00C95409" w:rsidRPr="003621D4" w:rsidRDefault="00C95409" w:rsidP="00C95409">
      <w:pPr>
        <w:pStyle w:val="ListParagraph"/>
        <w:jc w:val="both"/>
        <w:rPr>
          <w:rFonts w:asciiTheme="minorHAnsi" w:hAnsiTheme="minorHAnsi" w:cs="Tahoma"/>
          <w:b/>
          <w:color w:val="003764"/>
          <w:szCs w:val="22"/>
          <w:highlight w:val="yellow"/>
        </w:rPr>
      </w:pPr>
    </w:p>
    <w:p w:rsidR="00C95409" w:rsidRPr="00BB48BF" w:rsidRDefault="00C95409" w:rsidP="00557B1C">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t>Mjesto isporuke robe, pružanja usluga ili izvođenja radova</w:t>
      </w:r>
    </w:p>
    <w:p w:rsidR="00C95409" w:rsidRPr="00BB48BF" w:rsidRDefault="00BB48BF" w:rsidP="00C95409">
      <w:pPr>
        <w:pStyle w:val="ListParagraph"/>
        <w:jc w:val="both"/>
        <w:rPr>
          <w:rFonts w:asciiTheme="minorHAnsi" w:hAnsiTheme="minorHAnsi" w:cs="Tahoma"/>
          <w:color w:val="003764"/>
          <w:szCs w:val="22"/>
        </w:rPr>
      </w:pPr>
      <w:r w:rsidRPr="00BB48BF">
        <w:rPr>
          <w:rFonts w:asciiTheme="minorHAnsi" w:hAnsiTheme="minorHAnsi" w:cs="Tahoma"/>
          <w:color w:val="003764"/>
          <w:szCs w:val="22"/>
        </w:rPr>
        <w:t>Destinacije u Slavoniji sukladno Programu DHT-a 2019.</w:t>
      </w:r>
    </w:p>
    <w:p w:rsidR="00B93979" w:rsidRPr="003621D4" w:rsidRDefault="00B93979" w:rsidP="00C95409">
      <w:pPr>
        <w:pStyle w:val="ListParagraph"/>
        <w:jc w:val="both"/>
        <w:rPr>
          <w:rFonts w:asciiTheme="minorHAnsi" w:hAnsiTheme="minorHAnsi" w:cs="Tahoma"/>
          <w:color w:val="003764"/>
          <w:szCs w:val="22"/>
          <w:highlight w:val="yellow"/>
        </w:rPr>
      </w:pPr>
    </w:p>
    <w:p w:rsidR="001B488B" w:rsidRPr="00BB48BF" w:rsidRDefault="00300B42" w:rsidP="000C103D">
      <w:pPr>
        <w:pStyle w:val="ListParagraph"/>
        <w:numPr>
          <w:ilvl w:val="0"/>
          <w:numId w:val="10"/>
        </w:numPr>
        <w:jc w:val="both"/>
        <w:rPr>
          <w:rFonts w:asciiTheme="minorHAnsi" w:hAnsiTheme="minorHAnsi" w:cs="Tahoma"/>
          <w:b/>
          <w:color w:val="003764"/>
          <w:szCs w:val="22"/>
        </w:rPr>
      </w:pPr>
      <w:r w:rsidRPr="00BB48BF">
        <w:rPr>
          <w:rFonts w:asciiTheme="minorHAnsi" w:hAnsiTheme="minorHAnsi" w:cs="Tahoma"/>
          <w:b/>
          <w:color w:val="003764"/>
          <w:szCs w:val="22"/>
        </w:rPr>
        <w:t>Jamstvo</w:t>
      </w:r>
      <w:r w:rsidR="001B488B" w:rsidRPr="000C103D">
        <w:rPr>
          <w:rFonts w:asciiTheme="minorHAnsi" w:hAnsiTheme="minorHAnsi" w:cs="Tahoma"/>
          <w:b/>
          <w:color w:val="003764"/>
          <w:szCs w:val="22"/>
        </w:rPr>
        <w:t xml:space="preserve"> </w:t>
      </w:r>
      <w:r w:rsidR="001B488B" w:rsidRPr="00BB48BF">
        <w:rPr>
          <w:rFonts w:asciiTheme="minorHAnsi" w:hAnsiTheme="minorHAnsi" w:cs="Tahoma"/>
          <w:b/>
          <w:color w:val="003764"/>
          <w:szCs w:val="22"/>
        </w:rPr>
        <w:t>za ozbiljnost ponude</w:t>
      </w:r>
    </w:p>
    <w:p w:rsidR="00C95409" w:rsidRPr="00BB48BF" w:rsidRDefault="001B488B" w:rsidP="001B488B">
      <w:pPr>
        <w:pStyle w:val="ListParagraph"/>
        <w:jc w:val="both"/>
        <w:rPr>
          <w:rFonts w:asciiTheme="minorHAnsi" w:hAnsiTheme="minorHAnsi" w:cs="Tahoma"/>
          <w:color w:val="003764"/>
          <w:szCs w:val="22"/>
        </w:rPr>
      </w:pPr>
      <w:r w:rsidRPr="00BB48BF">
        <w:rPr>
          <w:rFonts w:asciiTheme="minorHAnsi" w:hAnsiTheme="minorHAnsi" w:cs="Tahoma"/>
          <w:color w:val="003764"/>
          <w:szCs w:val="22"/>
        </w:rPr>
        <w:t>Jamstvo za uredno ispunjenje ugovora: Izvršitelj mora Naručitelju istovremeno sa potpisom ugovora, dostaviti Jamstvo za uredno ispunjenje ugovora. Jamstvo mora biti priloženo u formi bankarske garancije naplative u korist Naručitelja na prvi poziv</w:t>
      </w:r>
      <w:r w:rsidR="00AB49D9" w:rsidRPr="00BB48BF">
        <w:rPr>
          <w:rFonts w:asciiTheme="minorHAnsi" w:hAnsiTheme="minorHAnsi" w:cs="Tahoma"/>
          <w:color w:val="003764"/>
          <w:szCs w:val="22"/>
        </w:rPr>
        <w:t xml:space="preserve"> koja će se naplatiti u slučaju </w:t>
      </w:r>
      <w:proofErr w:type="spellStart"/>
      <w:r w:rsidR="00AB49D9" w:rsidRPr="00BB48BF">
        <w:rPr>
          <w:rFonts w:asciiTheme="minorHAnsi" w:hAnsiTheme="minorHAnsi" w:cs="Tahoma"/>
          <w:color w:val="003764"/>
          <w:szCs w:val="22"/>
        </w:rPr>
        <w:t>odustanka</w:t>
      </w:r>
      <w:proofErr w:type="spellEnd"/>
      <w:r w:rsidR="00AB49D9" w:rsidRPr="00BB48BF">
        <w:rPr>
          <w:rFonts w:asciiTheme="minorHAnsi" w:hAnsiTheme="minorHAnsi" w:cs="Tahoma"/>
          <w:color w:val="003764"/>
          <w:szCs w:val="22"/>
        </w:rPr>
        <w:t xml:space="preserve"> ponuditelja od ponude odnosno odbijanja ispunjenja bilo kojeg dijela ponude prema uvjetima iz iste</w:t>
      </w:r>
      <w:r w:rsidRPr="00BB48BF">
        <w:rPr>
          <w:rFonts w:asciiTheme="minorHAnsi" w:hAnsiTheme="minorHAnsi" w:cs="Tahoma"/>
          <w:color w:val="003764"/>
          <w:szCs w:val="22"/>
        </w:rPr>
        <w:t xml:space="preserve">. Naručitelj utvrđuje visinu jamstva u apsolutnom iznosu od </w:t>
      </w:r>
      <w:r w:rsidR="0054518D">
        <w:rPr>
          <w:rFonts w:asciiTheme="minorHAnsi" w:hAnsiTheme="minorHAnsi" w:cs="Tahoma"/>
          <w:color w:val="003764"/>
          <w:szCs w:val="22"/>
        </w:rPr>
        <w:t>400</w:t>
      </w:r>
      <w:r w:rsidRPr="00BB48BF">
        <w:rPr>
          <w:rFonts w:asciiTheme="minorHAnsi" w:hAnsiTheme="minorHAnsi" w:cs="Tahoma"/>
          <w:color w:val="003764"/>
          <w:szCs w:val="22"/>
        </w:rPr>
        <w:t>.000,00 kn.</w:t>
      </w:r>
    </w:p>
    <w:p w:rsidR="001B488B" w:rsidRPr="003621D4" w:rsidRDefault="001B488B" w:rsidP="001B488B">
      <w:pPr>
        <w:pStyle w:val="ListParagraph"/>
        <w:jc w:val="both"/>
        <w:rPr>
          <w:rFonts w:asciiTheme="minorHAnsi" w:hAnsiTheme="minorHAnsi" w:cs="Tahoma"/>
          <w:b/>
          <w:color w:val="003764"/>
          <w:szCs w:val="22"/>
          <w:highlight w:val="yellow"/>
        </w:rPr>
      </w:pPr>
    </w:p>
    <w:p w:rsidR="001A29CB" w:rsidRPr="003621D4" w:rsidRDefault="001A29CB" w:rsidP="00C95409">
      <w:pPr>
        <w:pStyle w:val="ListParagraph"/>
        <w:ind w:right="100"/>
        <w:contextualSpacing w:val="0"/>
        <w:jc w:val="both"/>
        <w:rPr>
          <w:rFonts w:ascii="Calibri" w:hAnsi="Calibri" w:cs="Tahoma"/>
          <w:color w:val="003764"/>
          <w:szCs w:val="22"/>
          <w:highlight w:val="yellow"/>
        </w:rPr>
      </w:pPr>
    </w:p>
    <w:p w:rsidR="003821F8" w:rsidRDefault="003821F8">
      <w:pPr>
        <w:spacing w:after="200" w:line="276" w:lineRule="auto"/>
        <w:rPr>
          <w:rFonts w:asciiTheme="minorHAnsi" w:eastAsia="ヒラギノ角ゴ Pro W3" w:hAnsiTheme="minorHAnsi" w:cs="Arial"/>
          <w:b/>
          <w:color w:val="003764"/>
          <w:sz w:val="26"/>
          <w:szCs w:val="26"/>
          <w:lang w:eastAsia="en-US"/>
        </w:rPr>
      </w:pPr>
    </w:p>
    <w:p w:rsidR="000C103D" w:rsidRDefault="000C103D">
      <w:pPr>
        <w:spacing w:after="200" w:line="276" w:lineRule="auto"/>
        <w:rPr>
          <w:rFonts w:asciiTheme="minorHAnsi" w:eastAsia="ヒラギノ角ゴ Pro W3" w:hAnsiTheme="minorHAnsi" w:cs="Arial"/>
          <w:b/>
          <w:color w:val="003764"/>
          <w:sz w:val="26"/>
          <w:szCs w:val="26"/>
          <w:lang w:eastAsia="en-US"/>
        </w:rPr>
      </w:pPr>
      <w:r>
        <w:rPr>
          <w:rFonts w:asciiTheme="minorHAnsi" w:eastAsia="ヒラギノ角ゴ Pro W3" w:hAnsiTheme="minorHAnsi" w:cs="Arial"/>
          <w:b/>
          <w:color w:val="003764"/>
          <w:sz w:val="26"/>
          <w:szCs w:val="26"/>
          <w:lang w:eastAsia="en-US"/>
        </w:rPr>
        <w:br w:type="page"/>
      </w:r>
    </w:p>
    <w:p w:rsidR="00B93979" w:rsidRPr="00C82DEC" w:rsidRDefault="00B93979" w:rsidP="009F3036">
      <w:pPr>
        <w:pStyle w:val="ListParagraph"/>
        <w:numPr>
          <w:ilvl w:val="0"/>
          <w:numId w:val="17"/>
        </w:numPr>
        <w:outlineLvl w:val="0"/>
        <w:rPr>
          <w:rFonts w:asciiTheme="minorHAnsi" w:eastAsia="ヒラギノ角ゴ Pro W3" w:hAnsiTheme="minorHAnsi" w:cs="Arial"/>
          <w:b/>
          <w:color w:val="003764"/>
          <w:sz w:val="26"/>
          <w:szCs w:val="26"/>
          <w:lang w:eastAsia="en-US"/>
        </w:rPr>
      </w:pPr>
      <w:bookmarkStart w:id="8" w:name="_Toc12872763"/>
      <w:r w:rsidRPr="00C82DEC">
        <w:rPr>
          <w:rFonts w:asciiTheme="minorHAnsi" w:eastAsia="ヒラギノ角ゴ Pro W3" w:hAnsiTheme="minorHAnsi" w:cs="Arial"/>
          <w:b/>
          <w:color w:val="003764"/>
          <w:sz w:val="26"/>
          <w:szCs w:val="26"/>
          <w:lang w:eastAsia="en-US"/>
        </w:rPr>
        <w:lastRenderedPageBreak/>
        <w:t xml:space="preserve">PROGRAM DANA HRVATSKOG TURIZMA </w:t>
      </w:r>
      <w:r w:rsidR="00BB48BF" w:rsidRPr="00C82DEC">
        <w:rPr>
          <w:rFonts w:asciiTheme="minorHAnsi" w:eastAsia="ヒラギノ角ゴ Pro W3" w:hAnsiTheme="minorHAnsi" w:cs="Arial"/>
          <w:b/>
          <w:color w:val="003764"/>
          <w:sz w:val="26"/>
          <w:szCs w:val="26"/>
          <w:lang w:eastAsia="en-US"/>
        </w:rPr>
        <w:t>2019</w:t>
      </w:r>
      <w:r w:rsidRPr="00C82DEC">
        <w:rPr>
          <w:rFonts w:asciiTheme="minorHAnsi" w:eastAsia="ヒラギノ角ゴ Pro W3" w:hAnsiTheme="minorHAnsi" w:cs="Arial"/>
          <w:b/>
          <w:color w:val="003764"/>
          <w:sz w:val="26"/>
          <w:szCs w:val="26"/>
          <w:lang w:eastAsia="en-US"/>
        </w:rPr>
        <w:t>. (</w:t>
      </w:r>
      <w:r w:rsidR="00BB48BF" w:rsidRPr="00C82DEC">
        <w:rPr>
          <w:rFonts w:asciiTheme="minorHAnsi" w:eastAsia="ヒラギノ角ゴ Pro W3" w:hAnsiTheme="minorHAnsi" w:cs="Arial"/>
          <w:b/>
          <w:color w:val="003764"/>
          <w:sz w:val="26"/>
          <w:szCs w:val="26"/>
          <w:lang w:eastAsia="en-US"/>
        </w:rPr>
        <w:t>okvirni program</w:t>
      </w:r>
      <w:r w:rsidRPr="00C82DEC">
        <w:rPr>
          <w:rFonts w:asciiTheme="minorHAnsi" w:eastAsia="ヒラギノ角ゴ Pro W3" w:hAnsiTheme="minorHAnsi" w:cs="Arial"/>
          <w:b/>
          <w:color w:val="003764"/>
          <w:sz w:val="26"/>
          <w:szCs w:val="26"/>
          <w:lang w:eastAsia="en-US"/>
        </w:rPr>
        <w:t>)</w:t>
      </w:r>
      <w:bookmarkEnd w:id="8"/>
    </w:p>
    <w:p w:rsidR="0064038E" w:rsidRPr="003621D4" w:rsidRDefault="0064038E" w:rsidP="0064038E">
      <w:pPr>
        <w:jc w:val="both"/>
        <w:rPr>
          <w:rFonts w:asciiTheme="minorHAnsi" w:hAnsiTheme="minorHAnsi"/>
          <w:b/>
          <w:color w:val="003764"/>
          <w:szCs w:val="22"/>
          <w:highlight w:val="yellow"/>
        </w:rPr>
      </w:pPr>
    </w:p>
    <w:p w:rsidR="00C82DEC" w:rsidRPr="00C82DEC" w:rsidRDefault="00C82DEC" w:rsidP="00C82DEC">
      <w:pPr>
        <w:rPr>
          <w:rFonts w:asciiTheme="minorHAnsi" w:hAnsiTheme="minorHAnsi" w:cstheme="minorHAnsi"/>
          <w:b/>
          <w:bCs/>
          <w:color w:val="003764"/>
          <w:szCs w:val="22"/>
        </w:rPr>
      </w:pPr>
    </w:p>
    <w:p w:rsidR="00C82DEC" w:rsidRPr="00C82DEC" w:rsidRDefault="00C82DEC" w:rsidP="00C82DEC">
      <w:pPr>
        <w:rPr>
          <w:rFonts w:asciiTheme="minorHAnsi" w:hAnsiTheme="minorHAnsi" w:cstheme="minorHAnsi"/>
          <w:b/>
          <w:bCs/>
          <w:color w:val="003764"/>
          <w:szCs w:val="22"/>
        </w:rPr>
      </w:pPr>
      <w:r w:rsidRPr="00C82DEC">
        <w:rPr>
          <w:rFonts w:asciiTheme="minorHAnsi" w:hAnsiTheme="minorHAnsi" w:cstheme="minorHAnsi"/>
          <w:b/>
          <w:bCs/>
          <w:color w:val="003764"/>
          <w:szCs w:val="22"/>
        </w:rPr>
        <w:t>SRIJEDA, 2. LISTOPAD</w:t>
      </w:r>
    </w:p>
    <w:p w:rsidR="00C82DEC" w:rsidRPr="00C82DEC" w:rsidRDefault="00C82DEC" w:rsidP="00C82DEC">
      <w:pPr>
        <w:rPr>
          <w:rFonts w:asciiTheme="minorHAnsi" w:hAnsiTheme="minorHAnsi" w:cstheme="minorHAnsi"/>
          <w:b/>
          <w:bCs/>
          <w:color w:val="003764"/>
          <w:szCs w:val="22"/>
        </w:rPr>
      </w:pPr>
    </w:p>
    <w:p w:rsidR="00C82DEC" w:rsidRPr="00C82DEC" w:rsidRDefault="00C82DEC" w:rsidP="00C82DEC">
      <w:pPr>
        <w:rPr>
          <w:rFonts w:asciiTheme="minorHAnsi" w:hAnsiTheme="minorHAnsi" w:cstheme="minorHAnsi"/>
          <w:bCs/>
          <w:color w:val="003764"/>
          <w:szCs w:val="22"/>
        </w:rPr>
      </w:pPr>
      <w:r w:rsidRPr="00C82DEC">
        <w:rPr>
          <w:rFonts w:asciiTheme="minorHAnsi" w:hAnsiTheme="minorHAnsi" w:cstheme="minorHAnsi"/>
          <w:bCs/>
          <w:color w:val="003764"/>
          <w:szCs w:val="22"/>
        </w:rPr>
        <w:t>18.30 h – svečano otvaranje DHT</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2019</w:t>
      </w:r>
      <w:r w:rsidR="00404262">
        <w:rPr>
          <w:rFonts w:asciiTheme="minorHAnsi" w:hAnsiTheme="minorHAnsi" w:cstheme="minorHAnsi"/>
          <w:bCs/>
          <w:color w:val="003764"/>
          <w:szCs w:val="22"/>
        </w:rPr>
        <w:t>.</w:t>
      </w:r>
      <w:r w:rsidRPr="00C82DEC">
        <w:rPr>
          <w:rFonts w:asciiTheme="minorHAnsi" w:hAnsiTheme="minorHAnsi" w:cstheme="minorHAnsi"/>
          <w:bCs/>
          <w:color w:val="003764"/>
          <w:szCs w:val="22"/>
        </w:rPr>
        <w:t xml:space="preserve">, Vukovar, dvorac </w:t>
      </w:r>
      <w:proofErr w:type="spellStart"/>
      <w:r w:rsidRPr="00C82DEC">
        <w:rPr>
          <w:rFonts w:asciiTheme="minorHAnsi" w:hAnsiTheme="minorHAnsi" w:cstheme="minorHAnsi"/>
          <w:bCs/>
          <w:color w:val="003764"/>
          <w:szCs w:val="22"/>
        </w:rPr>
        <w:t>Eltz</w:t>
      </w:r>
      <w:proofErr w:type="spellEnd"/>
    </w:p>
    <w:p w:rsidR="00C82DEC" w:rsidRPr="00C82DEC" w:rsidRDefault="00C82DEC" w:rsidP="00C82DEC">
      <w:pPr>
        <w:rPr>
          <w:rFonts w:asciiTheme="minorHAnsi" w:hAnsiTheme="minorHAnsi" w:cstheme="minorHAnsi"/>
          <w:b/>
          <w:bCs/>
          <w:color w:val="003764"/>
          <w:szCs w:val="22"/>
        </w:rPr>
      </w:pPr>
    </w:p>
    <w:p w:rsidR="00C82DEC" w:rsidRPr="00C82DEC" w:rsidRDefault="00C82DEC" w:rsidP="00C82DEC">
      <w:pPr>
        <w:rPr>
          <w:rFonts w:asciiTheme="minorHAnsi" w:hAnsiTheme="minorHAnsi" w:cstheme="minorHAnsi"/>
          <w:b/>
          <w:bCs/>
          <w:color w:val="003764"/>
          <w:szCs w:val="22"/>
        </w:rPr>
      </w:pPr>
      <w:r w:rsidRPr="00C82DEC">
        <w:rPr>
          <w:rFonts w:asciiTheme="minorHAnsi" w:hAnsiTheme="minorHAnsi" w:cstheme="minorHAnsi"/>
          <w:b/>
          <w:bCs/>
          <w:color w:val="003764"/>
          <w:szCs w:val="22"/>
        </w:rPr>
        <w:t>ČETVRTAK, 3. LISTOPAD</w:t>
      </w:r>
    </w:p>
    <w:p w:rsidR="00C82DEC" w:rsidRPr="00C82DEC" w:rsidRDefault="00C82DEC" w:rsidP="00C82DEC">
      <w:pPr>
        <w:rPr>
          <w:rFonts w:asciiTheme="minorHAnsi" w:hAnsiTheme="minorHAnsi" w:cstheme="minorHAnsi"/>
          <w:b/>
          <w:bCs/>
          <w:color w:val="003764"/>
          <w:szCs w:val="22"/>
        </w:rPr>
      </w:pPr>
    </w:p>
    <w:p w:rsidR="00C82DEC" w:rsidRPr="00C82DEC" w:rsidRDefault="00C82DEC" w:rsidP="00C82DEC">
      <w:pPr>
        <w:pStyle w:val="ListParagraph"/>
        <w:rPr>
          <w:rFonts w:asciiTheme="minorHAnsi" w:hAnsiTheme="minorHAnsi" w:cstheme="minorHAnsi"/>
          <w:bCs/>
          <w:color w:val="003764"/>
          <w:szCs w:val="22"/>
        </w:rPr>
      </w:pPr>
      <w:r w:rsidRPr="00C82DEC">
        <w:rPr>
          <w:rFonts w:asciiTheme="minorHAnsi" w:hAnsiTheme="minorHAnsi" w:cstheme="minorHAnsi"/>
          <w:bCs/>
          <w:color w:val="003764"/>
          <w:szCs w:val="22"/>
        </w:rPr>
        <w:t>11.00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do 16.00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prezentacije i ručak:</w:t>
      </w:r>
    </w:p>
    <w:p w:rsidR="00C82DEC" w:rsidRPr="00C82DEC" w:rsidRDefault="00C82DEC" w:rsidP="00C82DEC">
      <w:pPr>
        <w:pStyle w:val="ListParagraph"/>
        <w:rPr>
          <w:rFonts w:asciiTheme="minorHAnsi" w:hAnsiTheme="minorHAnsi" w:cstheme="minorHAnsi"/>
          <w:bCs/>
          <w:color w:val="003764"/>
          <w:szCs w:val="22"/>
        </w:rPr>
      </w:pPr>
    </w:p>
    <w:p w:rsidR="00C82DEC" w:rsidRPr="00C82DEC" w:rsidRDefault="00C82DEC" w:rsidP="00C82DEC">
      <w:pPr>
        <w:pStyle w:val="ListParagraph"/>
        <w:numPr>
          <w:ilvl w:val="0"/>
          <w:numId w:val="27"/>
        </w:numPr>
        <w:contextualSpacing w:val="0"/>
        <w:rPr>
          <w:rFonts w:asciiTheme="minorHAnsi" w:hAnsiTheme="minorHAnsi" w:cstheme="minorHAnsi"/>
          <w:bCs/>
          <w:color w:val="003764"/>
          <w:szCs w:val="22"/>
        </w:rPr>
      </w:pPr>
      <w:r w:rsidRPr="00C82DEC">
        <w:rPr>
          <w:rFonts w:asciiTheme="minorHAnsi" w:hAnsiTheme="minorHAnsi" w:cstheme="minorHAnsi"/>
          <w:bCs/>
          <w:color w:val="003764"/>
          <w:szCs w:val="22"/>
        </w:rPr>
        <w:t xml:space="preserve">Salaš </w:t>
      </w:r>
      <w:proofErr w:type="spellStart"/>
      <w:r w:rsidRPr="00C82DEC">
        <w:rPr>
          <w:rFonts w:asciiTheme="minorHAnsi" w:hAnsiTheme="minorHAnsi" w:cstheme="minorHAnsi"/>
          <w:bCs/>
          <w:color w:val="003764"/>
          <w:szCs w:val="22"/>
        </w:rPr>
        <w:t>Savus</w:t>
      </w:r>
      <w:proofErr w:type="spellEnd"/>
      <w:r w:rsidRPr="00C82DEC">
        <w:rPr>
          <w:rFonts w:asciiTheme="minorHAnsi" w:hAnsiTheme="minorHAnsi" w:cstheme="minorHAnsi"/>
          <w:bCs/>
          <w:color w:val="003764"/>
          <w:szCs w:val="22"/>
        </w:rPr>
        <w:t xml:space="preserve">, ručak uz predavanje </w:t>
      </w:r>
      <w:r w:rsidR="00111FF4">
        <w:rPr>
          <w:rFonts w:asciiTheme="minorHAnsi" w:hAnsiTheme="minorHAnsi" w:cstheme="minorHAnsi"/>
          <w:bCs/>
          <w:color w:val="003764"/>
          <w:szCs w:val="22"/>
        </w:rPr>
        <w:t>„</w:t>
      </w:r>
      <w:proofErr w:type="spellStart"/>
      <w:r w:rsidRPr="00C82DEC">
        <w:rPr>
          <w:rFonts w:asciiTheme="minorHAnsi" w:hAnsiTheme="minorHAnsi" w:cstheme="minorHAnsi"/>
          <w:bCs/>
          <w:color w:val="003764"/>
          <w:szCs w:val="22"/>
        </w:rPr>
        <w:t>Farm</w:t>
      </w:r>
      <w:proofErr w:type="spellEnd"/>
      <w:r w:rsidRPr="00C82DEC">
        <w:rPr>
          <w:rFonts w:asciiTheme="minorHAnsi" w:hAnsiTheme="minorHAnsi" w:cstheme="minorHAnsi"/>
          <w:bCs/>
          <w:color w:val="003764"/>
          <w:szCs w:val="22"/>
        </w:rPr>
        <w:t xml:space="preserve"> to table gastronomije</w:t>
      </w:r>
      <w:r w:rsidR="00111FF4">
        <w:rPr>
          <w:rFonts w:asciiTheme="minorHAnsi" w:hAnsiTheme="minorHAnsi" w:cstheme="minorHAnsi"/>
          <w:bCs/>
          <w:color w:val="003764"/>
          <w:szCs w:val="22"/>
        </w:rPr>
        <w:t>“</w:t>
      </w:r>
    </w:p>
    <w:p w:rsidR="00C82DEC" w:rsidRPr="00C82DEC" w:rsidRDefault="00C82DEC" w:rsidP="00C82DEC">
      <w:pPr>
        <w:pStyle w:val="ListParagraph"/>
        <w:numPr>
          <w:ilvl w:val="0"/>
          <w:numId w:val="27"/>
        </w:numPr>
        <w:contextualSpacing w:val="0"/>
        <w:rPr>
          <w:rFonts w:asciiTheme="minorHAnsi" w:hAnsiTheme="minorHAnsi" w:cstheme="minorHAnsi"/>
          <w:bCs/>
          <w:color w:val="003764"/>
          <w:szCs w:val="22"/>
        </w:rPr>
      </w:pPr>
      <w:r w:rsidRPr="00C82DEC">
        <w:rPr>
          <w:rFonts w:asciiTheme="minorHAnsi" w:hAnsiTheme="minorHAnsi" w:cstheme="minorHAnsi"/>
          <w:bCs/>
          <w:color w:val="003764"/>
          <w:szCs w:val="22"/>
        </w:rPr>
        <w:t xml:space="preserve">Kutjevo, vinarija Galić, Vinska priča sa stranim vrhunskim </w:t>
      </w:r>
      <w:proofErr w:type="spellStart"/>
      <w:r w:rsidRPr="00C82DEC">
        <w:rPr>
          <w:rFonts w:asciiTheme="minorHAnsi" w:hAnsiTheme="minorHAnsi" w:cstheme="minorHAnsi"/>
          <w:bCs/>
          <w:color w:val="003764"/>
          <w:szCs w:val="22"/>
        </w:rPr>
        <w:t>Sommelierom</w:t>
      </w:r>
      <w:proofErr w:type="spellEnd"/>
      <w:r w:rsidRPr="00C82DEC">
        <w:rPr>
          <w:rFonts w:asciiTheme="minorHAnsi" w:hAnsiTheme="minorHAnsi" w:cstheme="minorHAnsi"/>
          <w:bCs/>
          <w:color w:val="003764"/>
          <w:szCs w:val="22"/>
        </w:rPr>
        <w:t>, ručak</w:t>
      </w:r>
    </w:p>
    <w:p w:rsidR="00C82DEC" w:rsidRPr="00C82DEC" w:rsidRDefault="00C82DEC" w:rsidP="00C82DEC">
      <w:pPr>
        <w:pStyle w:val="ListParagraph"/>
        <w:numPr>
          <w:ilvl w:val="0"/>
          <w:numId w:val="27"/>
        </w:numPr>
        <w:contextualSpacing w:val="0"/>
        <w:rPr>
          <w:rFonts w:asciiTheme="minorHAnsi" w:hAnsiTheme="minorHAnsi" w:cstheme="minorHAnsi"/>
          <w:bCs/>
          <w:color w:val="003764"/>
          <w:szCs w:val="22"/>
        </w:rPr>
      </w:pPr>
      <w:r w:rsidRPr="00C82DEC">
        <w:rPr>
          <w:rFonts w:asciiTheme="minorHAnsi" w:hAnsiTheme="minorHAnsi" w:cstheme="minorHAnsi"/>
          <w:bCs/>
          <w:color w:val="003764"/>
          <w:szCs w:val="22"/>
        </w:rPr>
        <w:t xml:space="preserve">Park prirode Papuk, ručak uz predavanje </w:t>
      </w:r>
      <w:r w:rsidR="00111FF4">
        <w:rPr>
          <w:rFonts w:asciiTheme="minorHAnsi" w:hAnsiTheme="minorHAnsi" w:cstheme="minorHAnsi"/>
          <w:bCs/>
          <w:color w:val="003764"/>
          <w:szCs w:val="22"/>
        </w:rPr>
        <w:t>„Tajnoviti bajkoviti Papuk“</w:t>
      </w:r>
    </w:p>
    <w:p w:rsidR="00C82DEC" w:rsidRPr="00C82DEC" w:rsidRDefault="00C82DEC" w:rsidP="00C82DEC">
      <w:pPr>
        <w:ind w:left="720"/>
        <w:rPr>
          <w:rFonts w:asciiTheme="minorHAnsi" w:hAnsiTheme="minorHAnsi" w:cstheme="minorHAnsi"/>
          <w:bCs/>
          <w:color w:val="003764"/>
          <w:szCs w:val="22"/>
        </w:rPr>
      </w:pPr>
    </w:p>
    <w:p w:rsidR="00C82DEC" w:rsidRPr="00C82DEC" w:rsidRDefault="00C82DEC" w:rsidP="00C82DEC">
      <w:pPr>
        <w:pStyle w:val="ListParagraph"/>
        <w:rPr>
          <w:rFonts w:asciiTheme="minorHAnsi" w:hAnsiTheme="minorHAnsi" w:cstheme="minorHAnsi"/>
          <w:bCs/>
          <w:color w:val="003764"/>
          <w:szCs w:val="22"/>
        </w:rPr>
      </w:pPr>
      <w:r w:rsidRPr="00C82DEC">
        <w:rPr>
          <w:rFonts w:asciiTheme="minorHAnsi" w:hAnsiTheme="minorHAnsi" w:cstheme="minorHAnsi"/>
          <w:bCs/>
          <w:color w:val="003764"/>
          <w:szCs w:val="22"/>
        </w:rPr>
        <w:t>11.00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do 17.00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w:t>
      </w:r>
      <w:r w:rsidR="00E96C99">
        <w:rPr>
          <w:rFonts w:asciiTheme="minorHAnsi" w:hAnsiTheme="minorHAnsi" w:cstheme="minorHAnsi"/>
          <w:bCs/>
          <w:color w:val="003764"/>
          <w:szCs w:val="22"/>
        </w:rPr>
        <w:t>Park Slavonija</w:t>
      </w:r>
      <w:r w:rsidRPr="00C82DEC">
        <w:rPr>
          <w:rFonts w:asciiTheme="minorHAnsi" w:hAnsiTheme="minorHAnsi" w:cstheme="minorHAnsi"/>
          <w:bCs/>
          <w:color w:val="003764"/>
          <w:szCs w:val="22"/>
        </w:rPr>
        <w:t>“ (ulični performansi, umjetničke instalacije, hrana i piće i sl.), Tvrđa Osijek</w:t>
      </w:r>
    </w:p>
    <w:p w:rsidR="00C82DEC" w:rsidRPr="00C82DEC" w:rsidRDefault="00C82DEC" w:rsidP="00C82DEC">
      <w:pPr>
        <w:rPr>
          <w:rFonts w:asciiTheme="minorHAnsi" w:hAnsiTheme="minorHAnsi" w:cstheme="minorHAnsi"/>
          <w:bCs/>
          <w:color w:val="003764"/>
          <w:szCs w:val="22"/>
        </w:rPr>
      </w:pPr>
    </w:p>
    <w:p w:rsidR="00C82DEC" w:rsidRPr="00C82DEC" w:rsidRDefault="00C82DEC" w:rsidP="00C82DEC">
      <w:pPr>
        <w:ind w:firstLine="720"/>
        <w:rPr>
          <w:rFonts w:asciiTheme="minorHAnsi" w:hAnsiTheme="minorHAnsi" w:cstheme="minorHAnsi"/>
          <w:bCs/>
          <w:color w:val="003764"/>
          <w:szCs w:val="22"/>
        </w:rPr>
      </w:pPr>
      <w:r w:rsidRPr="00C82DEC">
        <w:rPr>
          <w:rFonts w:asciiTheme="minorHAnsi" w:hAnsiTheme="minorHAnsi" w:cstheme="minorHAnsi"/>
          <w:bCs/>
          <w:color w:val="003764"/>
          <w:szCs w:val="22"/>
        </w:rPr>
        <w:t>20.00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 xml:space="preserve">h dodjela hrvatskih godišnjih turističkih nagrada u Vinkovcima na imanju </w:t>
      </w:r>
      <w:proofErr w:type="spellStart"/>
      <w:r w:rsidRPr="00C82DEC">
        <w:rPr>
          <w:rFonts w:asciiTheme="minorHAnsi" w:hAnsiTheme="minorHAnsi" w:cstheme="minorHAnsi"/>
          <w:bCs/>
          <w:color w:val="003764"/>
          <w:szCs w:val="22"/>
        </w:rPr>
        <w:t>Kunjevci</w:t>
      </w:r>
      <w:proofErr w:type="spellEnd"/>
      <w:r w:rsidRPr="00C82DEC">
        <w:rPr>
          <w:rFonts w:asciiTheme="minorHAnsi" w:hAnsiTheme="minorHAnsi" w:cstheme="minorHAnsi"/>
          <w:bCs/>
          <w:color w:val="003764"/>
          <w:szCs w:val="22"/>
        </w:rPr>
        <w:t xml:space="preserve"> </w:t>
      </w:r>
    </w:p>
    <w:p w:rsidR="00C82DEC" w:rsidRPr="00C82DEC" w:rsidRDefault="00C82DEC" w:rsidP="00C82DEC">
      <w:pPr>
        <w:rPr>
          <w:rFonts w:asciiTheme="minorHAnsi" w:hAnsiTheme="minorHAnsi" w:cstheme="minorHAnsi"/>
          <w:b/>
          <w:bCs/>
          <w:color w:val="003764"/>
          <w:szCs w:val="22"/>
        </w:rPr>
      </w:pPr>
    </w:p>
    <w:p w:rsidR="00C82DEC" w:rsidRPr="00C82DEC" w:rsidRDefault="00C82DEC" w:rsidP="00C82DEC">
      <w:pPr>
        <w:rPr>
          <w:rFonts w:asciiTheme="minorHAnsi" w:hAnsiTheme="minorHAnsi" w:cstheme="minorHAnsi"/>
          <w:b/>
          <w:bCs/>
          <w:color w:val="003764"/>
          <w:szCs w:val="22"/>
        </w:rPr>
      </w:pPr>
      <w:r w:rsidRPr="00C82DEC">
        <w:rPr>
          <w:rFonts w:asciiTheme="minorHAnsi" w:hAnsiTheme="minorHAnsi" w:cstheme="minorHAnsi"/>
          <w:b/>
          <w:bCs/>
          <w:color w:val="003764"/>
          <w:szCs w:val="22"/>
        </w:rPr>
        <w:t>PETAK, 4. LISTOPAD</w:t>
      </w:r>
    </w:p>
    <w:p w:rsidR="00C82DEC" w:rsidRPr="00C82DEC" w:rsidRDefault="00C82DEC" w:rsidP="00C82DEC">
      <w:pPr>
        <w:rPr>
          <w:rFonts w:asciiTheme="minorHAnsi" w:hAnsiTheme="minorHAnsi" w:cstheme="minorHAnsi"/>
          <w:b/>
          <w:bCs/>
          <w:color w:val="003764"/>
          <w:szCs w:val="22"/>
        </w:rPr>
      </w:pPr>
    </w:p>
    <w:p w:rsidR="00C82DEC" w:rsidRPr="00C82DEC" w:rsidRDefault="00C82DEC" w:rsidP="00C82DEC">
      <w:pPr>
        <w:pStyle w:val="ListParagraph"/>
        <w:rPr>
          <w:rFonts w:asciiTheme="minorHAnsi" w:hAnsiTheme="minorHAnsi" w:cstheme="minorHAnsi"/>
          <w:bCs/>
          <w:color w:val="003764"/>
          <w:szCs w:val="22"/>
        </w:rPr>
      </w:pPr>
      <w:r w:rsidRPr="00C82DEC">
        <w:rPr>
          <w:rFonts w:asciiTheme="minorHAnsi" w:hAnsiTheme="minorHAnsi" w:cstheme="minorHAnsi"/>
          <w:bCs/>
          <w:color w:val="003764"/>
          <w:szCs w:val="22"/>
        </w:rPr>
        <w:t>10.30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do 12.00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Hrvatski turistički forumu, Osijek, Tvrđa, Trg Vatroslava Lisinskog</w:t>
      </w:r>
    </w:p>
    <w:p w:rsidR="00C82DEC" w:rsidRPr="00C82DEC" w:rsidRDefault="00C82DEC" w:rsidP="00C82DEC">
      <w:pPr>
        <w:pStyle w:val="ListParagraph"/>
        <w:rPr>
          <w:rFonts w:asciiTheme="minorHAnsi" w:hAnsiTheme="minorHAnsi" w:cstheme="minorHAnsi"/>
          <w:bCs/>
          <w:color w:val="003764"/>
          <w:szCs w:val="22"/>
        </w:rPr>
      </w:pPr>
    </w:p>
    <w:p w:rsidR="00C82DEC" w:rsidRPr="00C82DEC" w:rsidRDefault="00C82DEC" w:rsidP="00C82DEC">
      <w:pPr>
        <w:pStyle w:val="ListParagraph"/>
        <w:rPr>
          <w:rFonts w:asciiTheme="minorHAnsi" w:hAnsiTheme="minorHAnsi" w:cstheme="minorHAnsi"/>
          <w:bCs/>
          <w:color w:val="003764"/>
          <w:szCs w:val="22"/>
        </w:rPr>
      </w:pPr>
      <w:r w:rsidRPr="00C82DEC">
        <w:rPr>
          <w:rFonts w:asciiTheme="minorHAnsi" w:hAnsiTheme="minorHAnsi" w:cstheme="minorHAnsi"/>
          <w:bCs/>
          <w:color w:val="003764"/>
          <w:szCs w:val="22"/>
        </w:rPr>
        <w:t>12.00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do 13.30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Susret s predstavnicima Vlade RH  u Osijeku u Tvrđi, Trg Vatroslava Lisinskog</w:t>
      </w:r>
    </w:p>
    <w:p w:rsidR="00C82DEC" w:rsidRPr="00C82DEC" w:rsidRDefault="00C82DEC" w:rsidP="00C82DEC">
      <w:pPr>
        <w:pStyle w:val="ListParagraph"/>
        <w:rPr>
          <w:rFonts w:asciiTheme="minorHAnsi" w:hAnsiTheme="minorHAnsi" w:cstheme="minorHAnsi"/>
          <w:bCs/>
          <w:color w:val="003764"/>
          <w:szCs w:val="22"/>
        </w:rPr>
      </w:pPr>
    </w:p>
    <w:p w:rsidR="00C82DEC" w:rsidRPr="00C82DEC" w:rsidRDefault="00C82DEC" w:rsidP="00C82DEC">
      <w:pPr>
        <w:pStyle w:val="ListParagraph"/>
        <w:rPr>
          <w:rFonts w:asciiTheme="minorHAnsi" w:hAnsiTheme="minorHAnsi" w:cstheme="minorHAnsi"/>
          <w:bCs/>
          <w:color w:val="003764"/>
          <w:szCs w:val="22"/>
        </w:rPr>
      </w:pPr>
      <w:r w:rsidRPr="00C82DEC">
        <w:rPr>
          <w:rFonts w:asciiTheme="minorHAnsi" w:hAnsiTheme="minorHAnsi" w:cstheme="minorHAnsi"/>
          <w:bCs/>
          <w:color w:val="003764"/>
          <w:szCs w:val="22"/>
        </w:rPr>
        <w:t>11.00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do 17.00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 xml:space="preserve">h </w:t>
      </w:r>
      <w:r w:rsidR="00E96C99">
        <w:rPr>
          <w:rFonts w:asciiTheme="minorHAnsi" w:hAnsiTheme="minorHAnsi" w:cstheme="minorHAnsi"/>
          <w:bCs/>
          <w:color w:val="003764"/>
          <w:szCs w:val="22"/>
        </w:rPr>
        <w:t>Park Slavonija</w:t>
      </w:r>
      <w:r w:rsidRPr="00C82DEC">
        <w:rPr>
          <w:rFonts w:asciiTheme="minorHAnsi" w:hAnsiTheme="minorHAnsi" w:cstheme="minorHAnsi"/>
          <w:bCs/>
          <w:color w:val="003764"/>
          <w:szCs w:val="22"/>
        </w:rPr>
        <w:t xml:space="preserve"> (ulični performansi, umjetničke instalacije, hrana i piće i sl.), Tvrđa Osijek</w:t>
      </w:r>
    </w:p>
    <w:p w:rsidR="00C82DEC" w:rsidRPr="00C82DEC" w:rsidRDefault="00C82DEC" w:rsidP="00C82DEC">
      <w:pPr>
        <w:rPr>
          <w:rFonts w:asciiTheme="minorHAnsi" w:hAnsiTheme="minorHAnsi" w:cstheme="minorHAnsi"/>
          <w:bCs/>
          <w:color w:val="003764"/>
          <w:szCs w:val="22"/>
        </w:rPr>
      </w:pPr>
    </w:p>
    <w:p w:rsidR="00C82DEC" w:rsidRPr="00C82DEC" w:rsidRDefault="00C82DEC" w:rsidP="00C82DEC">
      <w:pPr>
        <w:ind w:left="720"/>
        <w:rPr>
          <w:rFonts w:asciiTheme="minorHAnsi" w:hAnsiTheme="minorHAnsi" w:cstheme="minorHAnsi"/>
          <w:bCs/>
          <w:color w:val="003764"/>
          <w:szCs w:val="22"/>
        </w:rPr>
      </w:pPr>
      <w:r w:rsidRPr="00C82DEC">
        <w:rPr>
          <w:rFonts w:asciiTheme="minorHAnsi" w:hAnsiTheme="minorHAnsi" w:cstheme="minorHAnsi"/>
          <w:bCs/>
          <w:color w:val="003764"/>
          <w:szCs w:val="22"/>
        </w:rPr>
        <w:t>20.05</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do 21.15</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dodjela godišnjih hrvatskih turističkih nagrada u Osijeku u Tvrđi, Trg Vatroslava Lisinskog</w:t>
      </w:r>
    </w:p>
    <w:p w:rsidR="00C82DEC" w:rsidRPr="00C82DEC" w:rsidRDefault="00C82DEC" w:rsidP="00C82DEC">
      <w:pPr>
        <w:pStyle w:val="ListParagraph"/>
        <w:rPr>
          <w:rFonts w:asciiTheme="minorHAnsi" w:hAnsiTheme="minorHAnsi" w:cstheme="minorHAnsi"/>
          <w:bCs/>
          <w:color w:val="003764"/>
          <w:szCs w:val="22"/>
        </w:rPr>
      </w:pPr>
    </w:p>
    <w:p w:rsidR="00C82DEC" w:rsidRPr="00C82DEC" w:rsidRDefault="00C82DEC" w:rsidP="00C82DEC">
      <w:pPr>
        <w:pStyle w:val="ListParagraph"/>
        <w:rPr>
          <w:rFonts w:asciiTheme="minorHAnsi" w:hAnsiTheme="minorHAnsi" w:cstheme="minorHAnsi"/>
          <w:bCs/>
          <w:color w:val="003764"/>
          <w:szCs w:val="22"/>
        </w:rPr>
      </w:pPr>
      <w:r w:rsidRPr="00C82DEC">
        <w:rPr>
          <w:rFonts w:asciiTheme="minorHAnsi" w:hAnsiTheme="minorHAnsi" w:cstheme="minorHAnsi"/>
          <w:bCs/>
          <w:color w:val="003764"/>
          <w:szCs w:val="22"/>
        </w:rPr>
        <w:t>21.15</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svečana večera na Trgu svetog trojstva u Tvrđi u Osijeku</w:t>
      </w:r>
    </w:p>
    <w:p w:rsidR="00C82DEC" w:rsidRPr="00C82DEC" w:rsidRDefault="00C82DEC" w:rsidP="00C82DEC">
      <w:pPr>
        <w:pStyle w:val="ListParagraph"/>
        <w:rPr>
          <w:rFonts w:asciiTheme="minorHAnsi" w:hAnsiTheme="minorHAnsi" w:cstheme="minorHAnsi"/>
          <w:bCs/>
          <w:color w:val="003764"/>
          <w:szCs w:val="22"/>
        </w:rPr>
      </w:pPr>
    </w:p>
    <w:p w:rsidR="00C82DEC" w:rsidRPr="00C82DEC" w:rsidRDefault="00C82DEC" w:rsidP="00C82DEC">
      <w:pPr>
        <w:rPr>
          <w:rFonts w:asciiTheme="minorHAnsi" w:hAnsiTheme="minorHAnsi" w:cstheme="minorHAnsi"/>
          <w:b/>
          <w:bCs/>
          <w:color w:val="003764"/>
          <w:szCs w:val="22"/>
        </w:rPr>
      </w:pPr>
      <w:r w:rsidRPr="00C82DEC">
        <w:rPr>
          <w:rFonts w:asciiTheme="minorHAnsi" w:hAnsiTheme="minorHAnsi" w:cstheme="minorHAnsi"/>
          <w:b/>
          <w:bCs/>
          <w:color w:val="003764"/>
          <w:szCs w:val="22"/>
        </w:rPr>
        <w:t>SUBOTA, 5. LISTOPAD</w:t>
      </w:r>
    </w:p>
    <w:p w:rsidR="00C82DEC" w:rsidRPr="00C82DEC" w:rsidRDefault="00C82DEC" w:rsidP="00C82DEC">
      <w:pPr>
        <w:rPr>
          <w:rFonts w:asciiTheme="minorHAnsi" w:hAnsiTheme="minorHAnsi" w:cstheme="minorHAnsi"/>
          <w:b/>
          <w:bCs/>
          <w:color w:val="003764"/>
          <w:szCs w:val="22"/>
        </w:rPr>
      </w:pPr>
      <w:r w:rsidRPr="00C82DEC">
        <w:rPr>
          <w:rFonts w:asciiTheme="minorHAnsi" w:hAnsiTheme="minorHAnsi" w:cstheme="minorHAnsi"/>
          <w:b/>
          <w:bCs/>
          <w:color w:val="003764"/>
          <w:szCs w:val="22"/>
        </w:rPr>
        <w:tab/>
      </w:r>
    </w:p>
    <w:p w:rsidR="00C82DEC" w:rsidRPr="00C82DEC" w:rsidRDefault="00C82DEC" w:rsidP="00C82DEC">
      <w:pPr>
        <w:rPr>
          <w:rFonts w:asciiTheme="minorHAnsi" w:hAnsiTheme="minorHAnsi" w:cstheme="minorHAnsi"/>
          <w:bCs/>
          <w:color w:val="003764"/>
          <w:szCs w:val="22"/>
        </w:rPr>
      </w:pPr>
      <w:r w:rsidRPr="00C82DEC">
        <w:rPr>
          <w:rFonts w:asciiTheme="minorHAnsi" w:hAnsiTheme="minorHAnsi" w:cstheme="minorHAnsi"/>
          <w:b/>
          <w:bCs/>
          <w:color w:val="003764"/>
          <w:szCs w:val="22"/>
        </w:rPr>
        <w:tab/>
      </w:r>
      <w:r w:rsidRPr="00C82DEC">
        <w:rPr>
          <w:rFonts w:asciiTheme="minorHAnsi" w:hAnsiTheme="minorHAnsi" w:cstheme="minorHAnsi"/>
          <w:bCs/>
          <w:color w:val="003764"/>
          <w:szCs w:val="22"/>
        </w:rPr>
        <w:t>11.00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 16.00</w:t>
      </w:r>
      <w:r w:rsidR="00404262">
        <w:rPr>
          <w:rFonts w:asciiTheme="minorHAnsi" w:hAnsiTheme="minorHAnsi" w:cstheme="minorHAnsi"/>
          <w:bCs/>
          <w:color w:val="003764"/>
          <w:szCs w:val="22"/>
        </w:rPr>
        <w:t xml:space="preserve"> </w:t>
      </w:r>
      <w:r w:rsidRPr="00C82DEC">
        <w:rPr>
          <w:rFonts w:asciiTheme="minorHAnsi" w:hAnsiTheme="minorHAnsi" w:cstheme="minorHAnsi"/>
          <w:bCs/>
          <w:color w:val="003764"/>
          <w:szCs w:val="22"/>
        </w:rPr>
        <w:t>h lokacije za program (ručak i sl.) na prijedlog slavonskih županija</w:t>
      </w:r>
    </w:p>
    <w:p w:rsidR="00B93979" w:rsidRPr="003621D4" w:rsidRDefault="00B93979" w:rsidP="00B93979">
      <w:pPr>
        <w:spacing w:line="360" w:lineRule="auto"/>
        <w:contextualSpacing/>
        <w:rPr>
          <w:rFonts w:asciiTheme="minorHAnsi" w:eastAsiaTheme="minorHAnsi" w:hAnsiTheme="minorHAnsi" w:cs="Arial"/>
          <w:b/>
          <w:color w:val="003764"/>
          <w:sz w:val="24"/>
          <w:highlight w:val="yellow"/>
          <w:lang w:eastAsia="en-US"/>
        </w:rPr>
      </w:pPr>
    </w:p>
    <w:p w:rsidR="0064038E" w:rsidRDefault="0064038E" w:rsidP="0064038E">
      <w:pPr>
        <w:rPr>
          <w:rFonts w:asciiTheme="minorHAnsi" w:hAnsiTheme="minorHAnsi" w:cs="Arial"/>
          <w:b/>
          <w:i/>
          <w:color w:val="003764"/>
          <w:szCs w:val="22"/>
        </w:rPr>
      </w:pPr>
      <w:r w:rsidRPr="00C82DEC">
        <w:rPr>
          <w:rFonts w:asciiTheme="minorHAnsi" w:hAnsiTheme="minorHAnsi" w:cs="Arial"/>
          <w:b/>
          <w:i/>
          <w:color w:val="003764"/>
          <w:szCs w:val="22"/>
        </w:rPr>
        <w:t xml:space="preserve">Napomena: </w:t>
      </w:r>
    </w:p>
    <w:p w:rsidR="00C82DEC" w:rsidRPr="00C82DEC" w:rsidRDefault="00C82DEC" w:rsidP="00C82DEC">
      <w:pPr>
        <w:jc w:val="both"/>
        <w:rPr>
          <w:rFonts w:asciiTheme="minorHAnsi" w:hAnsiTheme="minorHAnsi" w:cs="Arial"/>
          <w:i/>
          <w:color w:val="003764"/>
          <w:szCs w:val="22"/>
        </w:rPr>
      </w:pPr>
      <w:r w:rsidRPr="00C82DEC">
        <w:rPr>
          <w:rFonts w:asciiTheme="minorHAnsi" w:hAnsiTheme="minorHAnsi" w:cs="Arial"/>
          <w:i/>
          <w:iCs/>
          <w:color w:val="003764"/>
          <w:szCs w:val="22"/>
        </w:rPr>
        <w:t xml:space="preserve">Naprijed navedeni program DHT-a 2019. je </w:t>
      </w:r>
      <w:proofErr w:type="spellStart"/>
      <w:r w:rsidRPr="00C82DEC">
        <w:rPr>
          <w:rFonts w:asciiTheme="minorHAnsi" w:hAnsiTheme="minorHAnsi" w:cs="Arial"/>
          <w:i/>
          <w:iCs/>
          <w:color w:val="003764"/>
          <w:szCs w:val="22"/>
        </w:rPr>
        <w:t>okviran</w:t>
      </w:r>
      <w:proofErr w:type="spellEnd"/>
      <w:r w:rsidRPr="00C82DEC">
        <w:rPr>
          <w:rFonts w:asciiTheme="minorHAnsi" w:hAnsiTheme="minorHAnsi" w:cs="Arial"/>
          <w:i/>
          <w:iCs/>
          <w:color w:val="003764"/>
          <w:szCs w:val="22"/>
        </w:rPr>
        <w:t xml:space="preserve"> te je podložan izmjenama i dopunama.</w:t>
      </w:r>
      <w:r>
        <w:rPr>
          <w:rFonts w:asciiTheme="minorHAnsi" w:hAnsiTheme="minorHAnsi" w:cs="Arial"/>
          <w:i/>
          <w:iCs/>
          <w:color w:val="003764"/>
          <w:szCs w:val="22"/>
        </w:rPr>
        <w:t xml:space="preserve"> </w:t>
      </w:r>
      <w:r w:rsidRPr="00C82DEC">
        <w:rPr>
          <w:rFonts w:asciiTheme="minorHAnsi" w:hAnsiTheme="minorHAnsi" w:cs="Arial"/>
          <w:i/>
          <w:color w:val="003764"/>
          <w:szCs w:val="22"/>
        </w:rPr>
        <w:t xml:space="preserve">Organizatori </w:t>
      </w:r>
      <w:r w:rsidR="0094077C">
        <w:rPr>
          <w:rFonts w:asciiTheme="minorHAnsi" w:hAnsiTheme="minorHAnsi" w:cs="Arial"/>
          <w:i/>
          <w:color w:val="003764"/>
          <w:szCs w:val="22"/>
        </w:rPr>
        <w:t>manifestacije</w:t>
      </w:r>
      <w:r w:rsidRPr="00C82DEC">
        <w:rPr>
          <w:rFonts w:asciiTheme="minorHAnsi" w:hAnsiTheme="minorHAnsi" w:cs="Arial"/>
          <w:i/>
          <w:color w:val="003764"/>
          <w:szCs w:val="22"/>
        </w:rPr>
        <w:t xml:space="preserve"> Ministarstvo turizma, Hrvatska turistička zajednica i Hrvatska gospodarska organiziraju i provode neovisno o predmetu nabave Hrvatski turistički forum i Susret s predstavnicima Vlade RH.  </w:t>
      </w:r>
    </w:p>
    <w:p w:rsidR="00C82DEC" w:rsidRPr="00C82DEC" w:rsidRDefault="00C82DEC" w:rsidP="00C82DEC">
      <w:pPr>
        <w:jc w:val="both"/>
        <w:rPr>
          <w:rFonts w:asciiTheme="minorHAnsi" w:hAnsiTheme="minorHAnsi" w:cs="Arial"/>
          <w:i/>
          <w:iCs/>
          <w:color w:val="003764"/>
          <w:szCs w:val="22"/>
        </w:rPr>
      </w:pPr>
    </w:p>
    <w:p w:rsidR="00390A35" w:rsidRDefault="00390A35" w:rsidP="00FA776E">
      <w:pPr>
        <w:jc w:val="both"/>
        <w:rPr>
          <w:rFonts w:asciiTheme="minorHAnsi" w:hAnsiTheme="minorHAnsi" w:cs="Arial"/>
          <w:color w:val="003764"/>
          <w:szCs w:val="22"/>
          <w:highlight w:val="yellow"/>
        </w:rPr>
      </w:pPr>
    </w:p>
    <w:p w:rsidR="00C95409" w:rsidRPr="003621D4" w:rsidRDefault="00C95409" w:rsidP="00FA776E">
      <w:pPr>
        <w:jc w:val="both"/>
        <w:rPr>
          <w:rFonts w:asciiTheme="minorHAnsi" w:hAnsiTheme="minorHAnsi" w:cs="Arial"/>
          <w:color w:val="003764"/>
          <w:szCs w:val="22"/>
          <w:highlight w:val="yellow"/>
        </w:rPr>
      </w:pPr>
    </w:p>
    <w:p w:rsidR="003821F8" w:rsidRDefault="003821F8">
      <w:pPr>
        <w:spacing w:after="200" w:line="276" w:lineRule="auto"/>
        <w:rPr>
          <w:rFonts w:asciiTheme="minorHAnsi" w:hAnsiTheme="minorHAnsi" w:cs="Arial"/>
          <w:color w:val="003764"/>
          <w:sz w:val="24"/>
          <w:highlight w:val="yellow"/>
        </w:rPr>
      </w:pPr>
      <w:r>
        <w:rPr>
          <w:rFonts w:asciiTheme="minorHAnsi" w:hAnsiTheme="minorHAnsi" w:cs="Arial"/>
          <w:color w:val="003764"/>
          <w:sz w:val="24"/>
          <w:highlight w:val="yellow"/>
        </w:rPr>
        <w:br w:type="page"/>
      </w:r>
    </w:p>
    <w:p w:rsidR="000122E7" w:rsidRPr="00BE6213" w:rsidRDefault="00112AA2" w:rsidP="009F3036">
      <w:pPr>
        <w:pStyle w:val="ListParagraph"/>
        <w:numPr>
          <w:ilvl w:val="0"/>
          <w:numId w:val="17"/>
        </w:numPr>
        <w:outlineLvl w:val="0"/>
        <w:rPr>
          <w:rFonts w:asciiTheme="minorHAnsi" w:eastAsia="ヒラギノ角ゴ Pro W3" w:hAnsiTheme="minorHAnsi" w:cs="Arial"/>
          <w:b/>
          <w:color w:val="003764"/>
          <w:sz w:val="26"/>
          <w:szCs w:val="26"/>
          <w:lang w:eastAsia="en-US"/>
        </w:rPr>
      </w:pPr>
      <w:bookmarkStart w:id="9" w:name="_Toc12872764"/>
      <w:bookmarkStart w:id="10" w:name="_Toc411000481"/>
      <w:bookmarkStart w:id="11" w:name="_Toc411001936"/>
      <w:r w:rsidRPr="00BE6213">
        <w:rPr>
          <w:rFonts w:asciiTheme="minorHAnsi" w:eastAsia="ヒラギノ角ゴ Pro W3" w:hAnsiTheme="minorHAnsi" w:cs="Arial"/>
          <w:b/>
          <w:color w:val="003764"/>
          <w:sz w:val="26"/>
          <w:szCs w:val="26"/>
          <w:lang w:eastAsia="en-US"/>
        </w:rPr>
        <w:lastRenderedPageBreak/>
        <w:t>NAČIN OCJENJIVANJA I ODABIRA PONUDE</w:t>
      </w:r>
      <w:bookmarkEnd w:id="9"/>
      <w:r w:rsidRPr="00BE6213">
        <w:rPr>
          <w:rFonts w:asciiTheme="minorHAnsi" w:eastAsia="ヒラギノ角ゴ Pro W3" w:hAnsiTheme="minorHAnsi" w:cs="Arial"/>
          <w:b/>
          <w:color w:val="003764"/>
          <w:sz w:val="26"/>
          <w:szCs w:val="26"/>
          <w:lang w:eastAsia="en-US"/>
        </w:rPr>
        <w:t xml:space="preserve"> </w:t>
      </w:r>
      <w:bookmarkEnd w:id="10"/>
      <w:bookmarkEnd w:id="11"/>
    </w:p>
    <w:p w:rsidR="000122E7" w:rsidRPr="003621D4" w:rsidRDefault="000122E7" w:rsidP="000122E7">
      <w:pPr>
        <w:keepNext/>
        <w:outlineLvl w:val="1"/>
        <w:rPr>
          <w:rFonts w:asciiTheme="minorHAnsi" w:eastAsia="ヒラギノ角ゴ Pro W3" w:hAnsiTheme="minorHAnsi" w:cs="Arial"/>
          <w:b/>
          <w:color w:val="003764"/>
          <w:sz w:val="24"/>
          <w:highlight w:val="yellow"/>
          <w:lang w:eastAsia="en-US"/>
        </w:rPr>
      </w:pPr>
    </w:p>
    <w:p w:rsidR="0003360A" w:rsidRPr="00BE6213" w:rsidRDefault="008D57A3" w:rsidP="002342F6">
      <w:pPr>
        <w:jc w:val="both"/>
        <w:rPr>
          <w:rFonts w:asciiTheme="minorHAnsi" w:hAnsiTheme="minorHAnsi" w:cs="Arial"/>
          <w:color w:val="003764"/>
          <w:szCs w:val="22"/>
        </w:rPr>
      </w:pPr>
      <w:r w:rsidRPr="00BE6213">
        <w:rPr>
          <w:rFonts w:asciiTheme="minorHAnsi" w:hAnsiTheme="minorHAnsi" w:cs="Arial"/>
          <w:color w:val="003764"/>
          <w:szCs w:val="22"/>
        </w:rPr>
        <w:t>Stručno p</w:t>
      </w:r>
      <w:r w:rsidR="00B83E93" w:rsidRPr="00BE6213">
        <w:rPr>
          <w:rFonts w:asciiTheme="minorHAnsi" w:hAnsiTheme="minorHAnsi" w:cs="Arial"/>
          <w:color w:val="003764"/>
          <w:szCs w:val="22"/>
        </w:rPr>
        <w:t>ovjerenstvo za odabir razmotrit će pristigle ponude. Ocjena</w:t>
      </w:r>
      <w:r w:rsidRPr="00BE6213">
        <w:rPr>
          <w:rFonts w:asciiTheme="minorHAnsi" w:hAnsiTheme="minorHAnsi" w:cs="Arial"/>
          <w:color w:val="003764"/>
          <w:szCs w:val="22"/>
        </w:rPr>
        <w:t xml:space="preserve"> Stručnog p</w:t>
      </w:r>
      <w:r w:rsidR="00B83E93" w:rsidRPr="00BE6213">
        <w:rPr>
          <w:rFonts w:asciiTheme="minorHAnsi" w:hAnsiTheme="minorHAnsi" w:cs="Arial"/>
          <w:color w:val="003764"/>
          <w:szCs w:val="22"/>
        </w:rPr>
        <w:t>ovjerenstva predstavlja 70 % ukupne ocjene, dok se preostalih 30 % odnosi na cijenu ponude</w:t>
      </w:r>
      <w:r w:rsidR="00AB49D9" w:rsidRPr="00BE6213">
        <w:rPr>
          <w:rFonts w:asciiTheme="minorHAnsi" w:hAnsiTheme="minorHAnsi" w:cs="Arial"/>
          <w:color w:val="003764"/>
          <w:szCs w:val="22"/>
        </w:rPr>
        <w:t xml:space="preserve"> prema načinu izračuna određenom ovim Pozivom</w:t>
      </w:r>
      <w:r w:rsidR="00B83E93" w:rsidRPr="00BE6213">
        <w:rPr>
          <w:rFonts w:asciiTheme="minorHAnsi" w:hAnsiTheme="minorHAnsi" w:cs="Arial"/>
          <w:color w:val="003764"/>
          <w:szCs w:val="22"/>
        </w:rPr>
        <w:t xml:space="preserve">. </w:t>
      </w:r>
      <w:r w:rsidRPr="00BE6213">
        <w:rPr>
          <w:rFonts w:asciiTheme="minorHAnsi" w:hAnsiTheme="minorHAnsi" w:cs="Arial"/>
          <w:color w:val="003764"/>
          <w:szCs w:val="22"/>
        </w:rPr>
        <w:t>Stručno p</w:t>
      </w:r>
      <w:r w:rsidR="00AB49D9" w:rsidRPr="00BE6213">
        <w:rPr>
          <w:rFonts w:asciiTheme="minorHAnsi" w:hAnsiTheme="minorHAnsi" w:cs="Arial"/>
          <w:color w:val="003764"/>
          <w:szCs w:val="22"/>
        </w:rPr>
        <w:t>ovjerenstvo će na temelju rezultata ocjenjivanja predložiti jednog ili više ponuditelja s kojima se može provesti dodatni postupak pregovaranja na temelju kojeg će se odlučiti o odabiru ponuditelja i zaključenju ugovora</w:t>
      </w:r>
      <w:r w:rsidR="002342F6" w:rsidRPr="00BE6213">
        <w:rPr>
          <w:rFonts w:asciiTheme="minorHAnsi" w:hAnsiTheme="minorHAnsi" w:cs="Arial"/>
          <w:color w:val="003764"/>
          <w:szCs w:val="22"/>
        </w:rPr>
        <w:t>.</w:t>
      </w:r>
    </w:p>
    <w:p w:rsidR="002342F6" w:rsidRPr="003621D4" w:rsidRDefault="002342F6" w:rsidP="002342F6">
      <w:pPr>
        <w:jc w:val="both"/>
        <w:rPr>
          <w:rFonts w:asciiTheme="minorHAnsi" w:hAnsiTheme="minorHAnsi" w:cs="Arial"/>
          <w:b/>
          <w:color w:val="003764"/>
          <w:sz w:val="24"/>
          <w:highlight w:val="yellow"/>
          <w:u w:val="single"/>
        </w:rPr>
      </w:pPr>
    </w:p>
    <w:p w:rsidR="00B83E93" w:rsidRPr="00BE6213" w:rsidRDefault="00B83E93" w:rsidP="00745109">
      <w:pPr>
        <w:jc w:val="both"/>
        <w:rPr>
          <w:rFonts w:asciiTheme="minorHAnsi" w:hAnsiTheme="minorHAnsi" w:cs="Arial"/>
          <w:b/>
          <w:color w:val="003764"/>
          <w:szCs w:val="22"/>
        </w:rPr>
      </w:pPr>
      <w:r w:rsidRPr="00BE6213">
        <w:rPr>
          <w:rFonts w:asciiTheme="minorHAnsi" w:hAnsiTheme="minorHAnsi" w:cs="Arial"/>
          <w:b/>
          <w:color w:val="003764"/>
          <w:szCs w:val="22"/>
          <w:u w:val="single"/>
        </w:rPr>
        <w:t>Tehnički kriteriji</w:t>
      </w:r>
    </w:p>
    <w:p w:rsidR="00B83E93" w:rsidRPr="003621D4" w:rsidRDefault="00B83E93" w:rsidP="00B83E93">
      <w:pPr>
        <w:jc w:val="both"/>
        <w:rPr>
          <w:rFonts w:asciiTheme="minorHAnsi" w:hAnsiTheme="minorHAnsi" w:cs="Arial"/>
          <w:color w:val="003764"/>
          <w:sz w:val="24"/>
          <w:highlight w:val="yellow"/>
        </w:rPr>
      </w:pPr>
    </w:p>
    <w:tbl>
      <w:tblPr>
        <w:tblStyle w:val="TableGrid1"/>
        <w:tblW w:w="0" w:type="auto"/>
        <w:jc w:val="center"/>
        <w:tblLayout w:type="fixed"/>
        <w:tblLook w:val="04A0" w:firstRow="1" w:lastRow="0" w:firstColumn="1" w:lastColumn="0" w:noHBand="0" w:noVBand="1"/>
      </w:tblPr>
      <w:tblGrid>
        <w:gridCol w:w="6801"/>
        <w:gridCol w:w="1474"/>
      </w:tblGrid>
      <w:tr w:rsidR="00F9738C" w:rsidRPr="003621D4" w:rsidTr="00AB49D9">
        <w:trPr>
          <w:trHeight w:val="286"/>
          <w:jc w:val="center"/>
        </w:trPr>
        <w:tc>
          <w:tcPr>
            <w:tcW w:w="6801" w:type="dxa"/>
            <w:shd w:val="clear" w:color="auto" w:fill="D9D9D9" w:themeFill="background1" w:themeFillShade="D9"/>
            <w:vAlign w:val="center"/>
          </w:tcPr>
          <w:p w:rsidR="00B83E93" w:rsidRPr="00BE6213" w:rsidRDefault="00741659" w:rsidP="00B83E93">
            <w:pPr>
              <w:jc w:val="center"/>
              <w:rPr>
                <w:rFonts w:asciiTheme="minorHAnsi" w:hAnsiTheme="minorHAnsi" w:cs="Arial"/>
                <w:b/>
                <w:color w:val="003764"/>
                <w:sz w:val="22"/>
                <w:szCs w:val="22"/>
              </w:rPr>
            </w:pPr>
            <w:r w:rsidRPr="00BE6213">
              <w:rPr>
                <w:rFonts w:asciiTheme="minorHAnsi" w:hAnsiTheme="minorHAnsi" w:cs="Arial"/>
                <w:b/>
                <w:color w:val="003764"/>
                <w:sz w:val="22"/>
                <w:szCs w:val="22"/>
              </w:rPr>
              <w:t>Elementi ocjenjivanja</w:t>
            </w:r>
          </w:p>
        </w:tc>
        <w:tc>
          <w:tcPr>
            <w:tcW w:w="1474" w:type="dxa"/>
            <w:shd w:val="clear" w:color="auto" w:fill="D9D9D9" w:themeFill="background1" w:themeFillShade="D9"/>
            <w:vAlign w:val="center"/>
          </w:tcPr>
          <w:p w:rsidR="00B83E93" w:rsidRPr="00BE6213" w:rsidRDefault="00B83E93" w:rsidP="00B83E93">
            <w:pPr>
              <w:jc w:val="center"/>
              <w:rPr>
                <w:rFonts w:asciiTheme="minorHAnsi" w:hAnsiTheme="minorHAnsi" w:cs="Arial"/>
                <w:b/>
                <w:color w:val="003764"/>
                <w:sz w:val="22"/>
                <w:szCs w:val="22"/>
              </w:rPr>
            </w:pPr>
            <w:r w:rsidRPr="00BE6213">
              <w:rPr>
                <w:rFonts w:asciiTheme="minorHAnsi" w:hAnsiTheme="minorHAnsi" w:cs="Arial"/>
                <w:b/>
                <w:color w:val="003764"/>
                <w:sz w:val="22"/>
                <w:szCs w:val="22"/>
              </w:rPr>
              <w:t>Maksimalan broj bodova</w:t>
            </w:r>
          </w:p>
        </w:tc>
      </w:tr>
      <w:tr w:rsidR="00C36AD5" w:rsidRPr="003621D4" w:rsidTr="00AB49D9">
        <w:trPr>
          <w:jc w:val="center"/>
        </w:trPr>
        <w:tc>
          <w:tcPr>
            <w:tcW w:w="6801" w:type="dxa"/>
            <w:vAlign w:val="center"/>
          </w:tcPr>
          <w:p w:rsidR="00C36AD5" w:rsidRPr="00BE6213" w:rsidRDefault="00C36AD5" w:rsidP="001713D2">
            <w:pPr>
              <w:pStyle w:val="ListParagraph"/>
              <w:numPr>
                <w:ilvl w:val="0"/>
                <w:numId w:val="28"/>
              </w:numPr>
              <w:tabs>
                <w:tab w:val="left" w:pos="382"/>
              </w:tabs>
              <w:rPr>
                <w:rFonts w:asciiTheme="minorHAnsi" w:hAnsiTheme="minorHAnsi" w:cs="Arial"/>
                <w:color w:val="003764"/>
                <w:sz w:val="22"/>
                <w:szCs w:val="22"/>
              </w:rPr>
            </w:pPr>
            <w:r w:rsidRPr="00BE6213">
              <w:rPr>
                <w:rFonts w:asciiTheme="minorHAnsi" w:hAnsiTheme="minorHAnsi" w:cs="Arial"/>
                <w:color w:val="003764"/>
                <w:sz w:val="22"/>
                <w:szCs w:val="22"/>
              </w:rPr>
              <w:t xml:space="preserve">Jasnoća i zanimljivost </w:t>
            </w:r>
            <w:r w:rsidR="00633DAF">
              <w:rPr>
                <w:rFonts w:asciiTheme="minorHAnsi" w:hAnsiTheme="minorHAnsi" w:cs="Arial"/>
                <w:color w:val="003764"/>
                <w:sz w:val="22"/>
                <w:szCs w:val="22"/>
              </w:rPr>
              <w:t>implementacije</w:t>
            </w:r>
            <w:r w:rsidR="00DF3295">
              <w:rPr>
                <w:rFonts w:asciiTheme="minorHAnsi" w:hAnsiTheme="minorHAnsi" w:cs="Arial"/>
                <w:color w:val="003764"/>
                <w:sz w:val="22"/>
                <w:szCs w:val="22"/>
              </w:rPr>
              <w:t xml:space="preserve"> </w:t>
            </w:r>
            <w:r w:rsidR="00172F09">
              <w:rPr>
                <w:rFonts w:asciiTheme="minorHAnsi" w:hAnsiTheme="minorHAnsi" w:cs="Arial"/>
                <w:color w:val="003764"/>
                <w:sz w:val="22"/>
                <w:szCs w:val="22"/>
              </w:rPr>
              <w:t xml:space="preserve">umjetničko-idejnog koncepta i scenarija </w:t>
            </w:r>
            <w:r w:rsidR="0094077C">
              <w:rPr>
                <w:rFonts w:asciiTheme="minorHAnsi" w:hAnsiTheme="minorHAnsi" w:cs="Arial"/>
                <w:color w:val="003764"/>
                <w:sz w:val="22"/>
                <w:szCs w:val="22"/>
              </w:rPr>
              <w:t>manifestacije</w:t>
            </w:r>
            <w:r w:rsidRPr="00BE6213">
              <w:rPr>
                <w:rFonts w:asciiTheme="minorHAnsi" w:hAnsiTheme="minorHAnsi" w:cs="Arial"/>
                <w:color w:val="003764"/>
                <w:sz w:val="22"/>
                <w:szCs w:val="22"/>
              </w:rPr>
              <w:t xml:space="preserve"> </w:t>
            </w:r>
          </w:p>
        </w:tc>
        <w:tc>
          <w:tcPr>
            <w:tcW w:w="1474" w:type="dxa"/>
            <w:vAlign w:val="center"/>
          </w:tcPr>
          <w:p w:rsidR="00C36AD5" w:rsidRPr="00BE6213" w:rsidRDefault="001713D2" w:rsidP="00B83E93">
            <w:pPr>
              <w:jc w:val="center"/>
              <w:rPr>
                <w:rFonts w:asciiTheme="minorHAnsi" w:hAnsiTheme="minorHAnsi" w:cs="Arial"/>
                <w:color w:val="003764"/>
                <w:sz w:val="22"/>
                <w:szCs w:val="22"/>
              </w:rPr>
            </w:pPr>
            <w:r>
              <w:rPr>
                <w:rFonts w:asciiTheme="minorHAnsi" w:hAnsiTheme="minorHAnsi" w:cs="Arial"/>
                <w:color w:val="003764"/>
                <w:sz w:val="22"/>
                <w:szCs w:val="22"/>
              </w:rPr>
              <w:t>30</w:t>
            </w:r>
          </w:p>
        </w:tc>
      </w:tr>
      <w:tr w:rsidR="00BD19DB" w:rsidRPr="003621D4" w:rsidTr="00872A83">
        <w:trPr>
          <w:jc w:val="center"/>
        </w:trPr>
        <w:tc>
          <w:tcPr>
            <w:tcW w:w="6801" w:type="dxa"/>
          </w:tcPr>
          <w:p w:rsidR="00BD19DB" w:rsidRPr="00BD19DB" w:rsidRDefault="00BD19DB" w:rsidP="00BD19DB">
            <w:pPr>
              <w:pStyle w:val="ListParagraph"/>
              <w:numPr>
                <w:ilvl w:val="0"/>
                <w:numId w:val="28"/>
              </w:numPr>
              <w:tabs>
                <w:tab w:val="left" w:pos="382"/>
              </w:tabs>
              <w:rPr>
                <w:rFonts w:asciiTheme="minorHAnsi" w:hAnsiTheme="minorHAnsi" w:cs="Arial"/>
                <w:color w:val="003764"/>
                <w:sz w:val="22"/>
                <w:szCs w:val="22"/>
              </w:rPr>
            </w:pPr>
            <w:r w:rsidRPr="00BD19DB">
              <w:rPr>
                <w:rFonts w:asciiTheme="minorHAnsi" w:hAnsiTheme="minorHAnsi" w:cs="Arial"/>
                <w:color w:val="003764"/>
                <w:sz w:val="22"/>
                <w:szCs w:val="22"/>
              </w:rPr>
              <w:t>Kvaliteta i atraktivnost sponzorskih paketa</w:t>
            </w:r>
          </w:p>
        </w:tc>
        <w:tc>
          <w:tcPr>
            <w:tcW w:w="1474" w:type="dxa"/>
            <w:vAlign w:val="center"/>
          </w:tcPr>
          <w:p w:rsidR="00BD19DB" w:rsidRPr="00BE6213" w:rsidRDefault="00C13D46" w:rsidP="00BD19DB">
            <w:pPr>
              <w:jc w:val="center"/>
              <w:rPr>
                <w:rFonts w:asciiTheme="minorHAnsi" w:hAnsiTheme="minorHAnsi" w:cs="Arial"/>
                <w:color w:val="003764"/>
                <w:sz w:val="22"/>
                <w:szCs w:val="22"/>
              </w:rPr>
            </w:pPr>
            <w:r>
              <w:rPr>
                <w:rFonts w:asciiTheme="minorHAnsi" w:hAnsiTheme="minorHAnsi" w:cs="Arial"/>
                <w:color w:val="003764"/>
                <w:sz w:val="22"/>
                <w:szCs w:val="22"/>
              </w:rPr>
              <w:t>20</w:t>
            </w:r>
          </w:p>
        </w:tc>
      </w:tr>
      <w:tr w:rsidR="00BD19DB" w:rsidRPr="003621D4" w:rsidTr="00872A83">
        <w:trPr>
          <w:jc w:val="center"/>
        </w:trPr>
        <w:tc>
          <w:tcPr>
            <w:tcW w:w="6801" w:type="dxa"/>
          </w:tcPr>
          <w:p w:rsidR="00BD19DB" w:rsidRPr="00BD19DB" w:rsidRDefault="00BD19DB" w:rsidP="00BD19DB">
            <w:pPr>
              <w:pStyle w:val="ListParagraph"/>
              <w:numPr>
                <w:ilvl w:val="0"/>
                <w:numId w:val="28"/>
              </w:numPr>
              <w:tabs>
                <w:tab w:val="left" w:pos="382"/>
              </w:tabs>
              <w:rPr>
                <w:rFonts w:asciiTheme="minorHAnsi" w:hAnsiTheme="minorHAnsi" w:cs="Arial"/>
                <w:color w:val="003764"/>
                <w:sz w:val="22"/>
                <w:szCs w:val="22"/>
              </w:rPr>
            </w:pPr>
            <w:r w:rsidRPr="00BD19DB">
              <w:rPr>
                <w:rFonts w:asciiTheme="minorHAnsi" w:hAnsiTheme="minorHAnsi" w:cs="Arial"/>
                <w:color w:val="003764"/>
                <w:sz w:val="22"/>
                <w:szCs w:val="22"/>
              </w:rPr>
              <w:t xml:space="preserve">Učinkovitost i snaga </w:t>
            </w:r>
            <w:proofErr w:type="spellStart"/>
            <w:r w:rsidRPr="00BD19DB">
              <w:rPr>
                <w:rFonts w:asciiTheme="minorHAnsi" w:hAnsiTheme="minorHAnsi" w:cs="Arial"/>
                <w:color w:val="003764"/>
                <w:sz w:val="22"/>
                <w:szCs w:val="22"/>
              </w:rPr>
              <w:t>brendiranja</w:t>
            </w:r>
            <w:proofErr w:type="spellEnd"/>
            <w:r w:rsidRPr="00BD19DB">
              <w:rPr>
                <w:rFonts w:asciiTheme="minorHAnsi" w:hAnsiTheme="minorHAnsi" w:cs="Arial"/>
                <w:color w:val="003764"/>
                <w:sz w:val="22"/>
                <w:szCs w:val="22"/>
              </w:rPr>
              <w:t xml:space="preserve"> </w:t>
            </w:r>
            <w:r w:rsidR="0094077C">
              <w:rPr>
                <w:rFonts w:asciiTheme="minorHAnsi" w:hAnsiTheme="minorHAnsi" w:cs="Arial"/>
                <w:color w:val="003764"/>
                <w:sz w:val="22"/>
                <w:szCs w:val="22"/>
              </w:rPr>
              <w:t>manifestacije</w:t>
            </w:r>
            <w:r w:rsidRPr="00BD19DB">
              <w:rPr>
                <w:rFonts w:asciiTheme="minorHAnsi" w:hAnsiTheme="minorHAnsi" w:cs="Arial"/>
                <w:color w:val="003764"/>
                <w:sz w:val="22"/>
                <w:szCs w:val="22"/>
              </w:rPr>
              <w:t xml:space="preserve"> </w:t>
            </w:r>
          </w:p>
        </w:tc>
        <w:tc>
          <w:tcPr>
            <w:tcW w:w="1474" w:type="dxa"/>
            <w:vAlign w:val="center"/>
          </w:tcPr>
          <w:p w:rsidR="00BD19DB" w:rsidRPr="00BD19DB" w:rsidRDefault="00FB0E3B" w:rsidP="00BD19DB">
            <w:pPr>
              <w:jc w:val="center"/>
              <w:rPr>
                <w:rFonts w:asciiTheme="minorHAnsi" w:hAnsiTheme="minorHAnsi" w:cs="Arial"/>
                <w:color w:val="003764"/>
                <w:sz w:val="22"/>
                <w:szCs w:val="22"/>
              </w:rPr>
            </w:pPr>
            <w:r>
              <w:rPr>
                <w:rFonts w:asciiTheme="minorHAnsi" w:hAnsiTheme="minorHAnsi" w:cs="Arial"/>
                <w:color w:val="003764"/>
                <w:sz w:val="22"/>
                <w:szCs w:val="22"/>
              </w:rPr>
              <w:t>30</w:t>
            </w:r>
          </w:p>
        </w:tc>
      </w:tr>
      <w:tr w:rsidR="00BD19DB" w:rsidRPr="003621D4" w:rsidTr="00872A83">
        <w:trPr>
          <w:jc w:val="center"/>
        </w:trPr>
        <w:tc>
          <w:tcPr>
            <w:tcW w:w="6801" w:type="dxa"/>
          </w:tcPr>
          <w:p w:rsidR="00BD19DB" w:rsidRPr="00AF49E8" w:rsidRDefault="00BD19DB" w:rsidP="00BD19DB">
            <w:pPr>
              <w:pStyle w:val="ListParagraph"/>
              <w:numPr>
                <w:ilvl w:val="0"/>
                <w:numId w:val="28"/>
              </w:numPr>
              <w:tabs>
                <w:tab w:val="left" w:pos="382"/>
              </w:tabs>
            </w:pPr>
            <w:r w:rsidRPr="00BD19DB">
              <w:rPr>
                <w:rFonts w:asciiTheme="minorHAnsi" w:hAnsiTheme="minorHAnsi" w:cs="Arial"/>
                <w:color w:val="003764"/>
                <w:sz w:val="22"/>
                <w:szCs w:val="22"/>
              </w:rPr>
              <w:t>Interaktivnost sa sudionicima kroz korištenje naprednih komunikacijskih tehnologija</w:t>
            </w:r>
          </w:p>
        </w:tc>
        <w:tc>
          <w:tcPr>
            <w:tcW w:w="1474" w:type="dxa"/>
            <w:vAlign w:val="center"/>
          </w:tcPr>
          <w:p w:rsidR="00BD19DB" w:rsidRPr="00BE6213" w:rsidRDefault="00BD19DB" w:rsidP="00BD19DB">
            <w:pPr>
              <w:jc w:val="center"/>
              <w:rPr>
                <w:rFonts w:asciiTheme="minorHAnsi" w:hAnsiTheme="minorHAnsi" w:cs="Arial"/>
                <w:color w:val="003764"/>
                <w:sz w:val="22"/>
                <w:szCs w:val="22"/>
              </w:rPr>
            </w:pPr>
            <w:r w:rsidRPr="00BE6213">
              <w:rPr>
                <w:rFonts w:asciiTheme="minorHAnsi" w:hAnsiTheme="minorHAnsi" w:cs="Arial"/>
                <w:color w:val="003764"/>
                <w:sz w:val="22"/>
                <w:szCs w:val="22"/>
              </w:rPr>
              <w:t>20</w:t>
            </w:r>
          </w:p>
        </w:tc>
      </w:tr>
      <w:tr w:rsidR="00BD19DB" w:rsidRPr="003621D4" w:rsidTr="00AB49D9">
        <w:trPr>
          <w:jc w:val="center"/>
        </w:trPr>
        <w:tc>
          <w:tcPr>
            <w:tcW w:w="6801" w:type="dxa"/>
            <w:shd w:val="clear" w:color="auto" w:fill="D9D9D9" w:themeFill="background1" w:themeFillShade="D9"/>
            <w:vAlign w:val="center"/>
          </w:tcPr>
          <w:p w:rsidR="00BD19DB" w:rsidRPr="00BE6213" w:rsidRDefault="00BD19DB" w:rsidP="00BD19DB">
            <w:pPr>
              <w:tabs>
                <w:tab w:val="left" w:pos="382"/>
              </w:tabs>
              <w:contextualSpacing/>
              <w:rPr>
                <w:rFonts w:asciiTheme="minorHAnsi" w:hAnsiTheme="minorHAnsi" w:cs="Arial"/>
                <w:color w:val="003764"/>
                <w:sz w:val="22"/>
                <w:szCs w:val="22"/>
              </w:rPr>
            </w:pPr>
            <w:r w:rsidRPr="00BE6213">
              <w:rPr>
                <w:rFonts w:asciiTheme="minorHAnsi" w:hAnsiTheme="minorHAnsi" w:cs="Arial"/>
                <w:b/>
                <w:color w:val="003764"/>
                <w:sz w:val="22"/>
                <w:szCs w:val="22"/>
              </w:rPr>
              <w:t>UKUPNO  (1.+2.+3.+4.) = A</w:t>
            </w:r>
          </w:p>
        </w:tc>
        <w:tc>
          <w:tcPr>
            <w:tcW w:w="1474" w:type="dxa"/>
            <w:shd w:val="clear" w:color="auto" w:fill="D9D9D9" w:themeFill="background1" w:themeFillShade="D9"/>
            <w:vAlign w:val="center"/>
          </w:tcPr>
          <w:p w:rsidR="00BD19DB" w:rsidRPr="00BE6213" w:rsidRDefault="00BD19DB" w:rsidP="00BD19DB">
            <w:pPr>
              <w:jc w:val="center"/>
              <w:rPr>
                <w:rFonts w:asciiTheme="minorHAnsi" w:hAnsiTheme="minorHAnsi" w:cs="Arial"/>
                <w:color w:val="003764"/>
                <w:sz w:val="22"/>
                <w:szCs w:val="22"/>
              </w:rPr>
            </w:pPr>
            <w:r w:rsidRPr="00BE6213">
              <w:rPr>
                <w:rFonts w:asciiTheme="minorHAnsi" w:hAnsiTheme="minorHAnsi" w:cs="Arial"/>
                <w:b/>
                <w:color w:val="003764"/>
                <w:sz w:val="22"/>
                <w:szCs w:val="22"/>
              </w:rPr>
              <w:t>100</w:t>
            </w:r>
          </w:p>
        </w:tc>
      </w:tr>
    </w:tbl>
    <w:p w:rsidR="00B83E93" w:rsidRPr="003621D4" w:rsidRDefault="00B83E93" w:rsidP="00B83E93">
      <w:pPr>
        <w:rPr>
          <w:rFonts w:asciiTheme="minorHAnsi" w:hAnsiTheme="minorHAnsi" w:cs="Arial"/>
          <w:color w:val="003764"/>
          <w:sz w:val="24"/>
          <w:highlight w:val="yellow"/>
        </w:rPr>
      </w:pPr>
    </w:p>
    <w:p w:rsidR="00803ECB" w:rsidRPr="003621D4" w:rsidRDefault="00803ECB" w:rsidP="00B83E93">
      <w:pPr>
        <w:rPr>
          <w:rFonts w:asciiTheme="minorHAnsi" w:hAnsiTheme="minorHAnsi" w:cs="Arial"/>
          <w:b/>
          <w:color w:val="003764"/>
          <w:sz w:val="24"/>
          <w:highlight w:val="yellow"/>
          <w:u w:val="single"/>
        </w:rPr>
      </w:pPr>
      <w:r w:rsidRPr="003621D4">
        <w:rPr>
          <w:rFonts w:asciiTheme="minorHAnsi" w:hAnsiTheme="minorHAnsi" w:cs="Arial"/>
          <w:color w:val="003764"/>
          <w:sz w:val="24"/>
          <w:highlight w:val="yellow"/>
        </w:rPr>
        <w:t xml:space="preserve">  </w:t>
      </w:r>
    </w:p>
    <w:p w:rsidR="00B83E93" w:rsidRPr="00BE6213" w:rsidRDefault="005F3BD2" w:rsidP="00B83E93">
      <w:pPr>
        <w:rPr>
          <w:rFonts w:asciiTheme="minorHAnsi" w:hAnsiTheme="minorHAnsi" w:cs="Arial"/>
          <w:b/>
          <w:color w:val="003764"/>
          <w:szCs w:val="22"/>
          <w:u w:val="single"/>
        </w:rPr>
      </w:pPr>
      <w:r w:rsidRPr="00BE6213">
        <w:rPr>
          <w:rFonts w:asciiTheme="minorHAnsi" w:hAnsiTheme="minorHAnsi" w:cs="Arial"/>
          <w:b/>
          <w:color w:val="003764"/>
          <w:szCs w:val="22"/>
          <w:u w:val="single"/>
        </w:rPr>
        <w:t>Cijena ponude</w:t>
      </w:r>
    </w:p>
    <w:p w:rsidR="00C779E6" w:rsidRPr="00BE6213" w:rsidRDefault="00C779E6" w:rsidP="005F3BD2">
      <w:pPr>
        <w:jc w:val="both"/>
        <w:rPr>
          <w:rFonts w:asciiTheme="minorHAnsi" w:hAnsiTheme="minorHAnsi" w:cs="Arial"/>
          <w:b/>
          <w:color w:val="003764"/>
          <w:szCs w:val="22"/>
          <w:highlight w:val="yellow"/>
          <w:u w:val="single"/>
        </w:rPr>
      </w:pPr>
    </w:p>
    <w:p w:rsidR="00AB49D9" w:rsidRPr="00BE6213" w:rsidRDefault="005711C8" w:rsidP="005F3BD2">
      <w:pPr>
        <w:jc w:val="both"/>
        <w:rPr>
          <w:rFonts w:asciiTheme="minorHAnsi" w:hAnsiTheme="minorHAnsi" w:cs="Arial"/>
          <w:color w:val="003764"/>
          <w:szCs w:val="22"/>
        </w:rPr>
      </w:pPr>
      <w:r w:rsidRPr="00BE6213">
        <w:rPr>
          <w:rFonts w:asciiTheme="minorHAnsi" w:hAnsiTheme="minorHAnsi" w:cs="Arial"/>
          <w:color w:val="003764"/>
          <w:szCs w:val="22"/>
        </w:rPr>
        <w:t>Bodovi za cijenu ponude</w:t>
      </w:r>
      <w:r w:rsidR="005F3BD2" w:rsidRPr="00BE6213">
        <w:rPr>
          <w:rFonts w:asciiTheme="minorHAnsi" w:hAnsiTheme="minorHAnsi" w:cs="Arial"/>
          <w:color w:val="003764"/>
          <w:szCs w:val="22"/>
        </w:rPr>
        <w:t xml:space="preserve"> rangirat</w:t>
      </w:r>
      <w:r w:rsidR="00F47169" w:rsidRPr="00BE6213">
        <w:rPr>
          <w:rFonts w:asciiTheme="minorHAnsi" w:hAnsiTheme="minorHAnsi" w:cs="Arial"/>
          <w:color w:val="003764"/>
          <w:szCs w:val="22"/>
        </w:rPr>
        <w:t xml:space="preserve"> će se na način da će ponuda s</w:t>
      </w:r>
      <w:r w:rsidR="005F3BD2" w:rsidRPr="00BE6213">
        <w:rPr>
          <w:rFonts w:asciiTheme="minorHAnsi" w:hAnsiTheme="minorHAnsi" w:cs="Arial"/>
          <w:color w:val="003764"/>
          <w:szCs w:val="22"/>
        </w:rPr>
        <w:t xml:space="preserve"> najnižom istaknutom</w:t>
      </w:r>
      <w:r w:rsidR="00FB0E3B">
        <w:rPr>
          <w:rFonts w:asciiTheme="minorHAnsi" w:hAnsiTheme="minorHAnsi" w:cs="Arial"/>
          <w:color w:val="003764"/>
          <w:szCs w:val="22"/>
        </w:rPr>
        <w:t xml:space="preserve"> bruto</w:t>
      </w:r>
      <w:r w:rsidR="005F3BD2" w:rsidRPr="00BE6213">
        <w:rPr>
          <w:rFonts w:asciiTheme="minorHAnsi" w:hAnsiTheme="minorHAnsi" w:cs="Arial"/>
          <w:color w:val="003764"/>
          <w:szCs w:val="22"/>
        </w:rPr>
        <w:t xml:space="preserve"> cijenom dobiti maksimalnih </w:t>
      </w:r>
      <w:r w:rsidR="005A607D" w:rsidRPr="00BE6213">
        <w:rPr>
          <w:rFonts w:asciiTheme="minorHAnsi" w:hAnsiTheme="minorHAnsi" w:cs="Arial"/>
          <w:color w:val="003764"/>
          <w:szCs w:val="22"/>
        </w:rPr>
        <w:t xml:space="preserve">30 </w:t>
      </w:r>
      <w:r w:rsidR="00C61764" w:rsidRPr="00BE6213">
        <w:rPr>
          <w:rFonts w:asciiTheme="minorHAnsi" w:hAnsiTheme="minorHAnsi" w:cs="Arial"/>
          <w:color w:val="003764"/>
          <w:szCs w:val="22"/>
        </w:rPr>
        <w:t>bodova</w:t>
      </w:r>
      <w:r w:rsidR="005F3BD2" w:rsidRPr="00BE6213">
        <w:rPr>
          <w:rFonts w:asciiTheme="minorHAnsi" w:hAnsiTheme="minorHAnsi" w:cs="Arial"/>
          <w:color w:val="003764"/>
          <w:szCs w:val="22"/>
        </w:rPr>
        <w:t xml:space="preserve"> </w:t>
      </w:r>
      <w:r w:rsidR="005A607D" w:rsidRPr="00BE6213">
        <w:rPr>
          <w:rFonts w:asciiTheme="minorHAnsi" w:hAnsiTheme="minorHAnsi" w:cs="Arial"/>
          <w:color w:val="003764"/>
          <w:szCs w:val="22"/>
        </w:rPr>
        <w:t xml:space="preserve">dok će se </w:t>
      </w:r>
      <w:r w:rsidR="00AB49D9" w:rsidRPr="00BE6213">
        <w:rPr>
          <w:rFonts w:asciiTheme="minorHAnsi" w:hAnsiTheme="minorHAnsi" w:cs="Arial"/>
          <w:color w:val="003764"/>
          <w:szCs w:val="22"/>
        </w:rPr>
        <w:t>bodovi za</w:t>
      </w:r>
      <w:r w:rsidR="005A607D" w:rsidRPr="00BE6213">
        <w:rPr>
          <w:rFonts w:asciiTheme="minorHAnsi" w:hAnsiTheme="minorHAnsi" w:cs="Arial"/>
          <w:color w:val="003764"/>
          <w:szCs w:val="22"/>
        </w:rPr>
        <w:t xml:space="preserve"> ponud</w:t>
      </w:r>
      <w:r w:rsidR="00AB49D9" w:rsidRPr="00BE6213">
        <w:rPr>
          <w:rFonts w:asciiTheme="minorHAnsi" w:hAnsiTheme="minorHAnsi" w:cs="Arial"/>
          <w:color w:val="003764"/>
          <w:szCs w:val="22"/>
        </w:rPr>
        <w:t>e</w:t>
      </w:r>
      <w:r w:rsidR="005A607D" w:rsidRPr="00BE6213">
        <w:rPr>
          <w:rFonts w:asciiTheme="minorHAnsi" w:hAnsiTheme="minorHAnsi" w:cs="Arial"/>
          <w:color w:val="003764"/>
          <w:szCs w:val="22"/>
        </w:rPr>
        <w:t xml:space="preserve"> s cijen</w:t>
      </w:r>
      <w:r w:rsidR="00AB49D9" w:rsidRPr="00BE6213">
        <w:rPr>
          <w:rFonts w:asciiTheme="minorHAnsi" w:hAnsiTheme="minorHAnsi" w:cs="Arial"/>
          <w:color w:val="003764"/>
          <w:szCs w:val="22"/>
        </w:rPr>
        <w:t>ama višim od najniže utvrditi prema sljedećoj matematičkoj jednadžbi:</w:t>
      </w:r>
    </w:p>
    <w:p w:rsidR="00AB49D9" w:rsidRPr="00BE6213" w:rsidRDefault="00AB49D9" w:rsidP="005F3BD2">
      <w:pPr>
        <w:jc w:val="both"/>
        <w:rPr>
          <w:rFonts w:asciiTheme="minorHAnsi" w:hAnsiTheme="minorHAnsi" w:cs="Arial"/>
          <w:color w:val="003764"/>
          <w:szCs w:val="22"/>
          <w:highlight w:val="yellow"/>
        </w:rPr>
      </w:pPr>
    </w:p>
    <w:p w:rsidR="00AB49D9" w:rsidRPr="00BE6213" w:rsidRDefault="00AB49D9" w:rsidP="00AB49D9">
      <w:pPr>
        <w:jc w:val="center"/>
        <w:rPr>
          <w:rFonts w:asciiTheme="minorHAnsi" w:hAnsiTheme="minorHAnsi" w:cs="Arial"/>
          <w:b/>
          <w:color w:val="003764"/>
          <w:szCs w:val="22"/>
        </w:rPr>
      </w:pPr>
      <w:r w:rsidRPr="00BE6213">
        <w:rPr>
          <w:rFonts w:asciiTheme="minorHAnsi" w:hAnsiTheme="minorHAnsi" w:cs="Arial"/>
          <w:b/>
          <w:color w:val="003764"/>
          <w:szCs w:val="22"/>
        </w:rPr>
        <w:t>P = najniža cijena/cijena iz ponude koja se evaluira * 30</w:t>
      </w:r>
    </w:p>
    <w:p w:rsidR="00AB49D9" w:rsidRPr="00BE6213" w:rsidRDefault="00AB49D9" w:rsidP="005F3BD2">
      <w:pPr>
        <w:jc w:val="both"/>
        <w:rPr>
          <w:rFonts w:asciiTheme="minorHAnsi" w:hAnsiTheme="minorHAnsi" w:cs="Arial"/>
          <w:color w:val="003764"/>
          <w:szCs w:val="22"/>
          <w:highlight w:val="yellow"/>
        </w:rPr>
      </w:pPr>
    </w:p>
    <w:p w:rsidR="00E620E3" w:rsidRPr="00BE6213" w:rsidRDefault="00C61764" w:rsidP="005F3BD2">
      <w:pPr>
        <w:jc w:val="both"/>
        <w:rPr>
          <w:rFonts w:asciiTheme="minorHAnsi" w:hAnsiTheme="minorHAnsi" w:cs="Arial"/>
          <w:i/>
          <w:color w:val="003764"/>
          <w:szCs w:val="22"/>
        </w:rPr>
      </w:pPr>
      <w:r w:rsidRPr="00BE6213">
        <w:rPr>
          <w:rFonts w:asciiTheme="minorHAnsi" w:hAnsiTheme="minorHAnsi" w:cs="Arial"/>
          <w:color w:val="003764"/>
          <w:szCs w:val="22"/>
        </w:rPr>
        <w:t>Nakon inicijalnog rangiranja prema cijeni ponude slijedi postupak ocjenjivanja prema elementima navedenima u naprijed navedenoj tablici kako bi se jednadžbom za konačnu ocjenu ponude dobila ekonomski najprihvatljivija ponuda.</w:t>
      </w:r>
    </w:p>
    <w:p w:rsidR="00E620E3" w:rsidRPr="00BE6213" w:rsidRDefault="005259C5" w:rsidP="00C36AD5">
      <w:pPr>
        <w:rPr>
          <w:rFonts w:asciiTheme="minorHAnsi" w:hAnsiTheme="minorHAnsi" w:cs="Arial"/>
          <w:color w:val="003764"/>
          <w:szCs w:val="22"/>
        </w:rPr>
      </w:pPr>
      <w:r w:rsidRPr="00BE6213">
        <w:rPr>
          <w:rFonts w:asciiTheme="minorHAnsi" w:hAnsiTheme="minorHAnsi" w:cs="Arial"/>
          <w:color w:val="003764"/>
          <w:szCs w:val="22"/>
        </w:rPr>
        <w:tab/>
      </w:r>
      <w:r w:rsidRPr="00BE6213">
        <w:rPr>
          <w:rFonts w:asciiTheme="minorHAnsi" w:hAnsiTheme="minorHAnsi" w:cs="Arial"/>
          <w:color w:val="003764"/>
          <w:szCs w:val="22"/>
        </w:rPr>
        <w:tab/>
      </w:r>
      <w:r w:rsidRPr="00BE6213">
        <w:rPr>
          <w:rFonts w:asciiTheme="minorHAnsi" w:hAnsiTheme="minorHAnsi" w:cs="Arial"/>
          <w:color w:val="003764"/>
          <w:szCs w:val="22"/>
        </w:rPr>
        <w:tab/>
      </w:r>
    </w:p>
    <w:p w:rsidR="005F3BD2" w:rsidRPr="00BE6213" w:rsidRDefault="005259C5" w:rsidP="00C61764">
      <w:pPr>
        <w:rPr>
          <w:rFonts w:asciiTheme="minorHAnsi" w:hAnsiTheme="minorHAnsi" w:cs="Arial"/>
          <w:color w:val="003764"/>
          <w:szCs w:val="22"/>
        </w:rPr>
      </w:pPr>
      <w:r w:rsidRPr="00BE6213">
        <w:rPr>
          <w:rFonts w:asciiTheme="minorHAnsi" w:hAnsiTheme="minorHAnsi" w:cs="Arial"/>
          <w:color w:val="003764"/>
          <w:szCs w:val="22"/>
        </w:rPr>
        <w:tab/>
      </w:r>
      <w:r w:rsidRPr="00BE6213">
        <w:rPr>
          <w:rFonts w:asciiTheme="minorHAnsi" w:hAnsiTheme="minorHAnsi" w:cs="Arial"/>
          <w:color w:val="003764"/>
          <w:szCs w:val="22"/>
        </w:rPr>
        <w:tab/>
      </w:r>
    </w:p>
    <w:p w:rsidR="00B83E93" w:rsidRPr="00BE6213" w:rsidRDefault="00B83E93" w:rsidP="00B83E93">
      <w:pPr>
        <w:rPr>
          <w:rFonts w:asciiTheme="minorHAnsi" w:hAnsiTheme="minorHAnsi" w:cs="Arial"/>
          <w:b/>
          <w:color w:val="003764"/>
          <w:szCs w:val="22"/>
          <w:u w:val="single"/>
        </w:rPr>
      </w:pPr>
      <w:r w:rsidRPr="00BE6213">
        <w:rPr>
          <w:rFonts w:asciiTheme="minorHAnsi" w:hAnsiTheme="minorHAnsi" w:cs="Arial"/>
          <w:b/>
          <w:color w:val="003764"/>
          <w:szCs w:val="22"/>
          <w:u w:val="single"/>
        </w:rPr>
        <w:t>Jednadžba za ocjenu ponude</w:t>
      </w:r>
    </w:p>
    <w:p w:rsidR="00B83E93" w:rsidRPr="00BE6213" w:rsidRDefault="00B83E93" w:rsidP="00B83E93">
      <w:pPr>
        <w:ind w:left="284"/>
        <w:rPr>
          <w:rFonts w:asciiTheme="minorHAnsi" w:hAnsiTheme="minorHAnsi" w:cs="Arial"/>
          <w:b/>
          <w:color w:val="003764"/>
          <w:szCs w:val="22"/>
          <w:highlight w:val="yellow"/>
        </w:rPr>
      </w:pPr>
    </w:p>
    <w:p w:rsidR="00B83E93" w:rsidRPr="00BE6213" w:rsidRDefault="00B83E93" w:rsidP="00B83E93">
      <w:pPr>
        <w:ind w:left="284"/>
        <w:jc w:val="both"/>
        <w:rPr>
          <w:rFonts w:asciiTheme="minorHAnsi" w:hAnsiTheme="minorHAnsi" w:cs="Arial"/>
          <w:color w:val="003764"/>
          <w:szCs w:val="22"/>
        </w:rPr>
      </w:pPr>
      <w:r w:rsidRPr="00BE6213">
        <w:rPr>
          <w:rFonts w:asciiTheme="minorHAnsi" w:hAnsiTheme="minorHAnsi" w:cs="Arial"/>
          <w:color w:val="003764"/>
          <w:szCs w:val="22"/>
        </w:rPr>
        <w:t xml:space="preserve">Uspjeh </w:t>
      </w:r>
      <w:r w:rsidR="00180E8A" w:rsidRPr="00BE6213">
        <w:rPr>
          <w:rFonts w:asciiTheme="minorHAnsi" w:hAnsiTheme="minorHAnsi" w:cs="Arial"/>
          <w:color w:val="003764"/>
          <w:szCs w:val="22"/>
        </w:rPr>
        <w:t>Ponuditelj</w:t>
      </w:r>
      <w:r w:rsidRPr="00BE6213">
        <w:rPr>
          <w:rFonts w:asciiTheme="minorHAnsi" w:hAnsiTheme="minorHAnsi" w:cs="Arial"/>
          <w:color w:val="003764"/>
          <w:szCs w:val="22"/>
        </w:rPr>
        <w:t>a u ovom postupku utvrđuje se primjenom sljedeće matematičke jednadžbe:</w:t>
      </w:r>
    </w:p>
    <w:p w:rsidR="00B83E93" w:rsidRPr="00BE6213" w:rsidRDefault="005F3BD2" w:rsidP="00B83E93">
      <w:pPr>
        <w:ind w:left="284"/>
        <w:jc w:val="center"/>
        <w:rPr>
          <w:rFonts w:asciiTheme="minorHAnsi" w:hAnsiTheme="minorHAnsi" w:cs="Arial"/>
          <w:b/>
          <w:color w:val="003764"/>
          <w:szCs w:val="22"/>
        </w:rPr>
      </w:pPr>
      <w:r w:rsidRPr="00BE6213">
        <w:rPr>
          <w:rFonts w:asciiTheme="minorHAnsi" w:hAnsiTheme="minorHAnsi" w:cs="Arial"/>
          <w:b/>
          <w:color w:val="003764"/>
          <w:szCs w:val="22"/>
        </w:rPr>
        <w:t>X = A * 70</w:t>
      </w:r>
      <w:r w:rsidR="003C4B69">
        <w:rPr>
          <w:rFonts w:asciiTheme="minorHAnsi" w:hAnsiTheme="minorHAnsi" w:cs="Arial"/>
          <w:b/>
          <w:color w:val="003764"/>
          <w:szCs w:val="22"/>
        </w:rPr>
        <w:t xml:space="preserve"> </w:t>
      </w:r>
      <w:r w:rsidRPr="00BE6213">
        <w:rPr>
          <w:rFonts w:asciiTheme="minorHAnsi" w:hAnsiTheme="minorHAnsi" w:cs="Arial"/>
          <w:b/>
          <w:color w:val="003764"/>
          <w:szCs w:val="22"/>
        </w:rPr>
        <w:t>% + P</w:t>
      </w:r>
    </w:p>
    <w:p w:rsidR="005F3BD2" w:rsidRPr="00BE6213" w:rsidRDefault="005F3BD2" w:rsidP="00B83E93">
      <w:pPr>
        <w:ind w:left="284"/>
        <w:jc w:val="center"/>
        <w:rPr>
          <w:rFonts w:asciiTheme="minorHAnsi" w:hAnsiTheme="minorHAnsi" w:cs="Arial"/>
          <w:b/>
          <w:color w:val="003764"/>
          <w:szCs w:val="22"/>
        </w:rPr>
      </w:pPr>
    </w:p>
    <w:p w:rsidR="005F3BD2" w:rsidRPr="00BE6213" w:rsidRDefault="00B83E93" w:rsidP="005F3BD2">
      <w:pPr>
        <w:ind w:left="284"/>
        <w:rPr>
          <w:rFonts w:asciiTheme="minorHAnsi" w:hAnsiTheme="minorHAnsi" w:cs="Arial"/>
          <w:b/>
          <w:color w:val="003764"/>
          <w:szCs w:val="22"/>
        </w:rPr>
      </w:pPr>
      <w:r w:rsidRPr="00BE6213">
        <w:rPr>
          <w:rFonts w:asciiTheme="minorHAnsi" w:hAnsiTheme="minorHAnsi" w:cs="Arial"/>
          <w:b/>
          <w:color w:val="003764"/>
          <w:szCs w:val="22"/>
        </w:rPr>
        <w:t xml:space="preserve">X = Ukupan broj bodova ostvaren od </w:t>
      </w:r>
      <w:r w:rsidR="00180E8A" w:rsidRPr="00BE6213">
        <w:rPr>
          <w:rFonts w:asciiTheme="minorHAnsi" w:hAnsiTheme="minorHAnsi" w:cs="Arial"/>
          <w:b/>
          <w:color w:val="003764"/>
          <w:szCs w:val="22"/>
        </w:rPr>
        <w:t>Ponuditelj</w:t>
      </w:r>
      <w:r w:rsidRPr="00BE6213">
        <w:rPr>
          <w:rFonts w:asciiTheme="minorHAnsi" w:hAnsiTheme="minorHAnsi" w:cs="Arial"/>
          <w:b/>
          <w:color w:val="003764"/>
          <w:szCs w:val="22"/>
        </w:rPr>
        <w:t>a koji se ocjenjuje</w:t>
      </w:r>
    </w:p>
    <w:p w:rsidR="005F3BD2" w:rsidRPr="00BE6213" w:rsidRDefault="005F3BD2" w:rsidP="005F3BD2">
      <w:pPr>
        <w:ind w:left="284"/>
        <w:rPr>
          <w:rFonts w:asciiTheme="minorHAnsi" w:hAnsiTheme="minorHAnsi" w:cs="Arial"/>
          <w:b/>
          <w:color w:val="003764"/>
          <w:szCs w:val="22"/>
        </w:rPr>
      </w:pPr>
      <w:r w:rsidRPr="00BE6213">
        <w:rPr>
          <w:rFonts w:asciiTheme="minorHAnsi" w:hAnsiTheme="minorHAnsi" w:cs="Arial"/>
          <w:b/>
          <w:color w:val="003764"/>
          <w:szCs w:val="22"/>
        </w:rPr>
        <w:t>A = Ukupan broj bodova ostvaren u tehničkim kriterijima</w:t>
      </w:r>
    </w:p>
    <w:p w:rsidR="00B83E93" w:rsidRPr="00BE6213" w:rsidRDefault="005F3BD2" w:rsidP="005F3BD2">
      <w:pPr>
        <w:ind w:left="284"/>
        <w:rPr>
          <w:rFonts w:asciiTheme="minorHAnsi" w:hAnsiTheme="minorHAnsi" w:cs="Arial"/>
          <w:color w:val="003764"/>
          <w:szCs w:val="22"/>
        </w:rPr>
      </w:pPr>
      <w:r w:rsidRPr="00BE6213">
        <w:rPr>
          <w:rFonts w:asciiTheme="minorHAnsi" w:hAnsiTheme="minorHAnsi" w:cs="Arial"/>
          <w:b/>
          <w:color w:val="003764"/>
          <w:szCs w:val="22"/>
        </w:rPr>
        <w:t>P = Broj bodova ostvaren prema cijeni ponude</w:t>
      </w:r>
      <w:r w:rsidR="00B83E93" w:rsidRPr="00BE6213">
        <w:rPr>
          <w:rFonts w:asciiTheme="minorHAnsi" w:hAnsiTheme="minorHAnsi" w:cs="Arial"/>
          <w:color w:val="003764"/>
          <w:szCs w:val="22"/>
        </w:rPr>
        <w:t xml:space="preserve"> </w:t>
      </w:r>
    </w:p>
    <w:p w:rsidR="00B83E93" w:rsidRPr="00BE6213" w:rsidRDefault="00B83E93" w:rsidP="00B83E93">
      <w:pPr>
        <w:jc w:val="both"/>
        <w:rPr>
          <w:rFonts w:asciiTheme="minorHAnsi" w:hAnsiTheme="minorHAnsi" w:cs="Arial"/>
          <w:color w:val="003764"/>
          <w:szCs w:val="22"/>
        </w:rPr>
      </w:pPr>
    </w:p>
    <w:p w:rsidR="00B83E93" w:rsidRPr="00BE6213" w:rsidRDefault="00B83E93" w:rsidP="00B83E93">
      <w:pPr>
        <w:jc w:val="both"/>
        <w:rPr>
          <w:rFonts w:asciiTheme="minorHAnsi" w:hAnsiTheme="minorHAnsi" w:cs="Arial"/>
          <w:color w:val="003764"/>
          <w:szCs w:val="22"/>
        </w:rPr>
      </w:pPr>
      <w:r w:rsidRPr="00BE6213">
        <w:rPr>
          <w:rFonts w:asciiTheme="minorHAnsi" w:hAnsiTheme="minorHAnsi" w:cs="Arial"/>
          <w:color w:val="003764"/>
          <w:szCs w:val="22"/>
        </w:rPr>
        <w:t>Vrednovanje ponuda</w:t>
      </w:r>
      <w:r w:rsidR="00AB49D9" w:rsidRPr="00BE6213">
        <w:rPr>
          <w:rFonts w:asciiTheme="minorHAnsi" w:hAnsiTheme="minorHAnsi" w:cs="Arial"/>
          <w:color w:val="003764"/>
          <w:szCs w:val="22"/>
        </w:rPr>
        <w:t xml:space="preserve"> prema tehničkim kriterijima</w:t>
      </w:r>
      <w:r w:rsidRPr="00BE6213">
        <w:rPr>
          <w:rFonts w:asciiTheme="minorHAnsi" w:hAnsiTheme="minorHAnsi" w:cs="Arial"/>
          <w:color w:val="003764"/>
          <w:szCs w:val="22"/>
        </w:rPr>
        <w:t xml:space="preserve"> temelji se na diskrecijsk</w:t>
      </w:r>
      <w:r w:rsidR="005F3BD2" w:rsidRPr="00BE6213">
        <w:rPr>
          <w:rFonts w:asciiTheme="minorHAnsi" w:hAnsiTheme="minorHAnsi" w:cs="Arial"/>
          <w:color w:val="003764"/>
          <w:szCs w:val="22"/>
        </w:rPr>
        <w:t xml:space="preserve">oj ocjeni ponuda od strane članova </w:t>
      </w:r>
      <w:r w:rsidR="008D57A3" w:rsidRPr="00BE6213">
        <w:rPr>
          <w:rFonts w:asciiTheme="minorHAnsi" w:hAnsiTheme="minorHAnsi" w:cs="Arial"/>
          <w:color w:val="003764"/>
          <w:szCs w:val="22"/>
        </w:rPr>
        <w:t>Stručnog p</w:t>
      </w:r>
      <w:r w:rsidR="005F3BD2" w:rsidRPr="00BE6213">
        <w:rPr>
          <w:rFonts w:asciiTheme="minorHAnsi" w:hAnsiTheme="minorHAnsi" w:cs="Arial"/>
          <w:color w:val="003764"/>
          <w:szCs w:val="22"/>
        </w:rPr>
        <w:t>ovjerenstva.</w:t>
      </w:r>
    </w:p>
    <w:p w:rsidR="005F3BD2" w:rsidRPr="00BE6213" w:rsidRDefault="005F3BD2" w:rsidP="00B83E93">
      <w:pPr>
        <w:jc w:val="both"/>
        <w:rPr>
          <w:rFonts w:asciiTheme="minorHAnsi" w:hAnsiTheme="minorHAnsi" w:cs="Arial"/>
          <w:color w:val="003764"/>
          <w:szCs w:val="22"/>
          <w:highlight w:val="yellow"/>
        </w:rPr>
      </w:pPr>
    </w:p>
    <w:p w:rsidR="00BE6213" w:rsidRDefault="00BE6213">
      <w:pPr>
        <w:spacing w:after="200" w:line="276" w:lineRule="auto"/>
        <w:rPr>
          <w:rFonts w:asciiTheme="minorHAnsi" w:hAnsiTheme="minorHAnsi" w:cs="Arial"/>
          <w:b/>
          <w:color w:val="003764"/>
          <w:sz w:val="24"/>
          <w:highlight w:val="yellow"/>
        </w:rPr>
      </w:pPr>
      <w:r>
        <w:rPr>
          <w:rFonts w:asciiTheme="minorHAnsi" w:hAnsiTheme="minorHAnsi" w:cs="Arial"/>
          <w:b/>
          <w:color w:val="003764"/>
          <w:sz w:val="24"/>
          <w:highlight w:val="yellow"/>
        </w:rPr>
        <w:br w:type="page"/>
      </w:r>
    </w:p>
    <w:p w:rsidR="00745109" w:rsidRPr="00172F09" w:rsidRDefault="00B83E93" w:rsidP="00B83E93">
      <w:pPr>
        <w:jc w:val="both"/>
        <w:rPr>
          <w:rFonts w:asciiTheme="minorHAnsi" w:hAnsiTheme="minorHAnsi" w:cs="Arial"/>
          <w:b/>
          <w:color w:val="003764"/>
          <w:szCs w:val="22"/>
        </w:rPr>
      </w:pPr>
      <w:r w:rsidRPr="00172F09">
        <w:rPr>
          <w:rFonts w:asciiTheme="minorHAnsi" w:hAnsiTheme="minorHAnsi" w:cs="Arial"/>
          <w:b/>
          <w:color w:val="003764"/>
          <w:szCs w:val="22"/>
        </w:rPr>
        <w:lastRenderedPageBreak/>
        <w:t xml:space="preserve">HTZ nije dužan odabrati ponudu te je ovlašten u bilo kojoj fazi postupka odustati od prihvata ponude, sve do trenutka sklapanja ugovora s odabranim </w:t>
      </w:r>
      <w:r w:rsidR="00180E8A" w:rsidRPr="00172F09">
        <w:rPr>
          <w:rFonts w:asciiTheme="minorHAnsi" w:hAnsiTheme="minorHAnsi" w:cs="Arial"/>
          <w:b/>
          <w:color w:val="003764"/>
          <w:szCs w:val="22"/>
        </w:rPr>
        <w:t>Ponuditelj</w:t>
      </w:r>
      <w:r w:rsidRPr="00172F09">
        <w:rPr>
          <w:rFonts w:asciiTheme="minorHAnsi" w:hAnsiTheme="minorHAnsi" w:cs="Arial"/>
          <w:b/>
          <w:color w:val="003764"/>
          <w:szCs w:val="22"/>
        </w:rPr>
        <w:t xml:space="preserve">em, bez prava bilo kojeg </w:t>
      </w:r>
      <w:r w:rsidR="00180E8A" w:rsidRPr="00172F09">
        <w:rPr>
          <w:rFonts w:asciiTheme="minorHAnsi" w:hAnsiTheme="minorHAnsi" w:cs="Arial"/>
          <w:b/>
          <w:color w:val="003764"/>
          <w:szCs w:val="22"/>
        </w:rPr>
        <w:t>Ponuditelj</w:t>
      </w:r>
      <w:r w:rsidRPr="00172F09">
        <w:rPr>
          <w:rFonts w:asciiTheme="minorHAnsi" w:hAnsiTheme="minorHAnsi" w:cs="Arial"/>
          <w:b/>
          <w:color w:val="003764"/>
          <w:szCs w:val="22"/>
        </w:rPr>
        <w:t xml:space="preserve">a na naknadu bilo kakve štete koja mu zbog tog razloga nastane ili može nastati. </w:t>
      </w:r>
    </w:p>
    <w:p w:rsidR="00480098" w:rsidRDefault="00480098" w:rsidP="00B83E93">
      <w:pPr>
        <w:jc w:val="both"/>
        <w:rPr>
          <w:rFonts w:asciiTheme="minorHAnsi" w:hAnsiTheme="minorHAnsi" w:cs="Arial"/>
          <w:color w:val="003764"/>
          <w:szCs w:val="22"/>
          <w:highlight w:val="yellow"/>
        </w:rPr>
      </w:pPr>
    </w:p>
    <w:p w:rsidR="004C5AA3" w:rsidRPr="004C5AA3" w:rsidRDefault="004C5AA3" w:rsidP="004C5AA3">
      <w:pPr>
        <w:jc w:val="both"/>
        <w:rPr>
          <w:rFonts w:asciiTheme="minorHAnsi" w:hAnsiTheme="minorHAnsi" w:cs="Arial"/>
          <w:b/>
          <w:color w:val="003764"/>
          <w:szCs w:val="22"/>
        </w:rPr>
      </w:pPr>
      <w:r w:rsidRPr="004C5AA3">
        <w:rPr>
          <w:rFonts w:asciiTheme="minorHAnsi" w:hAnsiTheme="minorHAnsi" w:cs="Arial"/>
          <w:b/>
          <w:color w:val="003764"/>
          <w:szCs w:val="22"/>
        </w:rPr>
        <w:t xml:space="preserve">Također, ukoliko ponuditelj dostavi ponudu s cijenom koja neuobičajeno odstupa od tržišnih standarda ili cijena koje su dostavili ostali ponuditelji, odnosno koja prema procjeni Stručnog povjerenstva za nabavu dovodi ili bi mogla dovesti u neravnopravan položaj ostale gospodarske subjekte, ista se neće ocjenjivati niti utjecati na rangiranje ostalih ponuda. </w:t>
      </w:r>
    </w:p>
    <w:p w:rsidR="004C5AA3" w:rsidRDefault="004C5AA3" w:rsidP="00B83E93">
      <w:pPr>
        <w:jc w:val="both"/>
        <w:rPr>
          <w:rFonts w:asciiTheme="minorHAnsi" w:hAnsiTheme="minorHAnsi" w:cs="Arial"/>
          <w:color w:val="003764"/>
          <w:szCs w:val="22"/>
          <w:highlight w:val="yellow"/>
        </w:rPr>
      </w:pPr>
    </w:p>
    <w:p w:rsidR="00B83E93" w:rsidRPr="00172F09" w:rsidRDefault="00B83E93" w:rsidP="00B83E93">
      <w:pPr>
        <w:jc w:val="both"/>
        <w:rPr>
          <w:rFonts w:asciiTheme="minorHAnsi" w:hAnsiTheme="minorHAnsi" w:cs="Arial"/>
          <w:b/>
          <w:color w:val="003764"/>
          <w:szCs w:val="22"/>
        </w:rPr>
      </w:pPr>
      <w:r w:rsidRPr="00172F09">
        <w:rPr>
          <w:rFonts w:asciiTheme="minorHAnsi" w:hAnsiTheme="minorHAnsi" w:cs="Arial"/>
          <w:b/>
          <w:color w:val="003764"/>
          <w:szCs w:val="22"/>
        </w:rPr>
        <w:t>Ponudite</w:t>
      </w:r>
      <w:r w:rsidR="00B000CA" w:rsidRPr="00172F09">
        <w:rPr>
          <w:rFonts w:asciiTheme="minorHAnsi" w:hAnsiTheme="minorHAnsi" w:cs="Arial"/>
          <w:b/>
          <w:color w:val="003764"/>
          <w:szCs w:val="22"/>
        </w:rPr>
        <w:t>lji čija ponuda nije odabrana</w:t>
      </w:r>
      <w:r w:rsidRPr="00172F09">
        <w:rPr>
          <w:rFonts w:asciiTheme="minorHAnsi" w:hAnsiTheme="minorHAnsi" w:cs="Arial"/>
          <w:b/>
          <w:color w:val="003764"/>
          <w:szCs w:val="22"/>
        </w:rPr>
        <w:t xml:space="preserve"> nemaju pravo žalbe niti pravo na naknadu bilo kojih troškova vezanih uz ovaj postupak.</w:t>
      </w:r>
    </w:p>
    <w:p w:rsidR="00B83E93" w:rsidRPr="00BE6213" w:rsidRDefault="00B83E93" w:rsidP="00B83E93">
      <w:pPr>
        <w:jc w:val="both"/>
        <w:rPr>
          <w:rFonts w:asciiTheme="minorHAnsi" w:hAnsiTheme="minorHAnsi" w:cs="Arial"/>
          <w:color w:val="003764"/>
          <w:szCs w:val="22"/>
          <w:highlight w:val="yellow"/>
        </w:rPr>
      </w:pPr>
    </w:p>
    <w:p w:rsidR="000122E7" w:rsidRPr="00172F09" w:rsidRDefault="00B83E93" w:rsidP="000122E7">
      <w:pPr>
        <w:jc w:val="both"/>
        <w:rPr>
          <w:rFonts w:asciiTheme="minorHAnsi" w:hAnsiTheme="minorHAnsi" w:cs="Arial"/>
          <w:b/>
          <w:color w:val="003764"/>
          <w:szCs w:val="22"/>
        </w:rPr>
      </w:pPr>
      <w:r w:rsidRPr="00172F09">
        <w:rPr>
          <w:rFonts w:asciiTheme="minorHAnsi" w:hAnsiTheme="minorHAnsi" w:cs="Arial"/>
          <w:b/>
          <w:color w:val="003764"/>
          <w:szCs w:val="22"/>
        </w:rPr>
        <w:t xml:space="preserve">HTZ može naknadno donijeti odluku o produženju roka dostave </w:t>
      </w:r>
      <w:bookmarkStart w:id="12" w:name="_Toc403563597"/>
      <w:r w:rsidR="005F7A62" w:rsidRPr="00172F09">
        <w:rPr>
          <w:rFonts w:asciiTheme="minorHAnsi" w:hAnsiTheme="minorHAnsi" w:cs="Arial"/>
          <w:b/>
          <w:color w:val="003764"/>
          <w:szCs w:val="22"/>
        </w:rPr>
        <w:t>ponude ili na bilo koji način izmijeniti uvjete iz ove dokumentacije</w:t>
      </w:r>
      <w:r w:rsidR="000122E7" w:rsidRPr="00172F09">
        <w:rPr>
          <w:rFonts w:asciiTheme="minorHAnsi" w:hAnsiTheme="minorHAnsi" w:cs="Arial"/>
          <w:b/>
          <w:color w:val="003764"/>
          <w:szCs w:val="22"/>
        </w:rPr>
        <w:t>.</w:t>
      </w:r>
    </w:p>
    <w:p w:rsidR="005F7A62" w:rsidRPr="00BE6213" w:rsidRDefault="005F7A62" w:rsidP="000122E7">
      <w:pPr>
        <w:jc w:val="both"/>
        <w:rPr>
          <w:rFonts w:asciiTheme="minorHAnsi" w:hAnsiTheme="minorHAnsi" w:cs="Arial"/>
          <w:b/>
          <w:color w:val="003764"/>
          <w:szCs w:val="22"/>
          <w:highlight w:val="yellow"/>
        </w:rPr>
      </w:pPr>
    </w:p>
    <w:p w:rsidR="005F7A62" w:rsidRPr="00172F09" w:rsidRDefault="005F7A62" w:rsidP="000122E7">
      <w:pPr>
        <w:jc w:val="both"/>
        <w:rPr>
          <w:rFonts w:asciiTheme="minorHAnsi" w:hAnsiTheme="minorHAnsi" w:cs="Arial"/>
          <w:b/>
          <w:color w:val="003764"/>
          <w:szCs w:val="22"/>
        </w:rPr>
      </w:pPr>
      <w:r w:rsidRPr="00172F09">
        <w:rPr>
          <w:rFonts w:asciiTheme="minorHAnsi" w:hAnsiTheme="minorHAnsi" w:cs="Arial"/>
          <w:b/>
          <w:color w:val="003764"/>
          <w:szCs w:val="22"/>
        </w:rPr>
        <w:t>U slučaju odabira/prihvata ponude, HTZ ima pravo od odabranog ponuditelja zatražiti dostavu svih dokaza koje smatra relevantnim za dokazivanje mogućnosti ispunjavanja preuzetih obveza kao i njihove kvalitete. U slučaju kada ti dokazi prema diskrecijskoj procjeni HTZ-a upućuju na nemogućnost ili otežanost pri ispunjavanja preuzetih obveza odnosno dovode u pitanje njihovu kvalitetu, HTZ će odustati od prihvata ponude odnosno sklapanja ugovora s odabranim Ponuditeljem bez prava bilo kojeg Ponuditelja na naknadu bilo kakve štete koja mu zbog tog razloga nastane ili može nastati.</w:t>
      </w:r>
    </w:p>
    <w:p w:rsidR="000122E7" w:rsidRPr="00BE6213" w:rsidRDefault="000122E7" w:rsidP="000122E7">
      <w:pPr>
        <w:jc w:val="both"/>
        <w:rPr>
          <w:rFonts w:asciiTheme="minorHAnsi" w:hAnsiTheme="minorHAnsi" w:cs="Arial"/>
          <w:color w:val="003764"/>
          <w:szCs w:val="22"/>
          <w:highlight w:val="yellow"/>
        </w:rPr>
      </w:pPr>
    </w:p>
    <w:p w:rsidR="00B83E93" w:rsidRPr="00172F09" w:rsidRDefault="00B83E93" w:rsidP="000122E7">
      <w:pPr>
        <w:jc w:val="both"/>
        <w:rPr>
          <w:rFonts w:asciiTheme="minorHAnsi" w:hAnsiTheme="minorHAnsi" w:cs="Arial"/>
          <w:b/>
          <w:color w:val="003764"/>
          <w:szCs w:val="22"/>
        </w:rPr>
      </w:pPr>
      <w:r w:rsidRPr="00172F09">
        <w:rPr>
          <w:rFonts w:asciiTheme="minorHAnsi" w:eastAsiaTheme="minorHAnsi" w:hAnsiTheme="minorHAnsi" w:cs="Arial"/>
          <w:b/>
          <w:color w:val="003764"/>
          <w:szCs w:val="22"/>
          <w:lang w:eastAsia="en-US"/>
        </w:rPr>
        <w:t xml:space="preserve">Obveze odabranog </w:t>
      </w:r>
      <w:r w:rsidR="00180E8A" w:rsidRPr="00172F09">
        <w:rPr>
          <w:rFonts w:asciiTheme="minorHAnsi" w:eastAsiaTheme="minorHAnsi" w:hAnsiTheme="minorHAnsi" w:cs="Arial"/>
          <w:b/>
          <w:color w:val="003764"/>
          <w:szCs w:val="22"/>
          <w:lang w:eastAsia="en-US"/>
        </w:rPr>
        <w:t>Ponuditelj</w:t>
      </w:r>
      <w:r w:rsidRPr="00172F09">
        <w:rPr>
          <w:rFonts w:asciiTheme="minorHAnsi" w:eastAsiaTheme="minorHAnsi" w:hAnsiTheme="minorHAnsi" w:cs="Arial"/>
          <w:b/>
          <w:color w:val="003764"/>
          <w:szCs w:val="22"/>
          <w:lang w:eastAsia="en-US"/>
        </w:rPr>
        <w:t>a nakon odabira</w:t>
      </w:r>
      <w:bookmarkEnd w:id="12"/>
    </w:p>
    <w:p w:rsidR="000122E7" w:rsidRPr="00172F09" w:rsidRDefault="00B83E93" w:rsidP="000122E7">
      <w:pPr>
        <w:jc w:val="both"/>
        <w:rPr>
          <w:rFonts w:asciiTheme="minorHAnsi" w:hAnsiTheme="minorHAnsi" w:cs="Arial"/>
          <w:color w:val="003764"/>
          <w:szCs w:val="22"/>
        </w:rPr>
      </w:pPr>
      <w:r w:rsidRPr="00172F09">
        <w:rPr>
          <w:rFonts w:asciiTheme="minorHAnsi" w:hAnsiTheme="minorHAnsi" w:cs="Arial"/>
          <w:color w:val="003764"/>
          <w:szCs w:val="22"/>
        </w:rPr>
        <w:t>Ponuditelj je</w:t>
      </w:r>
      <w:r w:rsidR="00AB49D9" w:rsidRPr="00172F09">
        <w:rPr>
          <w:rFonts w:asciiTheme="minorHAnsi" w:hAnsiTheme="minorHAnsi" w:cs="Arial"/>
          <w:color w:val="003764"/>
          <w:szCs w:val="22"/>
        </w:rPr>
        <w:t xml:space="preserve"> </w:t>
      </w:r>
      <w:r w:rsidRPr="00172F09">
        <w:rPr>
          <w:rFonts w:asciiTheme="minorHAnsi" w:hAnsiTheme="minorHAnsi" w:cs="Arial"/>
          <w:color w:val="003764"/>
          <w:szCs w:val="22"/>
        </w:rPr>
        <w:t>dužan zaključiti Ugovor o pružanju usluge</w:t>
      </w:r>
      <w:r w:rsidR="00AB49D9" w:rsidRPr="00172F09">
        <w:rPr>
          <w:rFonts w:asciiTheme="minorHAnsi" w:hAnsiTheme="minorHAnsi" w:cs="Arial"/>
          <w:color w:val="003764"/>
          <w:szCs w:val="22"/>
        </w:rPr>
        <w:t xml:space="preserve"> prema uvjetima iz dostavljene ponude odnosno povoljnijim uvjetima kao rezultat postupka pregovaranja</w:t>
      </w:r>
      <w:r w:rsidR="00576E46" w:rsidRPr="00172F09">
        <w:rPr>
          <w:rFonts w:asciiTheme="minorHAnsi" w:hAnsiTheme="minorHAnsi" w:cs="Arial"/>
          <w:color w:val="003764"/>
          <w:szCs w:val="22"/>
        </w:rPr>
        <w:t>.</w:t>
      </w:r>
      <w:r w:rsidRPr="00172F09">
        <w:rPr>
          <w:rFonts w:asciiTheme="minorHAnsi" w:hAnsiTheme="minorHAnsi" w:cs="Arial"/>
          <w:color w:val="003764"/>
          <w:szCs w:val="22"/>
        </w:rPr>
        <w:t xml:space="preserve"> </w:t>
      </w:r>
      <w:bookmarkStart w:id="13" w:name="_Toc403563598"/>
    </w:p>
    <w:bookmarkEnd w:id="13"/>
    <w:p w:rsidR="005337E7" w:rsidRPr="003621D4" w:rsidRDefault="005337E7" w:rsidP="00B83E93">
      <w:pPr>
        <w:spacing w:after="200" w:line="276" w:lineRule="auto"/>
        <w:jc w:val="center"/>
        <w:rPr>
          <w:rFonts w:asciiTheme="minorHAnsi" w:eastAsiaTheme="minorHAnsi" w:hAnsiTheme="minorHAnsi" w:cs="Arial"/>
          <w:b/>
          <w:color w:val="003764"/>
          <w:sz w:val="24"/>
          <w:highlight w:val="yellow"/>
          <w:lang w:eastAsia="en-US"/>
        </w:rPr>
      </w:pPr>
    </w:p>
    <w:p w:rsidR="00C61764" w:rsidRPr="003621D4" w:rsidRDefault="00C61764">
      <w:pPr>
        <w:spacing w:after="200" w:line="276" w:lineRule="auto"/>
        <w:rPr>
          <w:rFonts w:asciiTheme="minorHAnsi" w:eastAsia="ヒラギノ角ゴ Pro W3" w:hAnsiTheme="minorHAnsi" w:cs="Arial"/>
          <w:b/>
          <w:color w:val="003764"/>
          <w:sz w:val="24"/>
          <w:highlight w:val="yellow"/>
          <w:lang w:eastAsia="en-US"/>
        </w:rPr>
      </w:pPr>
      <w:r w:rsidRPr="003621D4">
        <w:rPr>
          <w:rFonts w:asciiTheme="minorHAnsi" w:eastAsia="ヒラギノ角ゴ Pro W3" w:hAnsiTheme="minorHAnsi" w:cs="Arial"/>
          <w:b/>
          <w:color w:val="003764"/>
          <w:sz w:val="24"/>
          <w:highlight w:val="yellow"/>
          <w:lang w:eastAsia="en-US"/>
        </w:rPr>
        <w:br w:type="page"/>
      </w:r>
    </w:p>
    <w:p w:rsidR="00C61764" w:rsidRPr="00172F09" w:rsidRDefault="00C61764" w:rsidP="009F3036">
      <w:pPr>
        <w:pStyle w:val="ListParagraph"/>
        <w:numPr>
          <w:ilvl w:val="0"/>
          <w:numId w:val="17"/>
        </w:numPr>
        <w:outlineLvl w:val="0"/>
        <w:rPr>
          <w:rFonts w:asciiTheme="minorHAnsi" w:hAnsiTheme="minorHAnsi" w:cs="Tahoma"/>
          <w:b/>
          <w:color w:val="003764"/>
          <w:sz w:val="26"/>
          <w:szCs w:val="26"/>
        </w:rPr>
      </w:pPr>
      <w:bookmarkStart w:id="14" w:name="_Toc12872765"/>
      <w:r w:rsidRPr="00172F09">
        <w:rPr>
          <w:rFonts w:asciiTheme="minorHAnsi" w:eastAsia="ヒラギノ角ゴ Pro W3" w:hAnsiTheme="minorHAnsi" w:cs="Arial"/>
          <w:b/>
          <w:color w:val="003764"/>
          <w:sz w:val="26"/>
          <w:szCs w:val="26"/>
          <w:lang w:eastAsia="en-US"/>
        </w:rPr>
        <w:lastRenderedPageBreak/>
        <w:t>OBRAZAC</w:t>
      </w:r>
      <w:r w:rsidRPr="00172F09">
        <w:rPr>
          <w:rFonts w:asciiTheme="minorHAnsi" w:hAnsiTheme="minorHAnsi" w:cs="Tahoma"/>
          <w:b/>
          <w:color w:val="003764"/>
          <w:sz w:val="26"/>
          <w:szCs w:val="26"/>
        </w:rPr>
        <w:t xml:space="preserve"> PONUDE</w:t>
      </w:r>
      <w:bookmarkEnd w:id="14"/>
    </w:p>
    <w:p w:rsidR="00C61764" w:rsidRPr="003621D4" w:rsidRDefault="00C61764" w:rsidP="00C61764">
      <w:pPr>
        <w:jc w:val="both"/>
        <w:rPr>
          <w:rFonts w:asciiTheme="minorHAnsi" w:hAnsiTheme="minorHAnsi" w:cs="Tahoma"/>
          <w:color w:val="003764"/>
          <w:szCs w:val="22"/>
          <w:highlight w:val="yellow"/>
        </w:rPr>
      </w:pP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5670"/>
      </w:tblGrid>
      <w:tr w:rsidR="00C61764" w:rsidRPr="003621D4" w:rsidTr="00335E83">
        <w:trPr>
          <w:trHeight w:val="545"/>
          <w:jc w:val="center"/>
        </w:trPr>
        <w:tc>
          <w:tcPr>
            <w:tcW w:w="2713" w:type="dxa"/>
            <w:shd w:val="clear" w:color="auto" w:fill="DBE5F1" w:themeFill="accent1" w:themeFillTint="33"/>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NAZIV PONUDITELJA</w:t>
            </w:r>
          </w:p>
        </w:tc>
        <w:tc>
          <w:tcPr>
            <w:tcW w:w="5670" w:type="dxa"/>
            <w:shd w:val="clear" w:color="auto" w:fill="auto"/>
            <w:noWrap/>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 </w:t>
            </w:r>
          </w:p>
        </w:tc>
      </w:tr>
      <w:tr w:rsidR="00C61764" w:rsidRPr="003621D4" w:rsidTr="00335E83">
        <w:trPr>
          <w:trHeight w:val="554"/>
          <w:jc w:val="center"/>
        </w:trPr>
        <w:tc>
          <w:tcPr>
            <w:tcW w:w="2713" w:type="dxa"/>
            <w:shd w:val="clear" w:color="auto" w:fill="DBE5F1" w:themeFill="accent1" w:themeFillTint="33"/>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ADRESA PONUDITELJA</w:t>
            </w:r>
          </w:p>
        </w:tc>
        <w:tc>
          <w:tcPr>
            <w:tcW w:w="5670" w:type="dxa"/>
            <w:shd w:val="clear" w:color="auto" w:fill="auto"/>
            <w:noWrap/>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 </w:t>
            </w:r>
          </w:p>
        </w:tc>
      </w:tr>
      <w:tr w:rsidR="00C61764" w:rsidRPr="003621D4" w:rsidTr="00335E83">
        <w:trPr>
          <w:trHeight w:val="434"/>
          <w:jc w:val="center"/>
        </w:trPr>
        <w:tc>
          <w:tcPr>
            <w:tcW w:w="2713" w:type="dxa"/>
            <w:shd w:val="clear" w:color="auto" w:fill="DBE5F1" w:themeFill="accent1" w:themeFillTint="33"/>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OIB PONUDITELJA</w:t>
            </w:r>
          </w:p>
        </w:tc>
        <w:tc>
          <w:tcPr>
            <w:tcW w:w="5670" w:type="dxa"/>
            <w:shd w:val="clear" w:color="auto" w:fill="auto"/>
            <w:noWrap/>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 </w:t>
            </w:r>
          </w:p>
        </w:tc>
      </w:tr>
      <w:tr w:rsidR="00C61764" w:rsidRPr="003621D4" w:rsidTr="00335E83">
        <w:trPr>
          <w:trHeight w:val="539"/>
          <w:jc w:val="center"/>
        </w:trPr>
        <w:tc>
          <w:tcPr>
            <w:tcW w:w="2713" w:type="dxa"/>
            <w:shd w:val="clear" w:color="auto" w:fill="DBE5F1" w:themeFill="accent1" w:themeFillTint="33"/>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E-MAIL PONUDITELJA</w:t>
            </w:r>
          </w:p>
        </w:tc>
        <w:tc>
          <w:tcPr>
            <w:tcW w:w="5670" w:type="dxa"/>
            <w:shd w:val="clear" w:color="auto" w:fill="auto"/>
            <w:noWrap/>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 </w:t>
            </w:r>
          </w:p>
        </w:tc>
      </w:tr>
      <w:tr w:rsidR="00C61764" w:rsidRPr="003621D4" w:rsidTr="00335E83">
        <w:trPr>
          <w:trHeight w:val="549"/>
          <w:jc w:val="center"/>
        </w:trPr>
        <w:tc>
          <w:tcPr>
            <w:tcW w:w="2713" w:type="dxa"/>
            <w:shd w:val="clear" w:color="auto" w:fill="DBE5F1" w:themeFill="accent1" w:themeFillTint="33"/>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ROK VALJANOSTI PONUDE</w:t>
            </w:r>
          </w:p>
        </w:tc>
        <w:tc>
          <w:tcPr>
            <w:tcW w:w="5670" w:type="dxa"/>
            <w:shd w:val="clear" w:color="auto" w:fill="auto"/>
            <w:noWrap/>
            <w:vAlign w:val="center"/>
            <w:hideMark/>
          </w:tcPr>
          <w:p w:rsidR="00C61764" w:rsidRPr="00172F09" w:rsidRDefault="00C61764" w:rsidP="00DD6EC0">
            <w:pPr>
              <w:rPr>
                <w:rFonts w:ascii="Calibri" w:hAnsi="Calibri"/>
                <w:b/>
                <w:bCs/>
                <w:color w:val="003764"/>
                <w:szCs w:val="22"/>
                <w:lang w:eastAsia="zh-CN"/>
              </w:rPr>
            </w:pPr>
            <w:r w:rsidRPr="00172F09">
              <w:rPr>
                <w:rFonts w:ascii="Calibri" w:hAnsi="Calibri"/>
                <w:b/>
                <w:bCs/>
                <w:color w:val="003764"/>
                <w:szCs w:val="22"/>
                <w:lang w:eastAsia="zh-CN"/>
              </w:rPr>
              <w:t> </w:t>
            </w:r>
          </w:p>
        </w:tc>
      </w:tr>
    </w:tbl>
    <w:p w:rsidR="00D25517" w:rsidRDefault="00D25517" w:rsidP="00FC3653">
      <w:pPr>
        <w:jc w:val="both"/>
        <w:rPr>
          <w:rFonts w:asciiTheme="minorHAnsi" w:hAnsiTheme="minorHAnsi" w:cs="Tahoma"/>
          <w:b/>
          <w:color w:val="003764"/>
          <w:szCs w:val="22"/>
          <w:highlight w:val="yellow"/>
        </w:rPr>
      </w:pPr>
    </w:p>
    <w:p w:rsidR="00903B8E" w:rsidRDefault="00903B8E" w:rsidP="00FC3653">
      <w:pPr>
        <w:jc w:val="both"/>
        <w:rPr>
          <w:rFonts w:asciiTheme="minorHAnsi" w:hAnsiTheme="minorHAnsi" w:cs="Tahoma"/>
          <w:b/>
          <w:color w:val="003764"/>
          <w:szCs w:val="22"/>
          <w:highlight w:val="yellow"/>
        </w:rPr>
      </w:pPr>
    </w:p>
    <w:tbl>
      <w:tblPr>
        <w:tblW w:w="8420" w:type="dxa"/>
        <w:jc w:val="center"/>
        <w:tblLook w:val="04A0" w:firstRow="1" w:lastRow="0" w:firstColumn="1" w:lastColumn="0" w:noHBand="0" w:noVBand="1"/>
      </w:tblPr>
      <w:tblGrid>
        <w:gridCol w:w="4605"/>
        <w:gridCol w:w="1310"/>
        <w:gridCol w:w="1276"/>
        <w:gridCol w:w="1229"/>
      </w:tblGrid>
      <w:tr w:rsidR="00903B8E" w:rsidRPr="002D4966" w:rsidTr="00AB032C">
        <w:trPr>
          <w:trHeight w:val="288"/>
          <w:jc w:val="center"/>
        </w:trPr>
        <w:tc>
          <w:tcPr>
            <w:tcW w:w="8420"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1. Sustav prijava, informiranja i registracije sudionika</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Vrsta roba/radova/usluga</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Iznos u kn (neto)</w:t>
            </w:r>
          </w:p>
        </w:tc>
        <w:tc>
          <w:tcPr>
            <w:tcW w:w="1276"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PDV</w:t>
            </w:r>
          </w:p>
        </w:tc>
        <w:tc>
          <w:tcPr>
            <w:tcW w:w="1229"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Ukupno s PDV-om</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Nabava i upravljanje sustavom registracije, informacije o  smještajnim objektima i akreditiranja za DHT 2019.</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864"/>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Izrada platformi, mobilne aplikacije sa sadržajem o programu </w:t>
            </w:r>
            <w:r>
              <w:rPr>
                <w:rFonts w:ascii="Calibri" w:hAnsi="Calibri" w:cs="Calibri"/>
                <w:color w:val="003764"/>
                <w:sz w:val="20"/>
                <w:szCs w:val="20"/>
                <w:lang w:eastAsia="hr-HR"/>
              </w:rPr>
              <w:t>manifestacije</w:t>
            </w:r>
            <w:r w:rsidRPr="002D4966">
              <w:rPr>
                <w:rFonts w:ascii="Calibri" w:hAnsi="Calibri" w:cs="Calibri"/>
                <w:color w:val="003764"/>
                <w:sz w:val="20"/>
                <w:szCs w:val="20"/>
                <w:lang w:eastAsia="hr-HR"/>
              </w:rPr>
              <w:t>, korisnim informacijama, prijavi za ponuđene aktivnosti uz korištenje naprednih aplikativnih rješenja</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864"/>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Priprema tekstova za automatizirane poruke, informacije o rasporedu i važnim obavijestima za sudionike koje će se postavljati na web stranicu manifestacije</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Vođenje sustava plaćanja kotizacija, komunikacija s prijavljenim sudionicima i izdavanje računa i akreditacija prijavljenim sudionicima</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Organizacija </w:t>
            </w:r>
            <w:proofErr w:type="spellStart"/>
            <w:r w:rsidRPr="002D4966">
              <w:rPr>
                <w:rFonts w:ascii="Calibri" w:hAnsi="Calibri" w:cs="Calibri"/>
                <w:color w:val="003764"/>
                <w:sz w:val="20"/>
                <w:szCs w:val="20"/>
                <w:lang w:eastAsia="hr-HR"/>
              </w:rPr>
              <w:t>castinga</w:t>
            </w:r>
            <w:proofErr w:type="spellEnd"/>
            <w:r w:rsidRPr="002D4966">
              <w:rPr>
                <w:rFonts w:ascii="Calibri" w:hAnsi="Calibri" w:cs="Calibri"/>
                <w:color w:val="003764"/>
                <w:sz w:val="20"/>
                <w:szCs w:val="20"/>
                <w:lang w:eastAsia="hr-HR"/>
              </w:rPr>
              <w:t xml:space="preserve"> i koordinacija </w:t>
            </w:r>
            <w:r>
              <w:rPr>
                <w:rFonts w:ascii="Calibri" w:hAnsi="Calibri" w:cs="Calibri"/>
                <w:color w:val="003764"/>
                <w:sz w:val="20"/>
                <w:szCs w:val="20"/>
                <w:lang w:eastAsia="hr-HR"/>
              </w:rPr>
              <w:t>promotora/informatora</w:t>
            </w:r>
            <w:r w:rsidRPr="002D4966">
              <w:rPr>
                <w:rFonts w:ascii="Calibri" w:hAnsi="Calibri" w:cs="Calibri"/>
                <w:color w:val="003764"/>
                <w:sz w:val="20"/>
                <w:szCs w:val="20"/>
                <w:lang w:eastAsia="hr-HR"/>
              </w:rPr>
              <w:t xml:space="preserve"> na registracijskim pultovima tijekom manifestacije</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Priprema akreditacija, koordinacija registracije sudionika</w:t>
            </w:r>
            <w:r>
              <w:rPr>
                <w:rFonts w:ascii="Calibri" w:hAnsi="Calibri" w:cs="Calibri"/>
                <w:color w:val="003764"/>
                <w:sz w:val="20"/>
                <w:szCs w:val="20"/>
                <w:lang w:eastAsia="hr-HR"/>
              </w:rPr>
              <w:t>,</w:t>
            </w:r>
            <w:r w:rsidRPr="002D4966">
              <w:rPr>
                <w:rFonts w:ascii="Calibri" w:hAnsi="Calibri" w:cs="Calibri"/>
                <w:color w:val="003764"/>
                <w:sz w:val="20"/>
                <w:szCs w:val="20"/>
                <w:lang w:eastAsia="hr-HR"/>
              </w:rPr>
              <w:t xml:space="preserve"> podjela akreditacija i popratnog materijala</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Organizacija i koordinacija fiskalne blagajne na lokaciji</w:t>
            </w:r>
            <w:r>
              <w:rPr>
                <w:rFonts w:ascii="Calibri" w:hAnsi="Calibri" w:cs="Calibri"/>
                <w:color w:val="003764"/>
                <w:sz w:val="20"/>
                <w:szCs w:val="20"/>
                <w:lang w:eastAsia="hr-HR"/>
              </w:rPr>
              <w:t xml:space="preserve">, </w:t>
            </w:r>
            <w:r w:rsidRPr="002D4966">
              <w:rPr>
                <w:rFonts w:ascii="Calibri" w:hAnsi="Calibri" w:cs="Calibri"/>
                <w:color w:val="003764"/>
                <w:sz w:val="20"/>
                <w:szCs w:val="20"/>
                <w:lang w:eastAsia="hr-HR"/>
              </w:rPr>
              <w:t>prodaja kotizacija na lokaciji</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Angažiranje dovoljnog broja osoba koje će provesti uspješnu registraciju sudionika</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Svakodnevno obavještavanje naručitelja o broju prijavljenih sudionika i uplaćenih kotizacija tijekom </w:t>
            </w:r>
            <w:r>
              <w:rPr>
                <w:rFonts w:ascii="Calibri" w:hAnsi="Calibri" w:cs="Calibri"/>
                <w:color w:val="003764"/>
                <w:sz w:val="20"/>
                <w:szCs w:val="20"/>
                <w:lang w:eastAsia="hr-HR"/>
              </w:rPr>
              <w:t>razdoblja</w:t>
            </w:r>
            <w:r w:rsidRPr="002D4966">
              <w:rPr>
                <w:rFonts w:ascii="Calibri" w:hAnsi="Calibri" w:cs="Calibri"/>
                <w:color w:val="003764"/>
                <w:sz w:val="20"/>
                <w:szCs w:val="20"/>
                <w:lang w:eastAsia="hr-HR"/>
              </w:rPr>
              <w:t xml:space="preserve"> prijave</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Komunikacija s prijavljenim sudionicima o cjelokupnom programu</w:t>
            </w:r>
            <w:r>
              <w:rPr>
                <w:rFonts w:ascii="Calibri" w:hAnsi="Calibri" w:cs="Calibri"/>
                <w:color w:val="003764"/>
                <w:sz w:val="20"/>
                <w:szCs w:val="20"/>
                <w:lang w:eastAsia="hr-HR"/>
              </w:rPr>
              <w:t>,</w:t>
            </w:r>
            <w:r w:rsidRPr="002D4966">
              <w:rPr>
                <w:rFonts w:ascii="Calibri" w:hAnsi="Calibri" w:cs="Calibri"/>
                <w:color w:val="003764"/>
                <w:sz w:val="20"/>
                <w:szCs w:val="20"/>
                <w:lang w:eastAsia="hr-HR"/>
              </w:rPr>
              <w:t xml:space="preserve"> rezervaciji mjesta i rasporedu aktivnosti</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Podnošenje završnog izvještaja</w:t>
            </w:r>
          </w:p>
        </w:tc>
        <w:tc>
          <w:tcPr>
            <w:tcW w:w="1310" w:type="dxa"/>
            <w:tcBorders>
              <w:top w:val="nil"/>
              <w:left w:val="nil"/>
              <w:bottom w:val="single" w:sz="4" w:space="0" w:color="auto"/>
              <w:right w:val="single" w:sz="4" w:space="0" w:color="auto"/>
            </w:tcBorders>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605" w:type="dxa"/>
            <w:tcBorders>
              <w:top w:val="nil"/>
              <w:left w:val="single" w:sz="4" w:space="0" w:color="auto"/>
              <w:bottom w:val="single" w:sz="4" w:space="0" w:color="auto"/>
              <w:right w:val="single" w:sz="4" w:space="0" w:color="auto"/>
            </w:tcBorders>
            <w:shd w:val="clear" w:color="000000" w:fill="F2F2F2"/>
            <w:vAlign w:val="center"/>
            <w:hideMark/>
          </w:tcPr>
          <w:p w:rsidR="00903B8E" w:rsidRPr="002D4966" w:rsidRDefault="00903B8E" w:rsidP="00AB032C">
            <w:pP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UKUPNO</w:t>
            </w:r>
          </w:p>
        </w:tc>
        <w:tc>
          <w:tcPr>
            <w:tcW w:w="1310" w:type="dxa"/>
            <w:tcBorders>
              <w:top w:val="nil"/>
              <w:left w:val="nil"/>
              <w:bottom w:val="single" w:sz="4" w:space="0" w:color="auto"/>
              <w:right w:val="single" w:sz="4" w:space="0" w:color="auto"/>
            </w:tcBorders>
            <w:shd w:val="clear" w:color="000000" w:fill="F2F2F2"/>
            <w:vAlign w:val="center"/>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F2F2F2"/>
            <w:vAlign w:val="center"/>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229" w:type="dxa"/>
            <w:tcBorders>
              <w:top w:val="nil"/>
              <w:left w:val="nil"/>
              <w:bottom w:val="single" w:sz="4" w:space="0" w:color="auto"/>
              <w:right w:val="single" w:sz="4" w:space="0" w:color="auto"/>
            </w:tcBorders>
            <w:shd w:val="clear" w:color="000000" w:fill="F2F2F2"/>
            <w:vAlign w:val="center"/>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bl>
    <w:p w:rsidR="00903B8E" w:rsidRDefault="00903B8E" w:rsidP="00903B8E">
      <w:pPr>
        <w:jc w:val="both"/>
        <w:rPr>
          <w:rFonts w:ascii="Calibri" w:hAnsi="Calibri"/>
          <w:b/>
          <w:color w:val="003764"/>
          <w:szCs w:val="22"/>
          <w:lang w:eastAsia="en-US"/>
        </w:rPr>
      </w:pPr>
    </w:p>
    <w:p w:rsidR="00903B8E" w:rsidRDefault="00903B8E" w:rsidP="00903B8E">
      <w:pPr>
        <w:jc w:val="both"/>
        <w:rPr>
          <w:rFonts w:ascii="Calibri" w:hAnsi="Calibri"/>
          <w:b/>
          <w:color w:val="003764"/>
          <w:szCs w:val="22"/>
          <w:lang w:eastAsia="en-US"/>
        </w:rPr>
      </w:pPr>
    </w:p>
    <w:p w:rsidR="00335E83" w:rsidRDefault="00335E83">
      <w:pPr>
        <w:spacing w:after="200" w:line="276" w:lineRule="auto"/>
        <w:rPr>
          <w:rFonts w:ascii="Calibri" w:hAnsi="Calibri"/>
          <w:b/>
          <w:color w:val="003764"/>
          <w:szCs w:val="22"/>
          <w:lang w:eastAsia="en-US"/>
        </w:rPr>
      </w:pPr>
      <w:r>
        <w:rPr>
          <w:rFonts w:ascii="Calibri" w:hAnsi="Calibri"/>
          <w:b/>
          <w:color w:val="003764"/>
          <w:szCs w:val="22"/>
          <w:lang w:eastAsia="en-US"/>
        </w:rPr>
        <w:br w:type="page"/>
      </w:r>
    </w:p>
    <w:p w:rsidR="00903B8E" w:rsidRDefault="00903B8E" w:rsidP="00903B8E">
      <w:pPr>
        <w:jc w:val="both"/>
        <w:rPr>
          <w:rFonts w:ascii="Calibri" w:hAnsi="Calibri"/>
          <w:b/>
          <w:color w:val="003764"/>
          <w:szCs w:val="22"/>
          <w:lang w:eastAsia="en-US"/>
        </w:rPr>
      </w:pP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1417"/>
        <w:gridCol w:w="1418"/>
        <w:gridCol w:w="1410"/>
      </w:tblGrid>
      <w:tr w:rsidR="00903B8E" w:rsidRPr="002D4966" w:rsidTr="00AB032C">
        <w:trPr>
          <w:trHeight w:val="288"/>
          <w:jc w:val="center"/>
        </w:trPr>
        <w:tc>
          <w:tcPr>
            <w:tcW w:w="8499" w:type="dxa"/>
            <w:gridSpan w:val="4"/>
            <w:shd w:val="clear" w:color="000000" w:fill="DDEBF7"/>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 xml:space="preserve">2. </w:t>
            </w:r>
            <w:proofErr w:type="spellStart"/>
            <w:r w:rsidRPr="002D4966">
              <w:rPr>
                <w:rFonts w:ascii="Calibri" w:hAnsi="Calibri" w:cs="Calibri"/>
                <w:b/>
                <w:bCs/>
                <w:color w:val="003764"/>
                <w:sz w:val="20"/>
                <w:szCs w:val="20"/>
                <w:lang w:eastAsia="hr-HR"/>
              </w:rPr>
              <w:t>Brendiranje</w:t>
            </w:r>
            <w:proofErr w:type="spellEnd"/>
            <w:r w:rsidRPr="002D4966">
              <w:rPr>
                <w:rFonts w:ascii="Calibri" w:hAnsi="Calibri" w:cs="Calibri"/>
                <w:b/>
                <w:bCs/>
                <w:color w:val="003764"/>
                <w:sz w:val="20"/>
                <w:szCs w:val="20"/>
                <w:lang w:eastAsia="hr-HR"/>
              </w:rPr>
              <w:t xml:space="preserve">, promocija </w:t>
            </w:r>
            <w:r>
              <w:rPr>
                <w:rFonts w:ascii="Calibri" w:hAnsi="Calibri" w:cs="Calibri"/>
                <w:b/>
                <w:bCs/>
                <w:color w:val="003764"/>
                <w:sz w:val="20"/>
                <w:szCs w:val="20"/>
                <w:lang w:eastAsia="hr-HR"/>
              </w:rPr>
              <w:t>manifestacije</w:t>
            </w:r>
            <w:r w:rsidRPr="002D4966">
              <w:rPr>
                <w:rFonts w:ascii="Calibri" w:hAnsi="Calibri" w:cs="Calibri"/>
                <w:b/>
                <w:bCs/>
                <w:color w:val="003764"/>
                <w:sz w:val="20"/>
                <w:szCs w:val="20"/>
                <w:lang w:eastAsia="hr-HR"/>
              </w:rPr>
              <w:t xml:space="preserve"> i izrada promotivnih materijala</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Vrsta roba/radova/usluga</w:t>
            </w:r>
          </w:p>
        </w:tc>
        <w:tc>
          <w:tcPr>
            <w:tcW w:w="1417" w:type="dxa"/>
            <w:shd w:val="clear" w:color="auto" w:fill="auto"/>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Iznos u kn (neto)</w:t>
            </w:r>
          </w:p>
        </w:tc>
        <w:tc>
          <w:tcPr>
            <w:tcW w:w="1418" w:type="dxa"/>
            <w:shd w:val="clear" w:color="auto" w:fill="auto"/>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PDV</w:t>
            </w:r>
          </w:p>
        </w:tc>
        <w:tc>
          <w:tcPr>
            <w:tcW w:w="1410" w:type="dxa"/>
            <w:shd w:val="clear" w:color="auto" w:fill="auto"/>
            <w:vAlign w:val="center"/>
            <w:hideMark/>
          </w:tcPr>
          <w:p w:rsidR="00903B8E" w:rsidRPr="002D4966" w:rsidRDefault="00903B8E" w:rsidP="00AB032C">
            <w:pPr>
              <w:jc w:val="cente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Ukupno s PDV-om</w:t>
            </w:r>
          </w:p>
        </w:tc>
      </w:tr>
      <w:tr w:rsidR="00903B8E" w:rsidRPr="002D4966" w:rsidTr="00AB032C">
        <w:trPr>
          <w:trHeight w:val="576"/>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Produkcija i distribucija promotivnog materijala potrebnog za </w:t>
            </w:r>
            <w:proofErr w:type="spellStart"/>
            <w:r w:rsidRPr="002D4966">
              <w:rPr>
                <w:rFonts w:ascii="Calibri" w:hAnsi="Calibri" w:cs="Calibri"/>
                <w:color w:val="003764"/>
                <w:sz w:val="20"/>
                <w:szCs w:val="20"/>
                <w:lang w:eastAsia="hr-HR"/>
              </w:rPr>
              <w:t>brendiranje</w:t>
            </w:r>
            <w:proofErr w:type="spellEnd"/>
            <w:r w:rsidRPr="002D4966">
              <w:rPr>
                <w:rFonts w:ascii="Calibri" w:hAnsi="Calibri" w:cs="Calibri"/>
                <w:color w:val="003764"/>
                <w:sz w:val="20"/>
                <w:szCs w:val="20"/>
                <w:lang w:eastAsia="hr-HR"/>
              </w:rPr>
              <w:t xml:space="preserve"> (putokazi, zastavice i sl.) </w:t>
            </w:r>
          </w:p>
        </w:tc>
        <w:tc>
          <w:tcPr>
            <w:tcW w:w="1417"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576"/>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Definiranje promotivnih kanala za potrebe najave i promocije </w:t>
            </w:r>
            <w:r>
              <w:rPr>
                <w:rFonts w:ascii="Calibri" w:hAnsi="Calibri" w:cs="Calibri"/>
                <w:color w:val="003764"/>
                <w:sz w:val="20"/>
                <w:szCs w:val="20"/>
                <w:lang w:eastAsia="hr-HR"/>
              </w:rPr>
              <w:t>manifestacije</w:t>
            </w:r>
          </w:p>
        </w:tc>
        <w:tc>
          <w:tcPr>
            <w:tcW w:w="1417"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Zakup medijskog prostora</w:t>
            </w:r>
          </w:p>
        </w:tc>
        <w:tc>
          <w:tcPr>
            <w:tcW w:w="1417"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Izrada torbi koje će sadržavati poklone za sudionike </w:t>
            </w:r>
          </w:p>
        </w:tc>
        <w:tc>
          <w:tcPr>
            <w:tcW w:w="1417" w:type="dxa"/>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Dizajn programa</w:t>
            </w:r>
          </w:p>
        </w:tc>
        <w:tc>
          <w:tcPr>
            <w:tcW w:w="1417" w:type="dxa"/>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Tisak programa </w:t>
            </w:r>
          </w:p>
        </w:tc>
        <w:tc>
          <w:tcPr>
            <w:tcW w:w="1417" w:type="dxa"/>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Trakice za akreditaciju </w:t>
            </w:r>
          </w:p>
        </w:tc>
        <w:tc>
          <w:tcPr>
            <w:tcW w:w="1417" w:type="dxa"/>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Roll </w:t>
            </w:r>
            <w:proofErr w:type="spellStart"/>
            <w:r w:rsidRPr="002D4966">
              <w:rPr>
                <w:rFonts w:ascii="Calibri" w:hAnsi="Calibri" w:cs="Calibri"/>
                <w:color w:val="003764"/>
                <w:sz w:val="20"/>
                <w:szCs w:val="20"/>
                <w:lang w:eastAsia="hr-HR"/>
              </w:rPr>
              <w:t>upovi</w:t>
            </w:r>
            <w:proofErr w:type="spellEnd"/>
            <w:r w:rsidRPr="002D4966">
              <w:rPr>
                <w:rFonts w:ascii="Calibri" w:hAnsi="Calibri" w:cs="Calibri"/>
                <w:color w:val="003764"/>
                <w:sz w:val="20"/>
                <w:szCs w:val="20"/>
                <w:lang w:eastAsia="hr-HR"/>
              </w:rPr>
              <w:t xml:space="preserve"> </w:t>
            </w:r>
          </w:p>
        </w:tc>
        <w:tc>
          <w:tcPr>
            <w:tcW w:w="1417" w:type="dxa"/>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Izrada DVD </w:t>
            </w:r>
            <w:proofErr w:type="spellStart"/>
            <w:r w:rsidRPr="002D4966">
              <w:rPr>
                <w:rFonts w:ascii="Calibri" w:hAnsi="Calibri" w:cs="Calibri"/>
                <w:color w:val="003764"/>
                <w:sz w:val="20"/>
                <w:szCs w:val="20"/>
                <w:lang w:eastAsia="hr-HR"/>
              </w:rPr>
              <w:t>loopa</w:t>
            </w:r>
            <w:proofErr w:type="spellEnd"/>
            <w:r>
              <w:rPr>
                <w:rFonts w:ascii="Calibri" w:hAnsi="Calibri" w:cs="Calibri"/>
                <w:color w:val="003764"/>
                <w:sz w:val="20"/>
                <w:szCs w:val="20"/>
                <w:lang w:eastAsia="hr-HR"/>
              </w:rPr>
              <w:t xml:space="preserve"> </w:t>
            </w:r>
          </w:p>
        </w:tc>
        <w:tc>
          <w:tcPr>
            <w:tcW w:w="1417" w:type="dxa"/>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AB032C">
        <w:trPr>
          <w:trHeight w:val="288"/>
          <w:jc w:val="center"/>
        </w:trPr>
        <w:tc>
          <w:tcPr>
            <w:tcW w:w="4254" w:type="dxa"/>
            <w:shd w:val="clear" w:color="auto" w:fill="auto"/>
            <w:vAlign w:val="center"/>
            <w:hideMark/>
          </w:tcPr>
          <w:p w:rsidR="00903B8E" w:rsidRPr="002D4966" w:rsidRDefault="00903B8E" w:rsidP="00AB032C">
            <w:pPr>
              <w:rPr>
                <w:rFonts w:ascii="Calibri" w:hAnsi="Calibri" w:cs="Calibri"/>
                <w:color w:val="003764"/>
                <w:sz w:val="20"/>
                <w:szCs w:val="20"/>
                <w:lang w:eastAsia="hr-HR"/>
              </w:rPr>
            </w:pPr>
            <w:r w:rsidRPr="002D4966">
              <w:rPr>
                <w:rFonts w:ascii="Calibri" w:hAnsi="Calibri" w:cs="Calibri"/>
                <w:color w:val="003764"/>
                <w:sz w:val="20"/>
                <w:szCs w:val="20"/>
                <w:lang w:eastAsia="hr-HR"/>
              </w:rPr>
              <w:t xml:space="preserve">Izrada  DHT oglasa </w:t>
            </w:r>
          </w:p>
        </w:tc>
        <w:tc>
          <w:tcPr>
            <w:tcW w:w="1417" w:type="dxa"/>
            <w:shd w:val="clear" w:color="auto" w:fill="auto"/>
            <w:vAlign w:val="center"/>
            <w:hideMark/>
          </w:tcPr>
          <w:p w:rsidR="00903B8E" w:rsidRPr="002D4966" w:rsidRDefault="00903B8E" w:rsidP="00AB032C">
            <w:pPr>
              <w:jc w:val="right"/>
              <w:rPr>
                <w:rFonts w:ascii="Calibri" w:hAnsi="Calibri" w:cs="Calibri"/>
                <w:color w:val="003764"/>
                <w:sz w:val="20"/>
                <w:szCs w:val="20"/>
                <w:lang w:eastAsia="hr-HR"/>
              </w:rPr>
            </w:pPr>
            <w:r w:rsidRPr="002D4966">
              <w:rPr>
                <w:rFonts w:ascii="Calibri" w:hAnsi="Calibri" w:cs="Calibri"/>
                <w:color w:val="003764"/>
                <w:sz w:val="20"/>
                <w:szCs w:val="20"/>
                <w:lang w:eastAsia="hr-HR"/>
              </w:rPr>
              <w:t> </w:t>
            </w:r>
          </w:p>
        </w:tc>
        <w:tc>
          <w:tcPr>
            <w:tcW w:w="1418"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c>
          <w:tcPr>
            <w:tcW w:w="1410" w:type="dxa"/>
            <w:shd w:val="clear" w:color="auto" w:fill="auto"/>
            <w:noWrap/>
            <w:vAlign w:val="bottom"/>
            <w:hideMark/>
          </w:tcPr>
          <w:p w:rsidR="00903B8E" w:rsidRPr="002D4966" w:rsidRDefault="00903B8E" w:rsidP="00AB032C">
            <w:pPr>
              <w:rPr>
                <w:rFonts w:ascii="Calibri" w:hAnsi="Calibri" w:cs="Calibri"/>
                <w:color w:val="000000"/>
                <w:sz w:val="20"/>
                <w:szCs w:val="20"/>
                <w:lang w:eastAsia="hr-HR"/>
              </w:rPr>
            </w:pPr>
            <w:r w:rsidRPr="002D4966">
              <w:rPr>
                <w:rFonts w:ascii="Calibri" w:hAnsi="Calibri" w:cs="Calibri"/>
                <w:color w:val="000000"/>
                <w:sz w:val="20"/>
                <w:szCs w:val="20"/>
                <w:lang w:eastAsia="hr-HR"/>
              </w:rPr>
              <w:t> </w:t>
            </w:r>
          </w:p>
        </w:tc>
      </w:tr>
      <w:tr w:rsidR="00903B8E" w:rsidRPr="002D4966" w:rsidTr="00903B8E">
        <w:trPr>
          <w:trHeight w:val="288"/>
          <w:jc w:val="center"/>
        </w:trPr>
        <w:tc>
          <w:tcPr>
            <w:tcW w:w="4254" w:type="dxa"/>
            <w:shd w:val="clear" w:color="auto" w:fill="auto"/>
            <w:vAlign w:val="center"/>
          </w:tcPr>
          <w:p w:rsidR="00903B8E" w:rsidRPr="0053297A" w:rsidRDefault="00903B8E" w:rsidP="00AB032C">
            <w:pPr>
              <w:rPr>
                <w:rFonts w:ascii="Calibri" w:hAnsi="Calibri" w:cs="Calibri"/>
                <w:color w:val="003764"/>
                <w:sz w:val="20"/>
                <w:szCs w:val="20"/>
                <w:lang w:eastAsia="hr-HR"/>
              </w:rPr>
            </w:pPr>
            <w:r w:rsidRPr="0053297A">
              <w:rPr>
                <w:rFonts w:ascii="Calibri" w:hAnsi="Calibri" w:cs="Calibri"/>
                <w:color w:val="003764"/>
                <w:sz w:val="20"/>
                <w:szCs w:val="20"/>
                <w:lang w:eastAsia="hr-HR"/>
              </w:rPr>
              <w:t xml:space="preserve">Izrada DHT </w:t>
            </w:r>
            <w:proofErr w:type="spellStart"/>
            <w:r w:rsidRPr="0053297A">
              <w:rPr>
                <w:rFonts w:ascii="Calibri" w:hAnsi="Calibri" w:cs="Calibri"/>
                <w:color w:val="003764"/>
                <w:sz w:val="20"/>
                <w:szCs w:val="20"/>
                <w:lang w:eastAsia="hr-HR"/>
              </w:rPr>
              <w:t>telopa</w:t>
            </w:r>
            <w:proofErr w:type="spellEnd"/>
          </w:p>
        </w:tc>
        <w:tc>
          <w:tcPr>
            <w:tcW w:w="1417" w:type="dxa"/>
            <w:shd w:val="clear" w:color="auto" w:fill="auto"/>
            <w:vAlign w:val="center"/>
          </w:tcPr>
          <w:p w:rsidR="00903B8E" w:rsidRPr="002D4966" w:rsidRDefault="00903B8E" w:rsidP="00AB032C">
            <w:pPr>
              <w:jc w:val="right"/>
              <w:rPr>
                <w:rFonts w:ascii="Calibri" w:hAnsi="Calibri" w:cs="Calibri"/>
                <w:b/>
                <w:bCs/>
                <w:color w:val="000000"/>
                <w:sz w:val="20"/>
                <w:szCs w:val="20"/>
                <w:lang w:eastAsia="hr-HR"/>
              </w:rPr>
            </w:pPr>
          </w:p>
        </w:tc>
        <w:tc>
          <w:tcPr>
            <w:tcW w:w="1418" w:type="dxa"/>
            <w:shd w:val="clear" w:color="auto" w:fill="auto"/>
            <w:vAlign w:val="center"/>
          </w:tcPr>
          <w:p w:rsidR="00903B8E" w:rsidRPr="002D4966" w:rsidRDefault="00903B8E" w:rsidP="00AB032C">
            <w:pPr>
              <w:jc w:val="right"/>
              <w:rPr>
                <w:rFonts w:ascii="Calibri" w:hAnsi="Calibri" w:cs="Calibri"/>
                <w:b/>
                <w:bCs/>
                <w:color w:val="000000"/>
                <w:sz w:val="20"/>
                <w:szCs w:val="20"/>
                <w:lang w:eastAsia="hr-HR"/>
              </w:rPr>
            </w:pPr>
          </w:p>
        </w:tc>
        <w:tc>
          <w:tcPr>
            <w:tcW w:w="1410" w:type="dxa"/>
            <w:shd w:val="clear" w:color="auto" w:fill="auto"/>
            <w:vAlign w:val="center"/>
          </w:tcPr>
          <w:p w:rsidR="00903B8E" w:rsidRPr="002D4966" w:rsidRDefault="00903B8E" w:rsidP="00AB032C">
            <w:pPr>
              <w:jc w:val="right"/>
              <w:rPr>
                <w:rFonts w:ascii="Calibri" w:hAnsi="Calibri" w:cs="Calibri"/>
                <w:b/>
                <w:bCs/>
                <w:color w:val="000000"/>
                <w:sz w:val="20"/>
                <w:szCs w:val="20"/>
                <w:lang w:eastAsia="hr-HR"/>
              </w:rPr>
            </w:pPr>
          </w:p>
        </w:tc>
      </w:tr>
      <w:tr w:rsidR="00903B8E" w:rsidRPr="002D4966" w:rsidTr="00AB032C">
        <w:trPr>
          <w:trHeight w:val="288"/>
          <w:jc w:val="center"/>
        </w:trPr>
        <w:tc>
          <w:tcPr>
            <w:tcW w:w="4254" w:type="dxa"/>
            <w:shd w:val="clear" w:color="000000" w:fill="F2F2F2"/>
            <w:vAlign w:val="center"/>
            <w:hideMark/>
          </w:tcPr>
          <w:p w:rsidR="00903B8E" w:rsidRPr="002D4966" w:rsidRDefault="00903B8E" w:rsidP="00AB032C">
            <w:pPr>
              <w:rPr>
                <w:rFonts w:ascii="Calibri" w:hAnsi="Calibri" w:cs="Calibri"/>
                <w:b/>
                <w:bCs/>
                <w:color w:val="003764"/>
                <w:sz w:val="20"/>
                <w:szCs w:val="20"/>
                <w:lang w:eastAsia="hr-HR"/>
              </w:rPr>
            </w:pPr>
            <w:r w:rsidRPr="002D4966">
              <w:rPr>
                <w:rFonts w:ascii="Calibri" w:hAnsi="Calibri" w:cs="Calibri"/>
                <w:b/>
                <w:bCs/>
                <w:color w:val="003764"/>
                <w:sz w:val="20"/>
                <w:szCs w:val="20"/>
                <w:lang w:eastAsia="hr-HR"/>
              </w:rPr>
              <w:t>UKUPNO</w:t>
            </w:r>
          </w:p>
        </w:tc>
        <w:tc>
          <w:tcPr>
            <w:tcW w:w="1417" w:type="dxa"/>
            <w:shd w:val="clear" w:color="000000" w:fill="F2F2F2"/>
            <w:vAlign w:val="center"/>
            <w:hideMark/>
          </w:tcPr>
          <w:p w:rsidR="00903B8E" w:rsidRPr="002D4966" w:rsidRDefault="00903B8E" w:rsidP="00AB032C">
            <w:pPr>
              <w:jc w:val="right"/>
              <w:rPr>
                <w:rFonts w:ascii="Calibri" w:hAnsi="Calibri" w:cs="Calibri"/>
                <w:b/>
                <w:bCs/>
                <w:color w:val="000000"/>
                <w:sz w:val="20"/>
                <w:szCs w:val="20"/>
                <w:lang w:eastAsia="hr-HR"/>
              </w:rPr>
            </w:pPr>
            <w:r w:rsidRPr="002D4966">
              <w:rPr>
                <w:rFonts w:ascii="Calibri" w:hAnsi="Calibri" w:cs="Calibri"/>
                <w:b/>
                <w:bCs/>
                <w:color w:val="000000"/>
                <w:sz w:val="20"/>
                <w:szCs w:val="20"/>
                <w:lang w:eastAsia="hr-HR"/>
              </w:rPr>
              <w:t xml:space="preserve">          </w:t>
            </w:r>
          </w:p>
        </w:tc>
        <w:tc>
          <w:tcPr>
            <w:tcW w:w="1418" w:type="dxa"/>
            <w:shd w:val="clear" w:color="000000" w:fill="F2F2F2"/>
            <w:vAlign w:val="center"/>
            <w:hideMark/>
          </w:tcPr>
          <w:p w:rsidR="00903B8E" w:rsidRPr="002D4966" w:rsidRDefault="00903B8E" w:rsidP="00AB032C">
            <w:pPr>
              <w:jc w:val="right"/>
              <w:rPr>
                <w:rFonts w:ascii="Calibri" w:hAnsi="Calibri" w:cs="Calibri"/>
                <w:b/>
                <w:bCs/>
                <w:color w:val="000000"/>
                <w:sz w:val="20"/>
                <w:szCs w:val="20"/>
                <w:lang w:eastAsia="hr-HR"/>
              </w:rPr>
            </w:pPr>
            <w:r w:rsidRPr="002D4966">
              <w:rPr>
                <w:rFonts w:ascii="Calibri" w:hAnsi="Calibri" w:cs="Calibri"/>
                <w:b/>
                <w:bCs/>
                <w:color w:val="000000"/>
                <w:sz w:val="20"/>
                <w:szCs w:val="20"/>
                <w:lang w:eastAsia="hr-HR"/>
              </w:rPr>
              <w:t> </w:t>
            </w:r>
          </w:p>
        </w:tc>
        <w:tc>
          <w:tcPr>
            <w:tcW w:w="1410" w:type="dxa"/>
            <w:shd w:val="clear" w:color="000000" w:fill="F2F2F2"/>
            <w:vAlign w:val="center"/>
            <w:hideMark/>
          </w:tcPr>
          <w:p w:rsidR="00903B8E" w:rsidRPr="002D4966" w:rsidRDefault="00903B8E" w:rsidP="00AB032C">
            <w:pPr>
              <w:jc w:val="right"/>
              <w:rPr>
                <w:rFonts w:ascii="Calibri" w:hAnsi="Calibri" w:cs="Calibri"/>
                <w:b/>
                <w:bCs/>
                <w:color w:val="000000"/>
                <w:sz w:val="20"/>
                <w:szCs w:val="20"/>
                <w:lang w:eastAsia="hr-HR"/>
              </w:rPr>
            </w:pPr>
            <w:r w:rsidRPr="002D4966">
              <w:rPr>
                <w:rFonts w:ascii="Calibri" w:hAnsi="Calibri" w:cs="Calibri"/>
                <w:b/>
                <w:bCs/>
                <w:color w:val="000000"/>
                <w:sz w:val="20"/>
                <w:szCs w:val="20"/>
                <w:lang w:eastAsia="hr-HR"/>
              </w:rPr>
              <w:t> </w:t>
            </w:r>
          </w:p>
        </w:tc>
      </w:tr>
    </w:tbl>
    <w:p w:rsidR="00903B8E" w:rsidRDefault="00903B8E" w:rsidP="00903B8E">
      <w:pPr>
        <w:jc w:val="both"/>
        <w:rPr>
          <w:rFonts w:ascii="Calibri" w:hAnsi="Calibri"/>
          <w:b/>
          <w:i/>
          <w:iCs/>
          <w:color w:val="003764"/>
          <w:szCs w:val="22"/>
          <w:lang w:eastAsia="en-US"/>
        </w:rPr>
      </w:pPr>
    </w:p>
    <w:p w:rsidR="00903B8E" w:rsidRPr="000C2110" w:rsidRDefault="00903B8E" w:rsidP="00903B8E">
      <w:pPr>
        <w:jc w:val="both"/>
        <w:rPr>
          <w:rFonts w:ascii="Calibri" w:hAnsi="Calibri"/>
          <w:bCs/>
          <w:i/>
          <w:iCs/>
          <w:color w:val="003764"/>
          <w:szCs w:val="22"/>
          <w:lang w:eastAsia="en-US"/>
        </w:rPr>
      </w:pPr>
      <w:r w:rsidRPr="000C2110">
        <w:rPr>
          <w:rFonts w:ascii="Calibri" w:hAnsi="Calibri"/>
          <w:b/>
          <w:i/>
          <w:iCs/>
          <w:color w:val="003764"/>
          <w:szCs w:val="22"/>
          <w:lang w:eastAsia="en-US"/>
        </w:rPr>
        <w:t xml:space="preserve">Napomena: </w:t>
      </w:r>
      <w:r w:rsidRPr="000C2110">
        <w:rPr>
          <w:rFonts w:ascii="Calibri" w:hAnsi="Calibri"/>
          <w:bCs/>
          <w:i/>
          <w:iCs/>
          <w:color w:val="003764"/>
          <w:szCs w:val="22"/>
          <w:lang w:eastAsia="en-US"/>
        </w:rPr>
        <w:t xml:space="preserve">Za potrebe </w:t>
      </w:r>
      <w:proofErr w:type="spellStart"/>
      <w:r w:rsidRPr="000C2110">
        <w:rPr>
          <w:rFonts w:ascii="Calibri" w:hAnsi="Calibri"/>
          <w:bCs/>
          <w:i/>
          <w:iCs/>
          <w:color w:val="003764"/>
          <w:szCs w:val="22"/>
          <w:lang w:eastAsia="en-US"/>
        </w:rPr>
        <w:t>brendiranja</w:t>
      </w:r>
      <w:proofErr w:type="spellEnd"/>
      <w:r w:rsidRPr="000C2110">
        <w:rPr>
          <w:rFonts w:ascii="Calibri" w:hAnsi="Calibri"/>
          <w:bCs/>
          <w:i/>
          <w:iCs/>
          <w:color w:val="003764"/>
          <w:szCs w:val="22"/>
          <w:lang w:eastAsia="en-US"/>
        </w:rPr>
        <w:t xml:space="preserve"> organizator</w:t>
      </w:r>
      <w:r w:rsidRPr="000C2110">
        <w:rPr>
          <w:rFonts w:ascii="Calibri" w:hAnsi="Calibri"/>
          <w:b/>
          <w:i/>
          <w:iCs/>
          <w:color w:val="003764"/>
          <w:szCs w:val="22"/>
          <w:lang w:eastAsia="en-US"/>
        </w:rPr>
        <w:t xml:space="preserve"> </w:t>
      </w:r>
      <w:r w:rsidRPr="000C2110">
        <w:rPr>
          <w:rFonts w:ascii="Calibri" w:hAnsi="Calibri"/>
          <w:bCs/>
          <w:i/>
          <w:iCs/>
          <w:color w:val="003764"/>
          <w:szCs w:val="22"/>
          <w:lang w:eastAsia="en-US"/>
        </w:rPr>
        <w:t xml:space="preserve">će ponuditelju pravovremeno dostaviti vizualni identitet, logo DHT-a. Također, na sve promotivne materijale nužno je istaknuti logotipe sva tri organizatora </w:t>
      </w:r>
      <w:r>
        <w:rPr>
          <w:rFonts w:ascii="Calibri" w:hAnsi="Calibri"/>
          <w:bCs/>
          <w:i/>
          <w:iCs/>
          <w:color w:val="003764"/>
          <w:szCs w:val="22"/>
          <w:lang w:eastAsia="en-US"/>
        </w:rPr>
        <w:t>manifestacije</w:t>
      </w:r>
      <w:r w:rsidRPr="000C2110">
        <w:rPr>
          <w:rFonts w:ascii="Calibri" w:hAnsi="Calibri"/>
          <w:bCs/>
          <w:i/>
          <w:iCs/>
          <w:color w:val="003764"/>
          <w:szCs w:val="22"/>
          <w:lang w:eastAsia="en-US"/>
        </w:rPr>
        <w:t xml:space="preserve"> te komunikacijske poruke sponzora.</w:t>
      </w:r>
    </w:p>
    <w:p w:rsidR="00903B8E" w:rsidRDefault="00903B8E" w:rsidP="00903B8E">
      <w:pPr>
        <w:jc w:val="both"/>
        <w:rPr>
          <w:rFonts w:ascii="Calibri" w:hAnsi="Calibri"/>
          <w:b/>
          <w:color w:val="003764"/>
          <w:szCs w:val="22"/>
          <w:lang w:eastAsia="en-US"/>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415"/>
        <w:gridCol w:w="1418"/>
        <w:gridCol w:w="1414"/>
      </w:tblGrid>
      <w:tr w:rsidR="00903B8E" w:rsidRPr="00BE3087" w:rsidTr="00AB032C">
        <w:trPr>
          <w:trHeight w:val="288"/>
          <w:jc w:val="center"/>
        </w:trPr>
        <w:tc>
          <w:tcPr>
            <w:tcW w:w="8502" w:type="dxa"/>
            <w:gridSpan w:val="4"/>
            <w:shd w:val="clear" w:color="000000" w:fill="DDEBF7"/>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3. Kreiranje sponzorskih paketa i pisano reguliranje odnosa sa sponzorima</w:t>
            </w:r>
          </w:p>
        </w:tc>
      </w:tr>
      <w:tr w:rsidR="00903B8E" w:rsidRPr="00BE3087" w:rsidTr="00AB032C">
        <w:trPr>
          <w:trHeight w:val="576"/>
          <w:jc w:val="center"/>
        </w:trPr>
        <w:tc>
          <w:tcPr>
            <w:tcW w:w="4255" w:type="dxa"/>
            <w:shd w:val="clear" w:color="auto" w:fill="auto"/>
            <w:vAlign w:val="center"/>
            <w:hideMark/>
          </w:tcPr>
          <w:p w:rsidR="00903B8E" w:rsidRPr="00BE3087" w:rsidRDefault="00903B8E" w:rsidP="00AB032C">
            <w:pP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Vrsta roba/radova/usluga</w:t>
            </w:r>
          </w:p>
        </w:tc>
        <w:tc>
          <w:tcPr>
            <w:tcW w:w="1415" w:type="dxa"/>
            <w:shd w:val="clear" w:color="auto" w:fill="auto"/>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Iznos u kn (neto)</w:t>
            </w:r>
          </w:p>
        </w:tc>
        <w:tc>
          <w:tcPr>
            <w:tcW w:w="1418" w:type="dxa"/>
            <w:shd w:val="clear" w:color="auto" w:fill="auto"/>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PDV</w:t>
            </w:r>
          </w:p>
        </w:tc>
        <w:tc>
          <w:tcPr>
            <w:tcW w:w="1414" w:type="dxa"/>
            <w:shd w:val="clear" w:color="auto" w:fill="auto"/>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Ukupno s PDV-om</w:t>
            </w:r>
          </w:p>
        </w:tc>
      </w:tr>
      <w:tr w:rsidR="00903B8E" w:rsidRPr="00BE3087" w:rsidTr="00AB032C">
        <w:trPr>
          <w:trHeight w:val="576"/>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Osmišljavanje i izrada najmanje tri razine sponzorskih paketa</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864"/>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Suradnja i koordinacija s organizatorima vezana za izradu popisa potencijalnih sponzora te predstavljanje sponzorskih paketa istima</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Izrada</w:t>
            </w:r>
            <w:r>
              <w:rPr>
                <w:rFonts w:ascii="Calibri" w:hAnsi="Calibri" w:cs="Calibri"/>
                <w:color w:val="003764"/>
                <w:sz w:val="20"/>
                <w:szCs w:val="20"/>
                <w:lang w:eastAsia="hr-HR"/>
              </w:rPr>
              <w:t xml:space="preserve"> i zaključivanje</w:t>
            </w:r>
            <w:r w:rsidRPr="00BE3087">
              <w:rPr>
                <w:rFonts w:ascii="Calibri" w:hAnsi="Calibri" w:cs="Calibri"/>
                <w:color w:val="003764"/>
                <w:sz w:val="20"/>
                <w:szCs w:val="20"/>
                <w:lang w:eastAsia="hr-HR"/>
              </w:rPr>
              <w:t xml:space="preserve"> sponzorskih ugovora</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864"/>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 xml:space="preserve">Suradnja i pisano reguliranje odnosa s pružateljima medijskog prostora za emitiranje poruka sponzora tijekom održavanja programa </w:t>
            </w:r>
            <w:r>
              <w:rPr>
                <w:rFonts w:ascii="Calibri" w:hAnsi="Calibri" w:cs="Calibri"/>
                <w:color w:val="003764"/>
                <w:sz w:val="20"/>
                <w:szCs w:val="20"/>
                <w:lang w:eastAsia="hr-HR"/>
              </w:rPr>
              <w:t>manifestacije</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864"/>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 xml:space="preserve">Izvršavanje sponzorskih obveza, cjelokupna komunikacija i koordinacija sa sponzorima i pružateljima ugovorenih usluga  </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576"/>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Podnošenje završnog izvještaja uz pripadajuće dokaznice o izvršenju sponzorskih obveza</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Naplata sponzorskih ugovora</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55"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Zakup medijskog prostora</w:t>
            </w:r>
          </w:p>
        </w:tc>
        <w:tc>
          <w:tcPr>
            <w:tcW w:w="1415"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4"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55" w:type="dxa"/>
            <w:shd w:val="clear" w:color="000000" w:fill="F2F2F2"/>
            <w:vAlign w:val="center"/>
            <w:hideMark/>
          </w:tcPr>
          <w:p w:rsidR="00903B8E" w:rsidRPr="00BE3087" w:rsidRDefault="00903B8E" w:rsidP="00AB032C">
            <w:pP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UKUPNO</w:t>
            </w:r>
          </w:p>
        </w:tc>
        <w:tc>
          <w:tcPr>
            <w:tcW w:w="1415" w:type="dxa"/>
            <w:shd w:val="clear" w:color="000000" w:fill="F2F2F2"/>
            <w:vAlign w:val="center"/>
            <w:hideMark/>
          </w:tcPr>
          <w:p w:rsidR="00903B8E" w:rsidRPr="00BE3087" w:rsidRDefault="00903B8E" w:rsidP="00AB032C">
            <w:pPr>
              <w:jc w:val="right"/>
              <w:rPr>
                <w:rFonts w:ascii="Calibri" w:hAnsi="Calibri" w:cs="Calibri"/>
                <w:b/>
                <w:bCs/>
                <w:color w:val="000000"/>
                <w:sz w:val="20"/>
                <w:szCs w:val="20"/>
                <w:lang w:eastAsia="hr-HR"/>
              </w:rPr>
            </w:pPr>
            <w:r w:rsidRPr="00BE3087">
              <w:rPr>
                <w:rFonts w:ascii="Calibri" w:hAnsi="Calibri" w:cs="Calibri"/>
                <w:b/>
                <w:bCs/>
                <w:color w:val="000000"/>
                <w:sz w:val="20"/>
                <w:szCs w:val="20"/>
                <w:lang w:eastAsia="hr-HR"/>
              </w:rPr>
              <w:t> </w:t>
            </w:r>
          </w:p>
        </w:tc>
        <w:tc>
          <w:tcPr>
            <w:tcW w:w="1418" w:type="dxa"/>
            <w:shd w:val="clear" w:color="000000" w:fill="F2F2F2"/>
            <w:vAlign w:val="center"/>
            <w:hideMark/>
          </w:tcPr>
          <w:p w:rsidR="00903B8E" w:rsidRPr="00BE3087" w:rsidRDefault="00903B8E" w:rsidP="00AB032C">
            <w:pPr>
              <w:jc w:val="right"/>
              <w:rPr>
                <w:rFonts w:ascii="Calibri" w:hAnsi="Calibri" w:cs="Calibri"/>
                <w:b/>
                <w:bCs/>
                <w:color w:val="000000"/>
                <w:sz w:val="20"/>
                <w:szCs w:val="20"/>
                <w:lang w:eastAsia="hr-HR"/>
              </w:rPr>
            </w:pPr>
            <w:r w:rsidRPr="00BE3087">
              <w:rPr>
                <w:rFonts w:ascii="Calibri" w:hAnsi="Calibri" w:cs="Calibri"/>
                <w:b/>
                <w:bCs/>
                <w:color w:val="000000"/>
                <w:sz w:val="20"/>
                <w:szCs w:val="20"/>
                <w:lang w:eastAsia="hr-HR"/>
              </w:rPr>
              <w:t> </w:t>
            </w:r>
          </w:p>
        </w:tc>
        <w:tc>
          <w:tcPr>
            <w:tcW w:w="1414" w:type="dxa"/>
            <w:shd w:val="clear" w:color="000000" w:fill="F2F2F2"/>
            <w:vAlign w:val="center"/>
            <w:hideMark/>
          </w:tcPr>
          <w:p w:rsidR="00903B8E" w:rsidRPr="00BE3087" w:rsidRDefault="00903B8E" w:rsidP="00AB032C">
            <w:pPr>
              <w:jc w:val="right"/>
              <w:rPr>
                <w:rFonts w:ascii="Calibri" w:hAnsi="Calibri" w:cs="Calibri"/>
                <w:b/>
                <w:bCs/>
                <w:color w:val="000000"/>
                <w:sz w:val="20"/>
                <w:szCs w:val="20"/>
                <w:lang w:eastAsia="hr-HR"/>
              </w:rPr>
            </w:pPr>
            <w:r w:rsidRPr="00BE3087">
              <w:rPr>
                <w:rFonts w:ascii="Calibri" w:hAnsi="Calibri" w:cs="Calibri"/>
                <w:b/>
                <w:bCs/>
                <w:color w:val="000000"/>
                <w:sz w:val="20"/>
                <w:szCs w:val="20"/>
                <w:lang w:eastAsia="hr-HR"/>
              </w:rPr>
              <w:t> </w:t>
            </w:r>
          </w:p>
        </w:tc>
      </w:tr>
    </w:tbl>
    <w:p w:rsidR="00903B8E" w:rsidRDefault="00903B8E" w:rsidP="00903B8E">
      <w:pPr>
        <w:jc w:val="both"/>
        <w:rPr>
          <w:rFonts w:ascii="Calibri" w:hAnsi="Calibri"/>
          <w:b/>
          <w:color w:val="003764"/>
          <w:szCs w:val="22"/>
          <w:lang w:eastAsia="en-US"/>
        </w:rPr>
      </w:pPr>
    </w:p>
    <w:p w:rsidR="00335E83" w:rsidRDefault="00335E83">
      <w:pPr>
        <w:spacing w:after="200" w:line="276" w:lineRule="auto"/>
        <w:rPr>
          <w:rFonts w:ascii="Calibri" w:hAnsi="Calibri"/>
          <w:b/>
          <w:color w:val="003764"/>
          <w:szCs w:val="22"/>
          <w:lang w:eastAsia="en-US"/>
        </w:rPr>
      </w:pPr>
      <w:r>
        <w:rPr>
          <w:rFonts w:ascii="Calibri" w:hAnsi="Calibri"/>
          <w:b/>
          <w:color w:val="003764"/>
          <w:szCs w:val="22"/>
          <w:lang w:eastAsia="en-US"/>
        </w:rPr>
        <w:br w:type="page"/>
      </w:r>
    </w:p>
    <w:p w:rsidR="00903B8E" w:rsidRDefault="00903B8E" w:rsidP="00903B8E">
      <w:pPr>
        <w:jc w:val="both"/>
        <w:rPr>
          <w:rFonts w:ascii="Calibri" w:hAnsi="Calibri"/>
          <w:b/>
          <w:color w:val="003764"/>
          <w:szCs w:val="22"/>
          <w:lang w:eastAsia="en-US"/>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417"/>
        <w:gridCol w:w="1418"/>
        <w:gridCol w:w="1401"/>
      </w:tblGrid>
      <w:tr w:rsidR="00903B8E" w:rsidRPr="00BE3087" w:rsidTr="00AB032C">
        <w:trPr>
          <w:trHeight w:val="288"/>
          <w:jc w:val="center"/>
        </w:trPr>
        <w:tc>
          <w:tcPr>
            <w:tcW w:w="8480" w:type="dxa"/>
            <w:gridSpan w:val="4"/>
            <w:shd w:val="clear" w:color="000000" w:fill="DDEBF7"/>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 xml:space="preserve">4. Svečano otvaranje - Dvorac </w:t>
            </w:r>
            <w:proofErr w:type="spellStart"/>
            <w:r w:rsidRPr="00BE3087">
              <w:rPr>
                <w:rFonts w:ascii="Calibri" w:hAnsi="Calibri" w:cs="Calibri"/>
                <w:b/>
                <w:bCs/>
                <w:color w:val="003764"/>
                <w:sz w:val="20"/>
                <w:szCs w:val="20"/>
                <w:lang w:eastAsia="hr-HR"/>
              </w:rPr>
              <w:t>Eltz</w:t>
            </w:r>
            <w:proofErr w:type="spellEnd"/>
            <w:r w:rsidRPr="00BE3087">
              <w:rPr>
                <w:rFonts w:ascii="Calibri" w:hAnsi="Calibri" w:cs="Calibri"/>
                <w:b/>
                <w:bCs/>
                <w:color w:val="003764"/>
                <w:sz w:val="20"/>
                <w:szCs w:val="20"/>
                <w:lang w:eastAsia="hr-HR"/>
              </w:rPr>
              <w:t>-Vukovar</w:t>
            </w:r>
          </w:p>
        </w:tc>
      </w:tr>
      <w:tr w:rsidR="00903B8E" w:rsidRPr="00BE3087" w:rsidTr="00AB032C">
        <w:trPr>
          <w:trHeight w:val="719"/>
          <w:jc w:val="center"/>
        </w:trPr>
        <w:tc>
          <w:tcPr>
            <w:tcW w:w="4244" w:type="dxa"/>
            <w:shd w:val="clear" w:color="auto" w:fill="auto"/>
            <w:vAlign w:val="center"/>
            <w:hideMark/>
          </w:tcPr>
          <w:p w:rsidR="00903B8E" w:rsidRPr="00BE3087" w:rsidRDefault="00903B8E" w:rsidP="00AB032C">
            <w:pP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Vrsta roba/radova/usluga</w:t>
            </w:r>
          </w:p>
        </w:tc>
        <w:tc>
          <w:tcPr>
            <w:tcW w:w="1417" w:type="dxa"/>
            <w:shd w:val="clear" w:color="auto" w:fill="auto"/>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Iznos u kn (neto)</w:t>
            </w:r>
          </w:p>
        </w:tc>
        <w:tc>
          <w:tcPr>
            <w:tcW w:w="1418" w:type="dxa"/>
            <w:shd w:val="clear" w:color="auto" w:fill="auto"/>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PDV</w:t>
            </w:r>
          </w:p>
        </w:tc>
        <w:tc>
          <w:tcPr>
            <w:tcW w:w="1401" w:type="dxa"/>
            <w:shd w:val="clear" w:color="auto" w:fill="auto"/>
            <w:vAlign w:val="center"/>
            <w:hideMark/>
          </w:tcPr>
          <w:p w:rsidR="00903B8E" w:rsidRPr="00BE3087" w:rsidRDefault="00903B8E" w:rsidP="00AB032C">
            <w:pPr>
              <w:jc w:val="cente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Ukupno s PDV-om</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proofErr w:type="spellStart"/>
            <w:r w:rsidRPr="00BE3087">
              <w:rPr>
                <w:rFonts w:ascii="Calibri" w:hAnsi="Calibri" w:cs="Calibri"/>
                <w:color w:val="003764"/>
                <w:sz w:val="20"/>
                <w:szCs w:val="20"/>
                <w:lang w:eastAsia="hr-HR"/>
              </w:rPr>
              <w:t>Podesti</w:t>
            </w:r>
            <w:proofErr w:type="spellEnd"/>
            <w:r w:rsidRPr="00BE3087">
              <w:rPr>
                <w:rFonts w:ascii="Calibri" w:hAnsi="Calibri" w:cs="Calibri"/>
                <w:color w:val="003764"/>
                <w:sz w:val="20"/>
                <w:szCs w:val="20"/>
                <w:lang w:eastAsia="hr-HR"/>
              </w:rPr>
              <w:t xml:space="preserve"> 4 (cca 6x5 i 4X3metara) s dekoracijom</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 xml:space="preserve">Ambijentalna rasvjeta </w:t>
            </w:r>
            <w:proofErr w:type="spellStart"/>
            <w:r w:rsidRPr="00BE3087">
              <w:rPr>
                <w:rFonts w:ascii="Calibri" w:hAnsi="Calibri" w:cs="Calibri"/>
                <w:color w:val="003764"/>
                <w:sz w:val="20"/>
                <w:szCs w:val="20"/>
                <w:lang w:eastAsia="hr-HR"/>
              </w:rPr>
              <w:t>podesta</w:t>
            </w:r>
            <w:proofErr w:type="spellEnd"/>
            <w:r w:rsidRPr="00BE3087">
              <w:rPr>
                <w:rFonts w:ascii="Calibri" w:hAnsi="Calibri" w:cs="Calibri"/>
                <w:color w:val="003764"/>
                <w:sz w:val="20"/>
                <w:szCs w:val="20"/>
                <w:lang w:eastAsia="hr-HR"/>
              </w:rPr>
              <w:t>, lokacije</w:t>
            </w:r>
            <w:r>
              <w:rPr>
                <w:rFonts w:ascii="Calibri" w:hAnsi="Calibri" w:cs="Calibri"/>
                <w:color w:val="003764"/>
                <w:sz w:val="20"/>
                <w:szCs w:val="20"/>
                <w:lang w:eastAsia="hr-HR"/>
              </w:rPr>
              <w:t>,</w:t>
            </w:r>
            <w:r w:rsidRPr="00BE3087">
              <w:rPr>
                <w:rFonts w:ascii="Calibri" w:hAnsi="Calibri" w:cs="Calibri"/>
                <w:color w:val="003764"/>
                <w:sz w:val="20"/>
                <w:szCs w:val="20"/>
                <w:lang w:eastAsia="hr-HR"/>
              </w:rPr>
              <w:t xml:space="preserve"> zidova i perivoja</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576"/>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 xml:space="preserve">Dekoracija prostora </w:t>
            </w:r>
            <w:r>
              <w:rPr>
                <w:rFonts w:ascii="Calibri" w:hAnsi="Calibri" w:cs="Calibri"/>
                <w:color w:val="003764"/>
                <w:sz w:val="20"/>
                <w:szCs w:val="20"/>
                <w:lang w:eastAsia="hr-HR"/>
              </w:rPr>
              <w:t>manifestacije</w:t>
            </w:r>
            <w:r w:rsidRPr="00BE3087">
              <w:rPr>
                <w:rFonts w:ascii="Calibri" w:hAnsi="Calibri" w:cs="Calibri"/>
                <w:color w:val="003764"/>
                <w:sz w:val="20"/>
                <w:szCs w:val="20"/>
                <w:lang w:eastAsia="hr-HR"/>
              </w:rPr>
              <w:t xml:space="preserve"> (pagode, rekviziti, cvijeće i sl.)</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Audio oprema</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Tehničko osoblje</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Voditelj</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Glazbeni izvođači (u okviru programa)</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Glazbeni izvođači (nakon svečanog otvorenja)</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proofErr w:type="spellStart"/>
            <w:r w:rsidRPr="00BE3087">
              <w:rPr>
                <w:rFonts w:ascii="Calibri" w:hAnsi="Calibri" w:cs="Calibri"/>
                <w:color w:val="003764"/>
                <w:sz w:val="20"/>
                <w:szCs w:val="20"/>
                <w:lang w:eastAsia="hr-HR"/>
              </w:rPr>
              <w:t>Catering</w:t>
            </w:r>
            <w:proofErr w:type="spellEnd"/>
            <w:r w:rsidRPr="00BE3087">
              <w:rPr>
                <w:rFonts w:ascii="Calibri" w:hAnsi="Calibri" w:cs="Calibri"/>
                <w:color w:val="003764"/>
                <w:sz w:val="20"/>
                <w:szCs w:val="20"/>
                <w:lang w:eastAsia="hr-HR"/>
              </w:rPr>
              <w:t xml:space="preserve"> (Večera dvorac </w:t>
            </w:r>
            <w:proofErr w:type="spellStart"/>
            <w:r w:rsidRPr="00BE3087">
              <w:rPr>
                <w:rFonts w:ascii="Calibri" w:hAnsi="Calibri" w:cs="Calibri"/>
                <w:color w:val="003764"/>
                <w:sz w:val="20"/>
                <w:szCs w:val="20"/>
                <w:lang w:eastAsia="hr-HR"/>
              </w:rPr>
              <w:t>Eltz</w:t>
            </w:r>
            <w:proofErr w:type="spellEnd"/>
            <w:r w:rsidRPr="00BE3087">
              <w:rPr>
                <w:rFonts w:ascii="Calibri" w:hAnsi="Calibri" w:cs="Calibri"/>
                <w:color w:val="003764"/>
                <w:sz w:val="20"/>
                <w:szCs w:val="20"/>
                <w:lang w:eastAsia="hr-HR"/>
              </w:rPr>
              <w:t xml:space="preserve"> 500 </w:t>
            </w:r>
            <w:proofErr w:type="spellStart"/>
            <w:r w:rsidRPr="00BE3087">
              <w:rPr>
                <w:rFonts w:ascii="Calibri" w:hAnsi="Calibri" w:cs="Calibri"/>
                <w:color w:val="003764"/>
                <w:sz w:val="20"/>
                <w:szCs w:val="20"/>
                <w:lang w:eastAsia="hr-HR"/>
              </w:rPr>
              <w:t>pax</w:t>
            </w:r>
            <w:proofErr w:type="spellEnd"/>
            <w:r w:rsidRPr="00BE3087">
              <w:rPr>
                <w:rFonts w:ascii="Calibri" w:hAnsi="Calibri" w:cs="Calibri"/>
                <w:color w:val="003764"/>
                <w:sz w:val="20"/>
                <w:szCs w:val="20"/>
                <w:lang w:eastAsia="hr-HR"/>
              </w:rPr>
              <w:t>)</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Promotori/informatori (angažman</w:t>
            </w:r>
            <w:r>
              <w:rPr>
                <w:rFonts w:ascii="Calibri" w:hAnsi="Calibri" w:cs="Calibri"/>
                <w:color w:val="003764"/>
                <w:sz w:val="20"/>
                <w:szCs w:val="20"/>
                <w:lang w:eastAsia="hr-HR"/>
              </w:rPr>
              <w:t xml:space="preserve">, </w:t>
            </w:r>
            <w:r w:rsidRPr="00BE3087">
              <w:rPr>
                <w:rFonts w:ascii="Calibri" w:hAnsi="Calibri" w:cs="Calibri"/>
                <w:color w:val="003764"/>
                <w:sz w:val="20"/>
                <w:szCs w:val="20"/>
                <w:lang w:eastAsia="hr-HR"/>
              </w:rPr>
              <w:t>odjeća</w:t>
            </w:r>
            <w:r>
              <w:rPr>
                <w:rFonts w:ascii="Calibri" w:hAnsi="Calibri" w:cs="Calibri"/>
                <w:color w:val="003764"/>
                <w:sz w:val="20"/>
                <w:szCs w:val="20"/>
                <w:lang w:eastAsia="hr-HR"/>
              </w:rPr>
              <w:t xml:space="preserve">, frizura i make </w:t>
            </w:r>
            <w:proofErr w:type="spellStart"/>
            <w:r>
              <w:rPr>
                <w:rFonts w:ascii="Calibri" w:hAnsi="Calibri" w:cs="Calibri"/>
                <w:color w:val="003764"/>
                <w:sz w:val="20"/>
                <w:szCs w:val="20"/>
                <w:lang w:eastAsia="hr-HR"/>
              </w:rPr>
              <w:t>up</w:t>
            </w:r>
            <w:proofErr w:type="spellEnd"/>
            <w:r w:rsidRPr="00BE3087">
              <w:rPr>
                <w:rFonts w:ascii="Calibri" w:hAnsi="Calibri" w:cs="Calibri"/>
                <w:color w:val="003764"/>
                <w:sz w:val="20"/>
                <w:szCs w:val="20"/>
                <w:lang w:eastAsia="hr-HR"/>
              </w:rPr>
              <w:t xml:space="preserve">) </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 xml:space="preserve">Zaštitari </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auto" w:fill="auto"/>
            <w:vAlign w:val="center"/>
            <w:hideMark/>
          </w:tcPr>
          <w:p w:rsidR="00903B8E" w:rsidRPr="00BE3087" w:rsidRDefault="00903B8E" w:rsidP="00AB032C">
            <w:pPr>
              <w:rPr>
                <w:rFonts w:ascii="Calibri" w:hAnsi="Calibri" w:cs="Calibri"/>
                <w:color w:val="003764"/>
                <w:sz w:val="20"/>
                <w:szCs w:val="20"/>
                <w:lang w:eastAsia="hr-HR"/>
              </w:rPr>
            </w:pPr>
            <w:r w:rsidRPr="00BE3087">
              <w:rPr>
                <w:rFonts w:ascii="Calibri" w:hAnsi="Calibri" w:cs="Calibri"/>
                <w:color w:val="003764"/>
                <w:sz w:val="20"/>
                <w:szCs w:val="20"/>
                <w:lang w:eastAsia="hr-HR"/>
              </w:rPr>
              <w:t>ZAMP</w:t>
            </w:r>
          </w:p>
        </w:tc>
        <w:tc>
          <w:tcPr>
            <w:tcW w:w="1417" w:type="dxa"/>
            <w:shd w:val="clear" w:color="auto" w:fill="auto"/>
            <w:vAlign w:val="center"/>
            <w:hideMark/>
          </w:tcPr>
          <w:p w:rsidR="00903B8E" w:rsidRPr="00BE3087" w:rsidRDefault="00903B8E" w:rsidP="00AB032C">
            <w:pPr>
              <w:jc w:val="right"/>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auto" w:fill="auto"/>
            <w:noWrap/>
            <w:vAlign w:val="bottom"/>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r w:rsidR="00903B8E" w:rsidRPr="00BE3087" w:rsidTr="00AB032C">
        <w:trPr>
          <w:trHeight w:val="288"/>
          <w:jc w:val="center"/>
        </w:trPr>
        <w:tc>
          <w:tcPr>
            <w:tcW w:w="4244" w:type="dxa"/>
            <w:shd w:val="clear" w:color="000000" w:fill="F2F2F2"/>
            <w:vAlign w:val="center"/>
            <w:hideMark/>
          </w:tcPr>
          <w:p w:rsidR="00903B8E" w:rsidRPr="00BE3087" w:rsidRDefault="00903B8E" w:rsidP="00AB032C">
            <w:pPr>
              <w:rPr>
                <w:rFonts w:ascii="Calibri" w:hAnsi="Calibri" w:cs="Calibri"/>
                <w:b/>
                <w:bCs/>
                <w:color w:val="003764"/>
                <w:sz w:val="20"/>
                <w:szCs w:val="20"/>
                <w:lang w:eastAsia="hr-HR"/>
              </w:rPr>
            </w:pPr>
            <w:r w:rsidRPr="00BE3087">
              <w:rPr>
                <w:rFonts w:ascii="Calibri" w:hAnsi="Calibri" w:cs="Calibri"/>
                <w:b/>
                <w:bCs/>
                <w:color w:val="003764"/>
                <w:sz w:val="20"/>
                <w:szCs w:val="20"/>
                <w:lang w:eastAsia="hr-HR"/>
              </w:rPr>
              <w:t>UKUPNO</w:t>
            </w:r>
          </w:p>
        </w:tc>
        <w:tc>
          <w:tcPr>
            <w:tcW w:w="1417" w:type="dxa"/>
            <w:shd w:val="clear" w:color="000000" w:fill="F2F2F2"/>
            <w:vAlign w:val="center"/>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18" w:type="dxa"/>
            <w:shd w:val="clear" w:color="000000" w:fill="F2F2F2"/>
            <w:vAlign w:val="center"/>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c>
          <w:tcPr>
            <w:tcW w:w="1401" w:type="dxa"/>
            <w:shd w:val="clear" w:color="000000" w:fill="F2F2F2"/>
            <w:vAlign w:val="center"/>
            <w:hideMark/>
          </w:tcPr>
          <w:p w:rsidR="00903B8E" w:rsidRPr="00BE3087" w:rsidRDefault="00903B8E" w:rsidP="00AB032C">
            <w:pPr>
              <w:rPr>
                <w:rFonts w:ascii="Calibri" w:hAnsi="Calibri" w:cs="Calibri"/>
                <w:color w:val="000000"/>
                <w:sz w:val="20"/>
                <w:szCs w:val="20"/>
                <w:lang w:eastAsia="hr-HR"/>
              </w:rPr>
            </w:pPr>
            <w:r w:rsidRPr="00BE3087">
              <w:rPr>
                <w:rFonts w:ascii="Calibri" w:hAnsi="Calibri" w:cs="Calibri"/>
                <w:color w:val="000000"/>
                <w:sz w:val="20"/>
                <w:szCs w:val="20"/>
                <w:lang w:eastAsia="hr-HR"/>
              </w:rPr>
              <w:t> </w:t>
            </w:r>
          </w:p>
        </w:tc>
      </w:tr>
    </w:tbl>
    <w:p w:rsidR="00903B8E" w:rsidRDefault="00903B8E" w:rsidP="00903B8E">
      <w:pPr>
        <w:jc w:val="both"/>
        <w:rPr>
          <w:rFonts w:ascii="Calibri" w:hAnsi="Calibri"/>
          <w:b/>
          <w:color w:val="003764"/>
          <w:szCs w:val="22"/>
          <w:lang w:eastAsia="en-US"/>
        </w:rPr>
      </w:pPr>
    </w:p>
    <w:p w:rsidR="00903B8E" w:rsidRDefault="00903B8E" w:rsidP="00903B8E">
      <w:pPr>
        <w:jc w:val="both"/>
        <w:rPr>
          <w:rFonts w:ascii="Calibri" w:hAnsi="Calibri"/>
          <w:b/>
          <w:color w:val="003764"/>
          <w:szCs w:val="22"/>
          <w:lang w:eastAsia="en-US"/>
        </w:rPr>
      </w:pP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1417"/>
        <w:gridCol w:w="1418"/>
        <w:gridCol w:w="1382"/>
      </w:tblGrid>
      <w:tr w:rsidR="00903B8E" w:rsidRPr="007D087A" w:rsidTr="00AB032C">
        <w:trPr>
          <w:trHeight w:val="288"/>
          <w:jc w:val="center"/>
        </w:trPr>
        <w:tc>
          <w:tcPr>
            <w:tcW w:w="8442" w:type="dxa"/>
            <w:gridSpan w:val="4"/>
            <w:shd w:val="clear" w:color="000000" w:fill="DDEBF7"/>
            <w:vAlign w:val="center"/>
            <w:hideMark/>
          </w:tcPr>
          <w:p w:rsidR="00903B8E" w:rsidRPr="007D087A" w:rsidRDefault="00903B8E" w:rsidP="00AB032C">
            <w:pPr>
              <w:jc w:val="center"/>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5. Studijski obilasci</w:t>
            </w:r>
          </w:p>
        </w:tc>
      </w:tr>
      <w:tr w:rsidR="00903B8E" w:rsidRPr="007D087A" w:rsidTr="00AB032C">
        <w:trPr>
          <w:trHeight w:val="754"/>
          <w:jc w:val="center"/>
        </w:trPr>
        <w:tc>
          <w:tcPr>
            <w:tcW w:w="4225" w:type="dxa"/>
            <w:shd w:val="clear" w:color="auto" w:fill="auto"/>
            <w:vAlign w:val="center"/>
            <w:hideMark/>
          </w:tcPr>
          <w:p w:rsidR="00903B8E" w:rsidRPr="007D087A" w:rsidRDefault="00903B8E" w:rsidP="00AB032C">
            <w:pPr>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Vrsta roba/radova/usluga</w:t>
            </w:r>
          </w:p>
        </w:tc>
        <w:tc>
          <w:tcPr>
            <w:tcW w:w="1417" w:type="dxa"/>
            <w:shd w:val="clear" w:color="auto" w:fill="auto"/>
            <w:vAlign w:val="center"/>
            <w:hideMark/>
          </w:tcPr>
          <w:p w:rsidR="00903B8E" w:rsidRPr="007D087A" w:rsidRDefault="00903B8E" w:rsidP="00AB032C">
            <w:pPr>
              <w:jc w:val="center"/>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Iznos u kn (neto)</w:t>
            </w:r>
          </w:p>
        </w:tc>
        <w:tc>
          <w:tcPr>
            <w:tcW w:w="1418" w:type="dxa"/>
            <w:shd w:val="clear" w:color="auto" w:fill="auto"/>
            <w:vAlign w:val="center"/>
            <w:hideMark/>
          </w:tcPr>
          <w:p w:rsidR="00903B8E" w:rsidRPr="007D087A" w:rsidRDefault="00903B8E" w:rsidP="00AB032C">
            <w:pPr>
              <w:jc w:val="center"/>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PDV</w:t>
            </w:r>
          </w:p>
        </w:tc>
        <w:tc>
          <w:tcPr>
            <w:tcW w:w="1382" w:type="dxa"/>
            <w:shd w:val="clear" w:color="auto" w:fill="auto"/>
            <w:vAlign w:val="center"/>
            <w:hideMark/>
          </w:tcPr>
          <w:p w:rsidR="00903B8E" w:rsidRPr="007D087A" w:rsidRDefault="00903B8E" w:rsidP="00AB032C">
            <w:pPr>
              <w:jc w:val="center"/>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Ukupno s PDV-om</w:t>
            </w:r>
          </w:p>
        </w:tc>
      </w:tr>
      <w:tr w:rsidR="00903B8E" w:rsidRPr="007D087A" w:rsidTr="00AB032C">
        <w:trPr>
          <w:trHeight w:val="864"/>
          <w:jc w:val="center"/>
        </w:trPr>
        <w:tc>
          <w:tcPr>
            <w:tcW w:w="4225" w:type="dxa"/>
            <w:shd w:val="clear" w:color="auto" w:fill="auto"/>
            <w:vAlign w:val="center"/>
            <w:hideMark/>
          </w:tcPr>
          <w:p w:rsidR="00903B8E" w:rsidRPr="007D087A" w:rsidRDefault="00903B8E" w:rsidP="00AB032C">
            <w:pPr>
              <w:jc w:val="both"/>
              <w:rPr>
                <w:rFonts w:ascii="Calibri" w:hAnsi="Calibri" w:cs="Calibri"/>
                <w:color w:val="003764"/>
                <w:sz w:val="20"/>
                <w:szCs w:val="20"/>
                <w:lang w:eastAsia="hr-HR"/>
              </w:rPr>
            </w:pPr>
            <w:r w:rsidRPr="007D087A">
              <w:rPr>
                <w:rFonts w:ascii="Calibri" w:hAnsi="Calibri" w:cs="Calibri"/>
                <w:color w:val="003764"/>
                <w:sz w:val="20"/>
                <w:szCs w:val="20"/>
                <w:lang w:eastAsia="hr-HR"/>
              </w:rPr>
              <w:t xml:space="preserve">Transport, prezentacija Vinske priče sa stranim vrhunskim </w:t>
            </w:r>
            <w:proofErr w:type="spellStart"/>
            <w:r w:rsidRPr="007D087A">
              <w:rPr>
                <w:rFonts w:ascii="Calibri" w:hAnsi="Calibri" w:cs="Calibri"/>
                <w:color w:val="003764"/>
                <w:sz w:val="20"/>
                <w:szCs w:val="20"/>
                <w:lang w:eastAsia="hr-HR"/>
              </w:rPr>
              <w:t>sommelierom</w:t>
            </w:r>
            <w:proofErr w:type="spellEnd"/>
            <w:r w:rsidRPr="007D087A">
              <w:rPr>
                <w:rFonts w:ascii="Calibri" w:hAnsi="Calibri" w:cs="Calibri"/>
                <w:color w:val="003764"/>
                <w:sz w:val="20"/>
                <w:szCs w:val="20"/>
                <w:lang w:eastAsia="hr-HR"/>
              </w:rPr>
              <w:t xml:space="preserve"> i ručak u Kutjevu u Vinariji Galić </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7D087A" w:rsidTr="00AB032C">
        <w:trPr>
          <w:trHeight w:val="864"/>
          <w:jc w:val="center"/>
        </w:trPr>
        <w:tc>
          <w:tcPr>
            <w:tcW w:w="4225" w:type="dxa"/>
            <w:shd w:val="clear" w:color="auto" w:fill="auto"/>
            <w:vAlign w:val="center"/>
            <w:hideMark/>
          </w:tcPr>
          <w:p w:rsidR="00903B8E" w:rsidRPr="007D087A" w:rsidRDefault="00903B8E" w:rsidP="00AB032C">
            <w:pPr>
              <w:rPr>
                <w:rFonts w:ascii="Calibri" w:hAnsi="Calibri" w:cs="Calibri"/>
                <w:color w:val="003764"/>
                <w:sz w:val="20"/>
                <w:szCs w:val="20"/>
                <w:lang w:eastAsia="hr-HR"/>
              </w:rPr>
            </w:pPr>
            <w:r w:rsidRPr="007D087A">
              <w:rPr>
                <w:rFonts w:ascii="Calibri" w:hAnsi="Calibri" w:cs="Calibri"/>
                <w:color w:val="003764"/>
                <w:sz w:val="20"/>
                <w:szCs w:val="20"/>
                <w:lang w:eastAsia="hr-HR"/>
              </w:rPr>
              <w:t xml:space="preserve">Transport,  predavanje </w:t>
            </w:r>
            <w:proofErr w:type="spellStart"/>
            <w:r w:rsidRPr="007D087A">
              <w:rPr>
                <w:rFonts w:ascii="Calibri" w:hAnsi="Calibri" w:cs="Calibri"/>
                <w:color w:val="003764"/>
                <w:sz w:val="20"/>
                <w:szCs w:val="20"/>
                <w:lang w:eastAsia="hr-HR"/>
              </w:rPr>
              <w:t>Farm</w:t>
            </w:r>
            <w:proofErr w:type="spellEnd"/>
            <w:r w:rsidRPr="007D087A">
              <w:rPr>
                <w:rFonts w:ascii="Calibri" w:hAnsi="Calibri" w:cs="Calibri"/>
                <w:color w:val="003764"/>
                <w:sz w:val="20"/>
                <w:szCs w:val="20"/>
                <w:lang w:eastAsia="hr-HR"/>
              </w:rPr>
              <w:t xml:space="preserve"> to table gastronomije i ručak na Salašu </w:t>
            </w:r>
            <w:proofErr w:type="spellStart"/>
            <w:r w:rsidRPr="007D087A">
              <w:rPr>
                <w:rFonts w:ascii="Calibri" w:hAnsi="Calibri" w:cs="Calibri"/>
                <w:color w:val="003764"/>
                <w:sz w:val="20"/>
                <w:szCs w:val="20"/>
                <w:lang w:eastAsia="hr-HR"/>
              </w:rPr>
              <w:t>Savus</w:t>
            </w:r>
            <w:proofErr w:type="spellEnd"/>
            <w:r w:rsidRPr="007D087A">
              <w:rPr>
                <w:rFonts w:ascii="Calibri" w:hAnsi="Calibri" w:cs="Calibri"/>
                <w:color w:val="003764"/>
                <w:sz w:val="20"/>
                <w:szCs w:val="20"/>
                <w:lang w:eastAsia="hr-HR"/>
              </w:rPr>
              <w:t xml:space="preserve"> u Slavonskom Brodu </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7D087A" w:rsidTr="00AB032C">
        <w:trPr>
          <w:trHeight w:val="576"/>
          <w:jc w:val="center"/>
        </w:trPr>
        <w:tc>
          <w:tcPr>
            <w:tcW w:w="4225" w:type="dxa"/>
            <w:shd w:val="clear" w:color="auto" w:fill="auto"/>
            <w:vAlign w:val="center"/>
            <w:hideMark/>
          </w:tcPr>
          <w:p w:rsidR="00903B8E" w:rsidRPr="007D087A" w:rsidRDefault="00903B8E" w:rsidP="00AB032C">
            <w:pPr>
              <w:rPr>
                <w:rFonts w:ascii="Calibri" w:hAnsi="Calibri" w:cs="Calibri"/>
                <w:color w:val="003764"/>
                <w:sz w:val="20"/>
                <w:szCs w:val="20"/>
                <w:lang w:eastAsia="hr-HR"/>
              </w:rPr>
            </w:pPr>
            <w:r w:rsidRPr="007D087A">
              <w:rPr>
                <w:rFonts w:ascii="Calibri" w:hAnsi="Calibri" w:cs="Calibri"/>
                <w:color w:val="003764"/>
                <w:sz w:val="20"/>
                <w:szCs w:val="20"/>
                <w:lang w:eastAsia="hr-HR"/>
              </w:rPr>
              <w:t>Transport, predavanje „Tajnoviti bajkoviti Papuk“ i ručak u Parku Prirode Papuk</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DD26C3" w:rsidTr="00AB032C">
        <w:trPr>
          <w:trHeight w:val="288"/>
          <w:jc w:val="center"/>
        </w:trPr>
        <w:tc>
          <w:tcPr>
            <w:tcW w:w="4225" w:type="dxa"/>
            <w:shd w:val="clear" w:color="auto" w:fill="auto"/>
            <w:vAlign w:val="center"/>
          </w:tcPr>
          <w:p w:rsidR="00903B8E" w:rsidRPr="00DD26C3" w:rsidRDefault="00903B8E" w:rsidP="00AB032C">
            <w:pPr>
              <w:rPr>
                <w:rFonts w:ascii="Calibri" w:hAnsi="Calibri" w:cs="Calibri"/>
                <w:color w:val="003764"/>
                <w:sz w:val="20"/>
                <w:szCs w:val="20"/>
                <w:lang w:eastAsia="hr-HR"/>
              </w:rPr>
            </w:pPr>
            <w:r w:rsidRPr="00DD26C3">
              <w:rPr>
                <w:rFonts w:ascii="Calibri" w:hAnsi="Calibri" w:cs="Calibri"/>
                <w:color w:val="003764"/>
                <w:sz w:val="20"/>
                <w:szCs w:val="20"/>
                <w:lang w:eastAsia="hr-HR"/>
              </w:rPr>
              <w:t>Organizacija autobusa – 2 po destinacijama</w:t>
            </w:r>
          </w:p>
        </w:tc>
        <w:tc>
          <w:tcPr>
            <w:tcW w:w="1417" w:type="dxa"/>
            <w:shd w:val="clear" w:color="auto" w:fill="auto"/>
            <w:vAlign w:val="center"/>
          </w:tcPr>
          <w:p w:rsidR="00903B8E" w:rsidRPr="00DD26C3" w:rsidRDefault="00903B8E" w:rsidP="00AB032C">
            <w:pPr>
              <w:jc w:val="right"/>
              <w:rPr>
                <w:rFonts w:ascii="Calibri" w:hAnsi="Calibri" w:cs="Calibri"/>
                <w:color w:val="003764"/>
                <w:sz w:val="20"/>
                <w:szCs w:val="20"/>
                <w:lang w:eastAsia="hr-HR"/>
              </w:rPr>
            </w:pPr>
          </w:p>
        </w:tc>
        <w:tc>
          <w:tcPr>
            <w:tcW w:w="1418" w:type="dxa"/>
            <w:shd w:val="clear" w:color="auto" w:fill="auto"/>
            <w:noWrap/>
            <w:vAlign w:val="bottom"/>
          </w:tcPr>
          <w:p w:rsidR="00903B8E" w:rsidRPr="00DD26C3" w:rsidRDefault="00903B8E" w:rsidP="00AB032C">
            <w:pPr>
              <w:rPr>
                <w:rFonts w:ascii="Calibri" w:hAnsi="Calibri" w:cs="Calibri"/>
                <w:color w:val="000000"/>
                <w:sz w:val="20"/>
                <w:szCs w:val="20"/>
                <w:lang w:eastAsia="hr-HR"/>
              </w:rPr>
            </w:pPr>
          </w:p>
        </w:tc>
        <w:tc>
          <w:tcPr>
            <w:tcW w:w="1382" w:type="dxa"/>
            <w:shd w:val="clear" w:color="auto" w:fill="auto"/>
            <w:noWrap/>
            <w:vAlign w:val="bottom"/>
          </w:tcPr>
          <w:p w:rsidR="00903B8E" w:rsidRPr="00DD26C3" w:rsidRDefault="00903B8E" w:rsidP="00AB032C">
            <w:pPr>
              <w:rPr>
                <w:rFonts w:ascii="Calibri" w:hAnsi="Calibri" w:cs="Calibri"/>
                <w:color w:val="000000"/>
                <w:sz w:val="20"/>
                <w:szCs w:val="20"/>
                <w:lang w:eastAsia="hr-HR"/>
              </w:rPr>
            </w:pPr>
          </w:p>
        </w:tc>
      </w:tr>
      <w:tr w:rsidR="00903B8E" w:rsidRPr="007D087A" w:rsidTr="00AB032C">
        <w:trPr>
          <w:trHeight w:val="288"/>
          <w:jc w:val="center"/>
        </w:trPr>
        <w:tc>
          <w:tcPr>
            <w:tcW w:w="4225" w:type="dxa"/>
            <w:shd w:val="clear" w:color="auto" w:fill="auto"/>
            <w:vAlign w:val="center"/>
            <w:hideMark/>
          </w:tcPr>
          <w:p w:rsidR="00903B8E" w:rsidRPr="007D087A" w:rsidRDefault="00903B8E" w:rsidP="00AB032C">
            <w:pPr>
              <w:rPr>
                <w:rFonts w:ascii="Calibri" w:hAnsi="Calibri" w:cs="Calibri"/>
                <w:color w:val="003764"/>
                <w:sz w:val="20"/>
                <w:szCs w:val="20"/>
                <w:lang w:eastAsia="hr-HR"/>
              </w:rPr>
            </w:pPr>
            <w:r w:rsidRPr="007D087A">
              <w:rPr>
                <w:rFonts w:ascii="Calibri" w:hAnsi="Calibri" w:cs="Calibri"/>
                <w:color w:val="003764"/>
                <w:sz w:val="20"/>
                <w:szCs w:val="20"/>
                <w:lang w:eastAsia="hr-HR"/>
              </w:rPr>
              <w:t>Evidencija prijavljenih sudionika</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7D087A" w:rsidTr="00AB032C">
        <w:trPr>
          <w:trHeight w:val="576"/>
          <w:jc w:val="center"/>
        </w:trPr>
        <w:tc>
          <w:tcPr>
            <w:tcW w:w="4225" w:type="dxa"/>
            <w:shd w:val="clear" w:color="auto" w:fill="auto"/>
            <w:vAlign w:val="center"/>
            <w:hideMark/>
          </w:tcPr>
          <w:p w:rsidR="00903B8E" w:rsidRPr="007D087A" w:rsidRDefault="00903B8E" w:rsidP="00AB032C">
            <w:pPr>
              <w:rPr>
                <w:rFonts w:ascii="Calibri" w:hAnsi="Calibri" w:cs="Calibri"/>
                <w:color w:val="003764"/>
                <w:sz w:val="20"/>
                <w:szCs w:val="20"/>
                <w:lang w:eastAsia="hr-HR"/>
              </w:rPr>
            </w:pPr>
            <w:r w:rsidRPr="007D087A">
              <w:rPr>
                <w:rFonts w:ascii="Calibri" w:hAnsi="Calibri" w:cs="Calibri"/>
                <w:color w:val="003764"/>
                <w:sz w:val="20"/>
                <w:szCs w:val="20"/>
                <w:lang w:eastAsia="hr-HR"/>
              </w:rPr>
              <w:t xml:space="preserve">Koordinacija s domaćinima, pružateljima usluga po destinacijama </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7D087A" w:rsidTr="00AB032C">
        <w:trPr>
          <w:trHeight w:val="288"/>
          <w:jc w:val="center"/>
        </w:trPr>
        <w:tc>
          <w:tcPr>
            <w:tcW w:w="4225" w:type="dxa"/>
            <w:shd w:val="clear" w:color="auto" w:fill="auto"/>
            <w:vAlign w:val="center"/>
            <w:hideMark/>
          </w:tcPr>
          <w:p w:rsidR="00903B8E" w:rsidRPr="007D087A" w:rsidRDefault="00903B8E" w:rsidP="00AB032C">
            <w:pPr>
              <w:rPr>
                <w:rFonts w:ascii="Calibri" w:hAnsi="Calibri" w:cs="Calibri"/>
                <w:color w:val="003764"/>
                <w:sz w:val="20"/>
                <w:szCs w:val="20"/>
                <w:lang w:eastAsia="hr-HR"/>
              </w:rPr>
            </w:pPr>
            <w:r w:rsidRPr="007D087A">
              <w:rPr>
                <w:rFonts w:ascii="Calibri" w:hAnsi="Calibri" w:cs="Calibri"/>
                <w:color w:val="003764"/>
                <w:sz w:val="20"/>
                <w:szCs w:val="20"/>
                <w:lang w:eastAsia="hr-HR"/>
              </w:rPr>
              <w:t xml:space="preserve">Angažman i priprema pratitelja, vodiča </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7D087A" w:rsidTr="00AB032C">
        <w:trPr>
          <w:trHeight w:val="288"/>
          <w:jc w:val="center"/>
        </w:trPr>
        <w:tc>
          <w:tcPr>
            <w:tcW w:w="4225" w:type="dxa"/>
            <w:shd w:val="clear" w:color="auto" w:fill="auto"/>
            <w:vAlign w:val="center"/>
            <w:hideMark/>
          </w:tcPr>
          <w:p w:rsidR="00903B8E" w:rsidRPr="007D087A" w:rsidRDefault="00903B8E" w:rsidP="00AB032C">
            <w:pPr>
              <w:rPr>
                <w:rFonts w:ascii="Calibri" w:hAnsi="Calibri" w:cs="Calibri"/>
                <w:color w:val="003764"/>
                <w:sz w:val="20"/>
                <w:szCs w:val="20"/>
                <w:lang w:eastAsia="hr-HR"/>
              </w:rPr>
            </w:pPr>
            <w:r w:rsidRPr="007D087A">
              <w:rPr>
                <w:rFonts w:ascii="Calibri" w:hAnsi="Calibri" w:cs="Calibri"/>
                <w:color w:val="003764"/>
                <w:sz w:val="20"/>
                <w:szCs w:val="20"/>
                <w:lang w:eastAsia="hr-HR"/>
              </w:rPr>
              <w:t xml:space="preserve">Ugovaranje i plaćanje usluga dobavljača </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7D087A" w:rsidTr="00AB032C">
        <w:trPr>
          <w:trHeight w:val="576"/>
          <w:jc w:val="center"/>
        </w:trPr>
        <w:tc>
          <w:tcPr>
            <w:tcW w:w="4225" w:type="dxa"/>
            <w:shd w:val="clear" w:color="auto" w:fill="auto"/>
            <w:vAlign w:val="center"/>
            <w:hideMark/>
          </w:tcPr>
          <w:p w:rsidR="00903B8E" w:rsidRPr="007D087A" w:rsidRDefault="00903B8E" w:rsidP="00AB032C">
            <w:pPr>
              <w:rPr>
                <w:rFonts w:ascii="Calibri" w:hAnsi="Calibri" w:cs="Calibri"/>
                <w:color w:val="003764"/>
                <w:sz w:val="20"/>
                <w:szCs w:val="20"/>
                <w:lang w:eastAsia="hr-HR"/>
              </w:rPr>
            </w:pPr>
            <w:r w:rsidRPr="007D087A">
              <w:rPr>
                <w:rFonts w:ascii="Calibri" w:hAnsi="Calibri" w:cs="Calibri"/>
                <w:color w:val="003764"/>
                <w:sz w:val="20"/>
                <w:szCs w:val="20"/>
                <w:lang w:eastAsia="hr-HR"/>
              </w:rPr>
              <w:t>Obavještavanje sudionika o svim detaljima pojedinačno odabranog obilaska</w:t>
            </w:r>
          </w:p>
        </w:tc>
        <w:tc>
          <w:tcPr>
            <w:tcW w:w="1417" w:type="dxa"/>
            <w:shd w:val="clear" w:color="auto" w:fill="auto"/>
            <w:vAlign w:val="center"/>
            <w:hideMark/>
          </w:tcPr>
          <w:p w:rsidR="00903B8E" w:rsidRPr="007D087A" w:rsidRDefault="00903B8E" w:rsidP="00AB032C">
            <w:pPr>
              <w:jc w:val="right"/>
              <w:rPr>
                <w:rFonts w:ascii="Calibri" w:hAnsi="Calibri" w:cs="Calibri"/>
                <w:color w:val="003764"/>
                <w:sz w:val="20"/>
                <w:szCs w:val="20"/>
                <w:lang w:eastAsia="hr-HR"/>
              </w:rPr>
            </w:pPr>
            <w:r w:rsidRPr="007D087A">
              <w:rPr>
                <w:rFonts w:ascii="Calibri" w:hAnsi="Calibri" w:cs="Calibri"/>
                <w:color w:val="003764"/>
                <w:sz w:val="20"/>
                <w:szCs w:val="20"/>
                <w:lang w:eastAsia="hr-HR"/>
              </w:rPr>
              <w:t> </w:t>
            </w:r>
          </w:p>
        </w:tc>
        <w:tc>
          <w:tcPr>
            <w:tcW w:w="1418"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c>
          <w:tcPr>
            <w:tcW w:w="1382" w:type="dxa"/>
            <w:shd w:val="clear" w:color="auto" w:fill="auto"/>
            <w:noWrap/>
            <w:vAlign w:val="bottom"/>
            <w:hideMark/>
          </w:tcPr>
          <w:p w:rsidR="00903B8E" w:rsidRPr="007D087A" w:rsidRDefault="00903B8E" w:rsidP="00AB032C">
            <w:pPr>
              <w:rPr>
                <w:rFonts w:ascii="Calibri" w:hAnsi="Calibri" w:cs="Calibri"/>
                <w:color w:val="000000"/>
                <w:sz w:val="20"/>
                <w:szCs w:val="20"/>
                <w:lang w:eastAsia="hr-HR"/>
              </w:rPr>
            </w:pPr>
            <w:r w:rsidRPr="007D087A">
              <w:rPr>
                <w:rFonts w:ascii="Calibri" w:hAnsi="Calibri" w:cs="Calibri"/>
                <w:color w:val="000000"/>
                <w:sz w:val="20"/>
                <w:szCs w:val="20"/>
                <w:lang w:eastAsia="hr-HR"/>
              </w:rPr>
              <w:t> </w:t>
            </w:r>
          </w:p>
        </w:tc>
      </w:tr>
      <w:tr w:rsidR="00903B8E" w:rsidRPr="00DD26C3" w:rsidTr="00AB032C">
        <w:trPr>
          <w:trHeight w:val="288"/>
          <w:jc w:val="center"/>
        </w:trPr>
        <w:tc>
          <w:tcPr>
            <w:tcW w:w="4225" w:type="dxa"/>
            <w:shd w:val="clear" w:color="000000" w:fill="F2F2F2"/>
            <w:vAlign w:val="center"/>
            <w:hideMark/>
          </w:tcPr>
          <w:p w:rsidR="00903B8E" w:rsidRPr="007D087A" w:rsidRDefault="00903B8E" w:rsidP="00AB032C">
            <w:pPr>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UKUPNO</w:t>
            </w:r>
          </w:p>
        </w:tc>
        <w:tc>
          <w:tcPr>
            <w:tcW w:w="1417" w:type="dxa"/>
            <w:shd w:val="clear" w:color="000000" w:fill="F2F2F2"/>
            <w:vAlign w:val="center"/>
            <w:hideMark/>
          </w:tcPr>
          <w:p w:rsidR="00903B8E" w:rsidRPr="007D087A" w:rsidRDefault="00903B8E" w:rsidP="00AB032C">
            <w:pPr>
              <w:jc w:val="right"/>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 xml:space="preserve">             </w:t>
            </w:r>
          </w:p>
        </w:tc>
        <w:tc>
          <w:tcPr>
            <w:tcW w:w="1418" w:type="dxa"/>
            <w:shd w:val="clear" w:color="000000" w:fill="F2F2F2"/>
            <w:vAlign w:val="center"/>
            <w:hideMark/>
          </w:tcPr>
          <w:p w:rsidR="00903B8E" w:rsidRPr="007D087A" w:rsidRDefault="00903B8E" w:rsidP="00AB032C">
            <w:pPr>
              <w:jc w:val="right"/>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 </w:t>
            </w:r>
          </w:p>
        </w:tc>
        <w:tc>
          <w:tcPr>
            <w:tcW w:w="1382" w:type="dxa"/>
            <w:shd w:val="clear" w:color="000000" w:fill="F2F2F2"/>
            <w:vAlign w:val="center"/>
            <w:hideMark/>
          </w:tcPr>
          <w:p w:rsidR="00903B8E" w:rsidRPr="007D087A" w:rsidRDefault="00903B8E" w:rsidP="00AB032C">
            <w:pPr>
              <w:jc w:val="right"/>
              <w:rPr>
                <w:rFonts w:ascii="Calibri" w:hAnsi="Calibri" w:cs="Calibri"/>
                <w:b/>
                <w:bCs/>
                <w:color w:val="003764"/>
                <w:sz w:val="20"/>
                <w:szCs w:val="20"/>
                <w:lang w:eastAsia="hr-HR"/>
              </w:rPr>
            </w:pPr>
            <w:r w:rsidRPr="007D087A">
              <w:rPr>
                <w:rFonts w:ascii="Calibri" w:hAnsi="Calibri" w:cs="Calibri"/>
                <w:b/>
                <w:bCs/>
                <w:color w:val="003764"/>
                <w:sz w:val="20"/>
                <w:szCs w:val="20"/>
                <w:lang w:eastAsia="hr-HR"/>
              </w:rPr>
              <w:t> </w:t>
            </w:r>
          </w:p>
        </w:tc>
      </w:tr>
    </w:tbl>
    <w:p w:rsidR="00903B8E" w:rsidRDefault="00903B8E" w:rsidP="00903B8E">
      <w:pPr>
        <w:jc w:val="both"/>
        <w:rPr>
          <w:rFonts w:ascii="Calibri" w:hAnsi="Calibri"/>
          <w:b/>
          <w:color w:val="003764"/>
          <w:szCs w:val="22"/>
          <w:lang w:eastAsia="en-US"/>
        </w:rPr>
      </w:pPr>
    </w:p>
    <w:p w:rsidR="00335E83" w:rsidRDefault="00335E83">
      <w:pPr>
        <w:spacing w:after="200" w:line="276" w:lineRule="auto"/>
        <w:rPr>
          <w:rFonts w:ascii="Calibri" w:hAnsi="Calibri"/>
          <w:b/>
          <w:color w:val="003764"/>
          <w:szCs w:val="22"/>
          <w:lang w:eastAsia="en-US"/>
        </w:rPr>
      </w:pPr>
      <w:r>
        <w:rPr>
          <w:rFonts w:ascii="Calibri" w:hAnsi="Calibri"/>
          <w:b/>
          <w:color w:val="003764"/>
          <w:szCs w:val="22"/>
          <w:lang w:eastAsia="en-US"/>
        </w:rPr>
        <w:br w:type="page"/>
      </w:r>
    </w:p>
    <w:p w:rsidR="00903B8E" w:rsidRDefault="00903B8E" w:rsidP="00903B8E">
      <w:pPr>
        <w:jc w:val="both"/>
        <w:rPr>
          <w:rFonts w:ascii="Calibri" w:hAnsi="Calibri"/>
          <w:b/>
          <w:color w:val="003764"/>
          <w:szCs w:val="22"/>
          <w:lang w:eastAsia="en-US"/>
        </w:rPr>
      </w:pPr>
    </w:p>
    <w:tbl>
      <w:tblPr>
        <w:tblW w:w="8488" w:type="dxa"/>
        <w:jc w:val="center"/>
        <w:tblLook w:val="04A0" w:firstRow="1" w:lastRow="0" w:firstColumn="1" w:lastColumn="0" w:noHBand="0" w:noVBand="1"/>
      </w:tblPr>
      <w:tblGrid>
        <w:gridCol w:w="3423"/>
        <w:gridCol w:w="1680"/>
        <w:gridCol w:w="1700"/>
        <w:gridCol w:w="1685"/>
      </w:tblGrid>
      <w:tr w:rsidR="00903B8E" w:rsidRPr="00F77205" w:rsidTr="00AB032C">
        <w:trPr>
          <w:trHeight w:val="683"/>
          <w:jc w:val="center"/>
        </w:trPr>
        <w:tc>
          <w:tcPr>
            <w:tcW w:w="8488" w:type="dxa"/>
            <w:gridSpan w:val="4"/>
            <w:tcBorders>
              <w:top w:val="single" w:sz="4" w:space="0" w:color="auto"/>
              <w:left w:val="single" w:sz="4" w:space="0" w:color="auto"/>
              <w:bottom w:val="single" w:sz="4" w:space="0" w:color="auto"/>
              <w:right w:val="single" w:sz="4" w:space="0" w:color="000000"/>
            </w:tcBorders>
            <w:shd w:val="clear" w:color="000000" w:fill="DBE5F1"/>
            <w:vAlign w:val="center"/>
            <w:hideMark/>
          </w:tcPr>
          <w:p w:rsidR="00903B8E" w:rsidRPr="00F77205" w:rsidRDefault="00903B8E" w:rsidP="00AB032C">
            <w:pPr>
              <w:jc w:val="cente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 xml:space="preserve">6.  Dodjela godišnjih hrvatskih turističkih nagrada u Vinkovcima i svečana večera na imanju </w:t>
            </w:r>
            <w:proofErr w:type="spellStart"/>
            <w:r w:rsidRPr="00F77205">
              <w:rPr>
                <w:rFonts w:ascii="Calibri" w:hAnsi="Calibri" w:cs="Calibri"/>
                <w:b/>
                <w:bCs/>
                <w:color w:val="003764"/>
                <w:sz w:val="20"/>
                <w:szCs w:val="20"/>
                <w:lang w:eastAsia="hr-HR"/>
              </w:rPr>
              <w:t>Kunjevci</w:t>
            </w:r>
            <w:proofErr w:type="spellEnd"/>
            <w:r w:rsidRPr="00F77205">
              <w:rPr>
                <w:rFonts w:ascii="Calibri" w:hAnsi="Calibri" w:cs="Calibri"/>
                <w:b/>
                <w:bCs/>
                <w:color w:val="003764"/>
                <w:sz w:val="20"/>
                <w:szCs w:val="20"/>
                <w:lang w:eastAsia="hr-HR"/>
              </w:rPr>
              <w:t>, 1. večer dodjele nagrada</w:t>
            </w:r>
            <w:r w:rsidRPr="00F77205">
              <w:rPr>
                <w:rFonts w:ascii="Calibri" w:hAnsi="Calibri" w:cs="Calibri"/>
                <w:b/>
                <w:bCs/>
                <w:color w:val="000000"/>
                <w:sz w:val="20"/>
                <w:szCs w:val="20"/>
                <w:lang w:eastAsia="hr-HR"/>
              </w:rPr>
              <w:t xml:space="preserve"> </w:t>
            </w:r>
          </w:p>
        </w:tc>
      </w:tr>
      <w:tr w:rsidR="00903B8E" w:rsidRPr="00F77205" w:rsidTr="00AB032C">
        <w:trPr>
          <w:trHeight w:val="473"/>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Vrsta roba/radova/usluga</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jc w:val="cente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Iznos u kn (neto)</w:t>
            </w:r>
          </w:p>
        </w:tc>
        <w:tc>
          <w:tcPr>
            <w:tcW w:w="170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jc w:val="cente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PDV</w:t>
            </w:r>
          </w:p>
        </w:tc>
        <w:tc>
          <w:tcPr>
            <w:tcW w:w="1685"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jc w:val="cente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Ukupno s PDV-om</w:t>
            </w:r>
          </w:p>
        </w:tc>
      </w:tr>
      <w:tr w:rsidR="00903B8E" w:rsidRPr="00F77205" w:rsidTr="00AB032C">
        <w:trPr>
          <w:trHeight w:val="551"/>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Šator (stolovi i stolice, uređaj za grijanje i hlađenje, dekoracija)</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jc w:val="cente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 </w:t>
            </w:r>
          </w:p>
        </w:tc>
        <w:tc>
          <w:tcPr>
            <w:tcW w:w="170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jc w:val="cente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 </w:t>
            </w:r>
          </w:p>
        </w:tc>
        <w:tc>
          <w:tcPr>
            <w:tcW w:w="1685"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jc w:val="cente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 </w:t>
            </w:r>
          </w:p>
        </w:tc>
      </w:tr>
      <w:tr w:rsidR="00903B8E" w:rsidRPr="00F77205" w:rsidTr="00AB032C">
        <w:trPr>
          <w:trHeight w:val="275"/>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Ambijentalna rasvj</w:t>
            </w:r>
            <w:r>
              <w:rPr>
                <w:rFonts w:ascii="Calibri" w:hAnsi="Calibri" w:cs="Calibri"/>
                <w:color w:val="003764"/>
                <w:sz w:val="20"/>
                <w:szCs w:val="20"/>
                <w:lang w:eastAsia="hr-HR"/>
              </w:rPr>
              <w:t>e</w:t>
            </w:r>
            <w:r w:rsidRPr="00F77205">
              <w:rPr>
                <w:rFonts w:ascii="Calibri" w:hAnsi="Calibri" w:cs="Calibri"/>
                <w:color w:val="003764"/>
                <w:sz w:val="20"/>
                <w:szCs w:val="20"/>
                <w:lang w:eastAsia="hr-HR"/>
              </w:rPr>
              <w:t>t</w:t>
            </w:r>
            <w:r>
              <w:rPr>
                <w:rFonts w:ascii="Calibri" w:hAnsi="Calibri" w:cs="Calibri"/>
                <w:color w:val="003764"/>
                <w:sz w:val="20"/>
                <w:szCs w:val="20"/>
                <w:lang w:eastAsia="hr-HR"/>
              </w:rPr>
              <w:t>a</w:t>
            </w:r>
            <w:r w:rsidRPr="00F77205">
              <w:rPr>
                <w:rFonts w:ascii="Calibri" w:hAnsi="Calibri" w:cs="Calibri"/>
                <w:color w:val="003764"/>
                <w:sz w:val="20"/>
                <w:szCs w:val="20"/>
                <w:lang w:eastAsia="hr-HR"/>
              </w:rPr>
              <w:t xml:space="preserve"> prilaza i šatora </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D80058" w:rsidTr="00AB032C">
        <w:trPr>
          <w:trHeight w:val="265"/>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 xml:space="preserve">Pozornica za dodjelu nagrada </w:t>
            </w:r>
          </w:p>
        </w:tc>
        <w:tc>
          <w:tcPr>
            <w:tcW w:w="1680" w:type="dxa"/>
            <w:tcBorders>
              <w:top w:val="nil"/>
              <w:left w:val="nil"/>
              <w:bottom w:val="single" w:sz="4" w:space="0" w:color="auto"/>
              <w:right w:val="single" w:sz="4" w:space="0" w:color="auto"/>
            </w:tcBorders>
            <w:shd w:val="clear" w:color="auto" w:fill="auto"/>
            <w:vAlign w:val="center"/>
            <w:hideMark/>
          </w:tcPr>
          <w:p w:rsidR="00903B8E" w:rsidRPr="00D80058" w:rsidRDefault="00903B8E" w:rsidP="00AB032C">
            <w:pPr>
              <w:rPr>
                <w:rFonts w:ascii="Calibri" w:hAnsi="Calibri" w:cs="Calibri"/>
                <w:color w:val="000000"/>
                <w:sz w:val="20"/>
                <w:szCs w:val="20"/>
                <w:lang w:eastAsia="hr-HR"/>
              </w:rPr>
            </w:pPr>
            <w:r w:rsidRPr="00D80058">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D80058" w:rsidRDefault="00903B8E" w:rsidP="00AB032C">
            <w:pPr>
              <w:rPr>
                <w:rFonts w:ascii="Calibri" w:hAnsi="Calibri" w:cs="Calibri"/>
                <w:color w:val="000000"/>
                <w:szCs w:val="22"/>
                <w:lang w:eastAsia="hr-HR"/>
              </w:rPr>
            </w:pPr>
            <w:r w:rsidRPr="00D80058">
              <w:rPr>
                <w:rFonts w:ascii="Calibri" w:hAnsi="Calibri" w:cs="Calibri"/>
                <w:color w:val="000000"/>
                <w:szCs w:val="22"/>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D80058" w:rsidRDefault="00903B8E" w:rsidP="00AB032C">
            <w:pPr>
              <w:rPr>
                <w:rFonts w:ascii="Calibri" w:hAnsi="Calibri" w:cs="Calibri"/>
                <w:color w:val="000000"/>
                <w:szCs w:val="22"/>
                <w:lang w:eastAsia="hr-HR"/>
              </w:rPr>
            </w:pPr>
            <w:r w:rsidRPr="00D80058">
              <w:rPr>
                <w:rFonts w:ascii="Calibri" w:hAnsi="Calibri" w:cs="Calibri"/>
                <w:color w:val="000000"/>
                <w:szCs w:val="22"/>
                <w:lang w:eastAsia="hr-HR"/>
              </w:rPr>
              <w:t> </w:t>
            </w:r>
          </w:p>
        </w:tc>
      </w:tr>
      <w:tr w:rsidR="00903B8E" w:rsidRPr="00F77205" w:rsidTr="00AB032C">
        <w:trPr>
          <w:trHeight w:val="269"/>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Scenografija dodjel</w:t>
            </w:r>
            <w:r>
              <w:rPr>
                <w:rFonts w:ascii="Calibri" w:hAnsi="Calibri" w:cs="Calibri"/>
                <w:color w:val="003764"/>
                <w:sz w:val="20"/>
                <w:szCs w:val="20"/>
                <w:lang w:eastAsia="hr-HR"/>
              </w:rPr>
              <w:t>e</w:t>
            </w:r>
            <w:r w:rsidRPr="00D80058">
              <w:rPr>
                <w:rFonts w:ascii="Calibri" w:hAnsi="Calibri" w:cs="Calibri"/>
                <w:color w:val="003764"/>
                <w:sz w:val="20"/>
                <w:szCs w:val="20"/>
                <w:lang w:eastAsia="hr-HR"/>
              </w:rPr>
              <w:t xml:space="preserve"> nagrada (izrada scenografije, montaža i demontaža) </w:t>
            </w:r>
          </w:p>
        </w:tc>
        <w:tc>
          <w:tcPr>
            <w:tcW w:w="1680" w:type="dxa"/>
            <w:tcBorders>
              <w:top w:val="nil"/>
              <w:left w:val="nil"/>
              <w:bottom w:val="single" w:sz="4" w:space="0" w:color="auto"/>
              <w:right w:val="single" w:sz="4" w:space="0" w:color="auto"/>
            </w:tcBorders>
            <w:shd w:val="clear" w:color="auto" w:fill="auto"/>
            <w:vAlign w:val="center"/>
            <w:hideMark/>
          </w:tcPr>
          <w:p w:rsidR="00903B8E" w:rsidRPr="0026508F" w:rsidRDefault="00903B8E" w:rsidP="00AB032C">
            <w:pPr>
              <w:rPr>
                <w:rFonts w:ascii="Calibri" w:hAnsi="Calibri" w:cs="Calibri"/>
                <w:color w:val="000000"/>
                <w:sz w:val="20"/>
                <w:szCs w:val="20"/>
                <w:lang w:eastAsia="hr-HR"/>
              </w:rPr>
            </w:pPr>
            <w:r w:rsidRPr="0026508F">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26508F" w:rsidRDefault="00903B8E" w:rsidP="00AB032C">
            <w:pPr>
              <w:rPr>
                <w:rFonts w:ascii="Calibri" w:hAnsi="Calibri" w:cs="Calibri"/>
                <w:color w:val="000000"/>
                <w:szCs w:val="22"/>
                <w:lang w:eastAsia="hr-HR"/>
              </w:rPr>
            </w:pPr>
            <w:r w:rsidRPr="0026508F">
              <w:rPr>
                <w:rFonts w:ascii="Calibri" w:hAnsi="Calibri" w:cs="Calibri"/>
                <w:color w:val="000000"/>
                <w:szCs w:val="22"/>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26508F" w:rsidRDefault="00903B8E" w:rsidP="00AB032C">
            <w:pPr>
              <w:rPr>
                <w:rFonts w:ascii="Calibri" w:hAnsi="Calibri" w:cs="Calibri"/>
                <w:color w:val="000000"/>
                <w:szCs w:val="22"/>
                <w:lang w:eastAsia="hr-HR"/>
              </w:rPr>
            </w:pPr>
            <w:r w:rsidRPr="0026508F">
              <w:rPr>
                <w:rFonts w:ascii="Calibri" w:hAnsi="Calibri" w:cs="Calibri"/>
                <w:color w:val="000000"/>
                <w:szCs w:val="22"/>
                <w:lang w:eastAsia="hr-HR"/>
              </w:rPr>
              <w:t> </w:t>
            </w:r>
          </w:p>
        </w:tc>
      </w:tr>
      <w:tr w:rsidR="00903B8E" w:rsidRPr="00F77205" w:rsidTr="00AB032C">
        <w:trPr>
          <w:trHeight w:val="273"/>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Video zid, snimanje dodjele nagrada</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276"/>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Aluminijske konstrukcije</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423"/>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Prijevoz, montaža i demontaža tehničke opreme</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405"/>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Scenografija (</w:t>
            </w:r>
            <w:proofErr w:type="spellStart"/>
            <w:r w:rsidRPr="00F77205">
              <w:rPr>
                <w:rFonts w:ascii="Calibri" w:hAnsi="Calibri" w:cs="Calibri"/>
                <w:color w:val="003764"/>
                <w:sz w:val="20"/>
                <w:szCs w:val="20"/>
                <w:lang w:eastAsia="hr-HR"/>
              </w:rPr>
              <w:t>dekoracijai</w:t>
            </w:r>
            <w:proofErr w:type="spellEnd"/>
            <w:r w:rsidRPr="00F77205">
              <w:rPr>
                <w:rFonts w:ascii="Calibri" w:hAnsi="Calibri" w:cs="Calibri"/>
                <w:color w:val="003764"/>
                <w:sz w:val="20"/>
                <w:szCs w:val="20"/>
                <w:lang w:eastAsia="hr-HR"/>
              </w:rPr>
              <w:t xml:space="preserve"> sl.) </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267"/>
          <w:jc w:val="center"/>
        </w:trPr>
        <w:tc>
          <w:tcPr>
            <w:tcW w:w="3423" w:type="dxa"/>
            <w:tcBorders>
              <w:top w:val="nil"/>
              <w:left w:val="single" w:sz="4" w:space="0" w:color="auto"/>
              <w:bottom w:val="single" w:sz="4" w:space="0" w:color="auto"/>
              <w:right w:val="single" w:sz="4" w:space="0" w:color="auto"/>
            </w:tcBorders>
            <w:shd w:val="clear" w:color="auto" w:fill="auto"/>
            <w:vAlign w:val="center"/>
          </w:tcPr>
          <w:p w:rsidR="00903B8E" w:rsidRPr="005E7212" w:rsidRDefault="00903B8E" w:rsidP="00AB032C">
            <w:pPr>
              <w:rPr>
                <w:rFonts w:ascii="Calibri" w:hAnsi="Calibri" w:cs="Calibri"/>
                <w:color w:val="003764"/>
                <w:sz w:val="20"/>
                <w:szCs w:val="20"/>
                <w:lang w:eastAsia="hr-HR"/>
              </w:rPr>
            </w:pPr>
            <w:proofErr w:type="spellStart"/>
            <w:r w:rsidRPr="005E7212">
              <w:rPr>
                <w:rFonts w:ascii="Calibri" w:hAnsi="Calibri" w:cs="Calibri"/>
                <w:color w:val="003764"/>
                <w:sz w:val="20"/>
                <w:szCs w:val="20"/>
                <w:lang w:eastAsia="hr-HR"/>
              </w:rPr>
              <w:t>Jingle</w:t>
            </w:r>
            <w:proofErr w:type="spellEnd"/>
            <w:r w:rsidRPr="005E7212">
              <w:rPr>
                <w:rFonts w:ascii="Calibri" w:hAnsi="Calibri" w:cs="Calibri"/>
                <w:color w:val="003764"/>
                <w:sz w:val="20"/>
                <w:szCs w:val="20"/>
                <w:lang w:eastAsia="hr-HR"/>
              </w:rPr>
              <w:t xml:space="preserve">, špica, nominacije </w:t>
            </w:r>
          </w:p>
        </w:tc>
        <w:tc>
          <w:tcPr>
            <w:tcW w:w="1680" w:type="dxa"/>
            <w:tcBorders>
              <w:top w:val="nil"/>
              <w:left w:val="nil"/>
              <w:bottom w:val="single" w:sz="4" w:space="0" w:color="auto"/>
              <w:right w:val="single" w:sz="4" w:space="0" w:color="auto"/>
            </w:tcBorders>
            <w:shd w:val="clear" w:color="auto" w:fill="auto"/>
            <w:vAlign w:val="center"/>
          </w:tcPr>
          <w:p w:rsidR="00903B8E" w:rsidRPr="00F77205" w:rsidRDefault="00903B8E" w:rsidP="00AB032C">
            <w:pPr>
              <w:rPr>
                <w:rFonts w:ascii="Calibri" w:hAnsi="Calibri" w:cs="Calibri"/>
                <w:color w:val="000000"/>
                <w:sz w:val="20"/>
                <w:szCs w:val="20"/>
                <w:lang w:eastAsia="hr-HR"/>
              </w:rPr>
            </w:pPr>
          </w:p>
        </w:tc>
        <w:tc>
          <w:tcPr>
            <w:tcW w:w="1700" w:type="dxa"/>
            <w:tcBorders>
              <w:top w:val="nil"/>
              <w:left w:val="nil"/>
              <w:bottom w:val="single" w:sz="4" w:space="0" w:color="auto"/>
              <w:right w:val="single" w:sz="4" w:space="0" w:color="auto"/>
            </w:tcBorders>
            <w:shd w:val="clear" w:color="auto" w:fill="auto"/>
            <w:noWrap/>
            <w:vAlign w:val="bottom"/>
          </w:tcPr>
          <w:p w:rsidR="00903B8E" w:rsidRPr="00F77205" w:rsidRDefault="00903B8E" w:rsidP="00AB032C">
            <w:pPr>
              <w:rPr>
                <w:rFonts w:ascii="Calibri" w:hAnsi="Calibri" w:cs="Calibri"/>
                <w:color w:val="000000"/>
                <w:sz w:val="20"/>
                <w:szCs w:val="20"/>
                <w:lang w:eastAsia="hr-HR"/>
              </w:rPr>
            </w:pPr>
          </w:p>
        </w:tc>
        <w:tc>
          <w:tcPr>
            <w:tcW w:w="1685" w:type="dxa"/>
            <w:tcBorders>
              <w:top w:val="nil"/>
              <w:left w:val="nil"/>
              <w:bottom w:val="single" w:sz="4" w:space="0" w:color="auto"/>
              <w:right w:val="single" w:sz="4" w:space="0" w:color="auto"/>
            </w:tcBorders>
            <w:shd w:val="clear" w:color="auto" w:fill="auto"/>
            <w:noWrap/>
            <w:vAlign w:val="bottom"/>
          </w:tcPr>
          <w:p w:rsidR="00903B8E" w:rsidRPr="00F77205" w:rsidRDefault="00903B8E" w:rsidP="00AB032C">
            <w:pPr>
              <w:rPr>
                <w:rFonts w:ascii="Calibri" w:hAnsi="Calibri" w:cs="Calibri"/>
                <w:color w:val="000000"/>
                <w:sz w:val="20"/>
                <w:szCs w:val="20"/>
                <w:lang w:eastAsia="hr-HR"/>
              </w:rPr>
            </w:pPr>
          </w:p>
        </w:tc>
      </w:tr>
      <w:tr w:rsidR="00903B8E" w:rsidRPr="00F77205" w:rsidTr="00AB032C">
        <w:trPr>
          <w:trHeight w:val="267"/>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Tehničko osoblje</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271"/>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 xml:space="preserve">Voditelji </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289"/>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 xml:space="preserve">Glazbeni izvođači  </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407"/>
          <w:jc w:val="center"/>
        </w:trPr>
        <w:tc>
          <w:tcPr>
            <w:tcW w:w="3423" w:type="dxa"/>
            <w:tcBorders>
              <w:top w:val="nil"/>
              <w:left w:val="single" w:sz="4" w:space="0" w:color="auto"/>
              <w:bottom w:val="single" w:sz="4" w:space="0" w:color="auto"/>
              <w:right w:val="single" w:sz="4" w:space="0" w:color="auto"/>
            </w:tcBorders>
            <w:shd w:val="clear" w:color="auto" w:fill="auto"/>
            <w:noWrap/>
            <w:vAlign w:val="center"/>
            <w:hideMark/>
          </w:tcPr>
          <w:p w:rsidR="00903B8E" w:rsidRPr="00F77205" w:rsidRDefault="00903B8E" w:rsidP="00AB032C">
            <w:pPr>
              <w:rPr>
                <w:rFonts w:ascii="Calibri" w:hAnsi="Calibri" w:cs="Calibri"/>
                <w:color w:val="003764"/>
                <w:sz w:val="20"/>
                <w:szCs w:val="20"/>
                <w:lang w:eastAsia="hr-HR"/>
              </w:rPr>
            </w:pPr>
            <w:proofErr w:type="spellStart"/>
            <w:r w:rsidRPr="00F77205">
              <w:rPr>
                <w:rFonts w:ascii="Calibri" w:hAnsi="Calibri" w:cs="Calibri"/>
                <w:color w:val="003764"/>
                <w:sz w:val="20"/>
                <w:szCs w:val="20"/>
                <w:lang w:eastAsia="hr-HR"/>
              </w:rPr>
              <w:t>Catering</w:t>
            </w:r>
            <w:proofErr w:type="spellEnd"/>
            <w:r w:rsidRPr="00F77205">
              <w:rPr>
                <w:rFonts w:ascii="Calibri" w:hAnsi="Calibri" w:cs="Calibri"/>
                <w:color w:val="003764"/>
                <w:sz w:val="20"/>
                <w:szCs w:val="20"/>
                <w:lang w:eastAsia="hr-HR"/>
              </w:rPr>
              <w:t xml:space="preserve"> (večera 800 </w:t>
            </w:r>
            <w:proofErr w:type="spellStart"/>
            <w:r w:rsidRPr="00F77205">
              <w:rPr>
                <w:rFonts w:ascii="Calibri" w:hAnsi="Calibri" w:cs="Calibri"/>
                <w:color w:val="003764"/>
                <w:sz w:val="20"/>
                <w:szCs w:val="20"/>
                <w:lang w:eastAsia="hr-HR"/>
              </w:rPr>
              <w:t>pax</w:t>
            </w:r>
            <w:proofErr w:type="spellEnd"/>
            <w:r w:rsidRPr="00F77205">
              <w:rPr>
                <w:rFonts w:ascii="Calibri" w:hAnsi="Calibri" w:cs="Calibri"/>
                <w:color w:val="003764"/>
                <w:sz w:val="20"/>
                <w:szCs w:val="20"/>
                <w:lang w:eastAsia="hr-HR"/>
              </w:rPr>
              <w:t>)</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285"/>
          <w:jc w:val="center"/>
        </w:trPr>
        <w:tc>
          <w:tcPr>
            <w:tcW w:w="3423" w:type="dxa"/>
            <w:tcBorders>
              <w:top w:val="nil"/>
              <w:left w:val="single" w:sz="4" w:space="0" w:color="auto"/>
              <w:bottom w:val="single" w:sz="4" w:space="0" w:color="auto"/>
              <w:right w:val="single" w:sz="4" w:space="0" w:color="auto"/>
            </w:tcBorders>
            <w:shd w:val="clear" w:color="auto" w:fill="auto"/>
            <w:noWrap/>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 xml:space="preserve">Zaštitarska služba </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261"/>
          <w:jc w:val="center"/>
        </w:trPr>
        <w:tc>
          <w:tcPr>
            <w:tcW w:w="3423" w:type="dxa"/>
            <w:tcBorders>
              <w:top w:val="nil"/>
              <w:left w:val="single" w:sz="4" w:space="0" w:color="auto"/>
              <w:bottom w:val="single" w:sz="4" w:space="0" w:color="auto"/>
              <w:right w:val="single" w:sz="4" w:space="0" w:color="auto"/>
            </w:tcBorders>
            <w:shd w:val="clear" w:color="auto" w:fill="auto"/>
            <w:noWrap/>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 xml:space="preserve">ZAMP </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432"/>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3764"/>
                <w:sz w:val="20"/>
                <w:szCs w:val="20"/>
                <w:lang w:eastAsia="hr-HR"/>
              </w:rPr>
            </w:pPr>
            <w:r w:rsidRPr="00F77205">
              <w:rPr>
                <w:rFonts w:ascii="Calibri" w:hAnsi="Calibri" w:cs="Calibri"/>
                <w:color w:val="003764"/>
                <w:sz w:val="20"/>
                <w:szCs w:val="20"/>
                <w:lang w:eastAsia="hr-HR"/>
              </w:rPr>
              <w:t>Promotori/informatori (angažman</w:t>
            </w:r>
            <w:r>
              <w:rPr>
                <w:rFonts w:ascii="Calibri" w:hAnsi="Calibri" w:cs="Calibri"/>
                <w:color w:val="003764"/>
                <w:sz w:val="20"/>
                <w:szCs w:val="20"/>
                <w:lang w:eastAsia="hr-HR"/>
              </w:rPr>
              <w:t>,</w:t>
            </w:r>
            <w:r w:rsidRPr="00F77205">
              <w:rPr>
                <w:rFonts w:ascii="Calibri" w:hAnsi="Calibri" w:cs="Calibri"/>
                <w:color w:val="003764"/>
                <w:sz w:val="20"/>
                <w:szCs w:val="20"/>
                <w:lang w:eastAsia="hr-HR"/>
              </w:rPr>
              <w:t xml:space="preserve"> odjeća</w:t>
            </w:r>
            <w:r>
              <w:rPr>
                <w:rFonts w:ascii="Calibri" w:hAnsi="Calibri" w:cs="Calibri"/>
                <w:color w:val="003764"/>
                <w:sz w:val="20"/>
                <w:szCs w:val="20"/>
                <w:lang w:eastAsia="hr-HR"/>
              </w:rPr>
              <w:t xml:space="preserve">, frizura i make </w:t>
            </w:r>
            <w:proofErr w:type="spellStart"/>
            <w:r>
              <w:rPr>
                <w:rFonts w:ascii="Calibri" w:hAnsi="Calibri" w:cs="Calibri"/>
                <w:color w:val="003764"/>
                <w:sz w:val="20"/>
                <w:szCs w:val="20"/>
                <w:lang w:eastAsia="hr-HR"/>
              </w:rPr>
              <w:t>up</w:t>
            </w:r>
            <w:proofErr w:type="spellEnd"/>
            <w:r w:rsidRPr="00F77205">
              <w:rPr>
                <w:rFonts w:ascii="Calibri" w:hAnsi="Calibri" w:cs="Calibri"/>
                <w:color w:val="003764"/>
                <w:sz w:val="20"/>
                <w:szCs w:val="20"/>
                <w:lang w:eastAsia="hr-HR"/>
              </w:rPr>
              <w:t>)</w:t>
            </w:r>
          </w:p>
        </w:tc>
        <w:tc>
          <w:tcPr>
            <w:tcW w:w="1680" w:type="dxa"/>
            <w:tcBorders>
              <w:top w:val="nil"/>
              <w:left w:val="nil"/>
              <w:bottom w:val="single" w:sz="4" w:space="0" w:color="auto"/>
              <w:right w:val="single" w:sz="4" w:space="0" w:color="auto"/>
            </w:tcBorders>
            <w:shd w:val="clear" w:color="auto" w:fill="auto"/>
            <w:vAlign w:val="center"/>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700"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c>
          <w:tcPr>
            <w:tcW w:w="1685" w:type="dxa"/>
            <w:tcBorders>
              <w:top w:val="nil"/>
              <w:left w:val="nil"/>
              <w:bottom w:val="single" w:sz="4" w:space="0" w:color="auto"/>
              <w:right w:val="single" w:sz="4" w:space="0" w:color="auto"/>
            </w:tcBorders>
            <w:shd w:val="clear" w:color="auto" w:fill="auto"/>
            <w:noWrap/>
            <w:vAlign w:val="bottom"/>
            <w:hideMark/>
          </w:tcPr>
          <w:p w:rsidR="00903B8E" w:rsidRPr="00F77205" w:rsidRDefault="00903B8E" w:rsidP="00AB032C">
            <w:pPr>
              <w:rPr>
                <w:rFonts w:ascii="Calibri" w:hAnsi="Calibri" w:cs="Calibri"/>
                <w:color w:val="000000"/>
                <w:sz w:val="20"/>
                <w:szCs w:val="20"/>
                <w:lang w:eastAsia="hr-HR"/>
              </w:rPr>
            </w:pPr>
            <w:r w:rsidRPr="00F77205">
              <w:rPr>
                <w:rFonts w:ascii="Calibri" w:hAnsi="Calibri" w:cs="Calibri"/>
                <w:color w:val="000000"/>
                <w:sz w:val="20"/>
                <w:szCs w:val="20"/>
                <w:lang w:eastAsia="hr-HR"/>
              </w:rPr>
              <w:t> </w:t>
            </w:r>
          </w:p>
        </w:tc>
      </w:tr>
      <w:tr w:rsidR="00903B8E" w:rsidRPr="00F77205" w:rsidTr="00AB032C">
        <w:trPr>
          <w:trHeight w:val="432"/>
          <w:jc w:val="center"/>
        </w:trPr>
        <w:tc>
          <w:tcPr>
            <w:tcW w:w="3423" w:type="dxa"/>
            <w:tcBorders>
              <w:top w:val="nil"/>
              <w:left w:val="single" w:sz="4" w:space="0" w:color="auto"/>
              <w:bottom w:val="single" w:sz="4" w:space="0" w:color="auto"/>
              <w:right w:val="single" w:sz="4" w:space="0" w:color="auto"/>
            </w:tcBorders>
            <w:shd w:val="clear" w:color="000000" w:fill="F2F2F2"/>
            <w:noWrap/>
            <w:vAlign w:val="center"/>
            <w:hideMark/>
          </w:tcPr>
          <w:p w:rsidR="00903B8E" w:rsidRPr="00F77205" w:rsidRDefault="00903B8E" w:rsidP="00AB032C">
            <w:pPr>
              <w:rPr>
                <w:rFonts w:ascii="Calibri" w:hAnsi="Calibri" w:cs="Calibri"/>
                <w:b/>
                <w:bCs/>
                <w:color w:val="003764"/>
                <w:sz w:val="20"/>
                <w:szCs w:val="20"/>
                <w:lang w:eastAsia="hr-HR"/>
              </w:rPr>
            </w:pPr>
            <w:r w:rsidRPr="00F77205">
              <w:rPr>
                <w:rFonts w:ascii="Calibri" w:hAnsi="Calibri" w:cs="Calibri"/>
                <w:b/>
                <w:bCs/>
                <w:color w:val="003764"/>
                <w:sz w:val="20"/>
                <w:szCs w:val="20"/>
                <w:lang w:eastAsia="hr-HR"/>
              </w:rPr>
              <w:t>UKUPNO</w:t>
            </w:r>
          </w:p>
        </w:tc>
        <w:tc>
          <w:tcPr>
            <w:tcW w:w="1680" w:type="dxa"/>
            <w:tcBorders>
              <w:top w:val="nil"/>
              <w:left w:val="nil"/>
              <w:bottom w:val="single" w:sz="4" w:space="0" w:color="auto"/>
              <w:right w:val="single" w:sz="4" w:space="0" w:color="auto"/>
            </w:tcBorders>
            <w:shd w:val="clear" w:color="000000" w:fill="F2F2F2"/>
            <w:noWrap/>
            <w:vAlign w:val="center"/>
            <w:hideMark/>
          </w:tcPr>
          <w:p w:rsidR="00903B8E" w:rsidRPr="00F77205" w:rsidRDefault="00903B8E" w:rsidP="00AB032C">
            <w:pPr>
              <w:rPr>
                <w:rFonts w:ascii="Calibri" w:hAnsi="Calibri" w:cs="Calibri"/>
                <w:b/>
                <w:bCs/>
                <w:color w:val="000000"/>
                <w:sz w:val="20"/>
                <w:szCs w:val="20"/>
                <w:lang w:eastAsia="hr-HR"/>
              </w:rPr>
            </w:pPr>
            <w:r w:rsidRPr="00F77205">
              <w:rPr>
                <w:rFonts w:ascii="Calibri" w:hAnsi="Calibri" w:cs="Calibri"/>
                <w:b/>
                <w:bCs/>
                <w:color w:val="000000"/>
                <w:sz w:val="20"/>
                <w:szCs w:val="20"/>
                <w:lang w:eastAsia="hr-HR"/>
              </w:rPr>
              <w:t> </w:t>
            </w:r>
          </w:p>
        </w:tc>
        <w:tc>
          <w:tcPr>
            <w:tcW w:w="1700" w:type="dxa"/>
            <w:tcBorders>
              <w:top w:val="nil"/>
              <w:left w:val="nil"/>
              <w:bottom w:val="single" w:sz="4" w:space="0" w:color="auto"/>
              <w:right w:val="single" w:sz="4" w:space="0" w:color="auto"/>
            </w:tcBorders>
            <w:shd w:val="clear" w:color="000000" w:fill="F2F2F2"/>
            <w:noWrap/>
            <w:vAlign w:val="center"/>
            <w:hideMark/>
          </w:tcPr>
          <w:p w:rsidR="00903B8E" w:rsidRPr="00F77205" w:rsidRDefault="00903B8E" w:rsidP="00AB032C">
            <w:pPr>
              <w:rPr>
                <w:rFonts w:ascii="Calibri" w:hAnsi="Calibri" w:cs="Calibri"/>
                <w:b/>
                <w:bCs/>
                <w:color w:val="000000"/>
                <w:sz w:val="20"/>
                <w:szCs w:val="20"/>
                <w:lang w:eastAsia="hr-HR"/>
              </w:rPr>
            </w:pPr>
            <w:r w:rsidRPr="00F77205">
              <w:rPr>
                <w:rFonts w:ascii="Calibri" w:hAnsi="Calibri" w:cs="Calibri"/>
                <w:b/>
                <w:bCs/>
                <w:color w:val="000000"/>
                <w:sz w:val="20"/>
                <w:szCs w:val="20"/>
                <w:lang w:eastAsia="hr-HR"/>
              </w:rPr>
              <w:t> </w:t>
            </w:r>
          </w:p>
        </w:tc>
        <w:tc>
          <w:tcPr>
            <w:tcW w:w="1685" w:type="dxa"/>
            <w:tcBorders>
              <w:top w:val="nil"/>
              <w:left w:val="nil"/>
              <w:bottom w:val="single" w:sz="4" w:space="0" w:color="auto"/>
              <w:right w:val="single" w:sz="4" w:space="0" w:color="auto"/>
            </w:tcBorders>
            <w:shd w:val="clear" w:color="000000" w:fill="F2F2F2"/>
            <w:noWrap/>
            <w:vAlign w:val="center"/>
            <w:hideMark/>
          </w:tcPr>
          <w:p w:rsidR="00903B8E" w:rsidRPr="00F77205" w:rsidRDefault="00903B8E" w:rsidP="00AB032C">
            <w:pPr>
              <w:rPr>
                <w:rFonts w:ascii="Calibri" w:hAnsi="Calibri" w:cs="Calibri"/>
                <w:b/>
                <w:bCs/>
                <w:color w:val="000000"/>
                <w:sz w:val="20"/>
                <w:szCs w:val="20"/>
                <w:lang w:eastAsia="hr-HR"/>
              </w:rPr>
            </w:pPr>
            <w:r w:rsidRPr="00F77205">
              <w:rPr>
                <w:rFonts w:ascii="Calibri" w:hAnsi="Calibri" w:cs="Calibri"/>
                <w:b/>
                <w:bCs/>
                <w:color w:val="000000"/>
                <w:sz w:val="20"/>
                <w:szCs w:val="20"/>
                <w:lang w:eastAsia="hr-HR"/>
              </w:rPr>
              <w:t> </w:t>
            </w:r>
          </w:p>
        </w:tc>
      </w:tr>
    </w:tbl>
    <w:p w:rsidR="00903B8E" w:rsidRDefault="00903B8E" w:rsidP="00903B8E">
      <w:pPr>
        <w:jc w:val="both"/>
        <w:rPr>
          <w:rFonts w:ascii="Calibri" w:hAnsi="Calibri"/>
          <w:b/>
          <w:color w:val="003764"/>
          <w:szCs w:val="22"/>
          <w:lang w:eastAsia="en-US"/>
        </w:rPr>
      </w:pPr>
    </w:p>
    <w:p w:rsidR="00903B8E" w:rsidRDefault="00903B8E" w:rsidP="00903B8E">
      <w:pPr>
        <w:jc w:val="both"/>
        <w:rPr>
          <w:rFonts w:ascii="Calibri" w:hAnsi="Calibri"/>
          <w:b/>
          <w:color w:val="003764"/>
          <w:szCs w:val="22"/>
          <w:lang w:eastAsia="en-US"/>
        </w:rPr>
      </w:pP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701"/>
        <w:gridCol w:w="1642"/>
        <w:gridCol w:w="1760"/>
      </w:tblGrid>
      <w:tr w:rsidR="00903B8E" w:rsidRPr="005E7212" w:rsidTr="00AB032C">
        <w:trPr>
          <w:trHeight w:val="510"/>
          <w:jc w:val="center"/>
        </w:trPr>
        <w:tc>
          <w:tcPr>
            <w:tcW w:w="8512" w:type="dxa"/>
            <w:gridSpan w:val="4"/>
            <w:shd w:val="clear" w:color="000000" w:fill="DDEBF7"/>
            <w:vAlign w:val="center"/>
            <w:hideMark/>
          </w:tcPr>
          <w:p w:rsidR="00903B8E" w:rsidRPr="005E7212" w:rsidRDefault="00903B8E" w:rsidP="00AB032C">
            <w:pPr>
              <w:jc w:val="center"/>
              <w:rPr>
                <w:rFonts w:ascii="Calibri" w:hAnsi="Calibri" w:cs="Calibri"/>
                <w:b/>
                <w:bCs/>
                <w:color w:val="003764"/>
                <w:sz w:val="20"/>
                <w:szCs w:val="20"/>
                <w:lang w:eastAsia="hr-HR"/>
              </w:rPr>
            </w:pPr>
            <w:r w:rsidRPr="005E7212">
              <w:rPr>
                <w:rFonts w:ascii="Calibri" w:hAnsi="Calibri" w:cs="Calibri"/>
                <w:b/>
                <w:bCs/>
                <w:color w:val="003764"/>
                <w:sz w:val="20"/>
                <w:szCs w:val="20"/>
                <w:lang w:eastAsia="hr-HR"/>
              </w:rPr>
              <w:t>7. Izravni prijenos dodjele godišnjih hrvatskih turističkih nagrada u Tvrđi u Osijeku na Trgu Vatroslava Lisinskog, 2. večer dodjele nagrada</w:t>
            </w:r>
          </w:p>
        </w:tc>
      </w:tr>
      <w:tr w:rsidR="00903B8E" w:rsidRPr="005E7212" w:rsidTr="00AB032C">
        <w:trPr>
          <w:trHeight w:val="592"/>
          <w:jc w:val="center"/>
        </w:trPr>
        <w:tc>
          <w:tcPr>
            <w:tcW w:w="3409" w:type="dxa"/>
            <w:shd w:val="clear" w:color="auto" w:fill="auto"/>
            <w:vAlign w:val="center"/>
            <w:hideMark/>
          </w:tcPr>
          <w:p w:rsidR="00903B8E" w:rsidRPr="005E7212" w:rsidRDefault="00903B8E" w:rsidP="00AB032C">
            <w:pPr>
              <w:rPr>
                <w:rFonts w:ascii="Calibri" w:hAnsi="Calibri" w:cs="Calibri"/>
                <w:b/>
                <w:bCs/>
                <w:color w:val="003764"/>
                <w:sz w:val="20"/>
                <w:szCs w:val="20"/>
                <w:lang w:eastAsia="hr-HR"/>
              </w:rPr>
            </w:pPr>
            <w:r w:rsidRPr="005E7212">
              <w:rPr>
                <w:rFonts w:ascii="Calibri" w:hAnsi="Calibri" w:cs="Calibri"/>
                <w:b/>
                <w:bCs/>
                <w:color w:val="003764"/>
                <w:sz w:val="20"/>
                <w:szCs w:val="20"/>
                <w:lang w:eastAsia="hr-HR"/>
              </w:rPr>
              <w:t>Vrsta roba/radova/usluga</w:t>
            </w:r>
          </w:p>
        </w:tc>
        <w:tc>
          <w:tcPr>
            <w:tcW w:w="1701" w:type="dxa"/>
            <w:shd w:val="clear" w:color="auto" w:fill="auto"/>
            <w:vAlign w:val="center"/>
            <w:hideMark/>
          </w:tcPr>
          <w:p w:rsidR="00903B8E" w:rsidRPr="005E7212" w:rsidRDefault="00903B8E" w:rsidP="00AB032C">
            <w:pPr>
              <w:jc w:val="center"/>
              <w:rPr>
                <w:rFonts w:ascii="Calibri" w:hAnsi="Calibri" w:cs="Calibri"/>
                <w:b/>
                <w:bCs/>
                <w:color w:val="003764"/>
                <w:sz w:val="20"/>
                <w:szCs w:val="20"/>
                <w:lang w:eastAsia="hr-HR"/>
              </w:rPr>
            </w:pPr>
            <w:r w:rsidRPr="005E7212">
              <w:rPr>
                <w:rFonts w:ascii="Calibri" w:hAnsi="Calibri" w:cs="Calibri"/>
                <w:b/>
                <w:bCs/>
                <w:color w:val="003764"/>
                <w:sz w:val="20"/>
                <w:szCs w:val="20"/>
                <w:lang w:eastAsia="hr-HR"/>
              </w:rPr>
              <w:t>Iznos u kn (neto)</w:t>
            </w:r>
          </w:p>
        </w:tc>
        <w:tc>
          <w:tcPr>
            <w:tcW w:w="1642" w:type="dxa"/>
            <w:shd w:val="clear" w:color="auto" w:fill="auto"/>
            <w:vAlign w:val="center"/>
            <w:hideMark/>
          </w:tcPr>
          <w:p w:rsidR="00903B8E" w:rsidRPr="005E7212" w:rsidRDefault="00903B8E" w:rsidP="00AB032C">
            <w:pPr>
              <w:jc w:val="center"/>
              <w:rPr>
                <w:rFonts w:ascii="Calibri" w:hAnsi="Calibri" w:cs="Calibri"/>
                <w:b/>
                <w:bCs/>
                <w:color w:val="003764"/>
                <w:sz w:val="20"/>
                <w:szCs w:val="20"/>
                <w:lang w:eastAsia="hr-HR"/>
              </w:rPr>
            </w:pPr>
            <w:r w:rsidRPr="005E7212">
              <w:rPr>
                <w:rFonts w:ascii="Calibri" w:hAnsi="Calibri" w:cs="Calibri"/>
                <w:b/>
                <w:bCs/>
                <w:color w:val="003764"/>
                <w:sz w:val="20"/>
                <w:szCs w:val="20"/>
                <w:lang w:eastAsia="hr-HR"/>
              </w:rPr>
              <w:t>PDV</w:t>
            </w:r>
          </w:p>
        </w:tc>
        <w:tc>
          <w:tcPr>
            <w:tcW w:w="1760" w:type="dxa"/>
            <w:shd w:val="clear" w:color="auto" w:fill="auto"/>
            <w:vAlign w:val="center"/>
            <w:hideMark/>
          </w:tcPr>
          <w:p w:rsidR="00903B8E" w:rsidRPr="005E7212" w:rsidRDefault="00903B8E" w:rsidP="00AB032C">
            <w:pPr>
              <w:jc w:val="center"/>
              <w:rPr>
                <w:rFonts w:ascii="Calibri" w:hAnsi="Calibri" w:cs="Calibri"/>
                <w:b/>
                <w:bCs/>
                <w:color w:val="003764"/>
                <w:sz w:val="20"/>
                <w:szCs w:val="20"/>
                <w:lang w:eastAsia="hr-HR"/>
              </w:rPr>
            </w:pPr>
            <w:r w:rsidRPr="005E7212">
              <w:rPr>
                <w:rFonts w:ascii="Calibri" w:hAnsi="Calibri" w:cs="Calibri"/>
                <w:b/>
                <w:bCs/>
                <w:color w:val="003764"/>
                <w:sz w:val="20"/>
                <w:szCs w:val="20"/>
                <w:lang w:eastAsia="hr-HR"/>
              </w:rPr>
              <w:t>Ukupno s PDV-om</w:t>
            </w:r>
          </w:p>
        </w:tc>
      </w:tr>
      <w:tr w:rsidR="00903B8E" w:rsidRPr="005E7212" w:rsidTr="00AB032C">
        <w:trPr>
          <w:trHeight w:val="51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Šator </w:t>
            </w:r>
            <w:r>
              <w:rPr>
                <w:rFonts w:ascii="Calibri" w:hAnsi="Calibri" w:cs="Calibri"/>
                <w:color w:val="003764"/>
                <w:sz w:val="20"/>
                <w:szCs w:val="20"/>
                <w:lang w:eastAsia="hr-HR"/>
              </w:rPr>
              <w:t>(</w:t>
            </w:r>
            <w:r w:rsidRPr="005E7212">
              <w:rPr>
                <w:rFonts w:ascii="Calibri" w:hAnsi="Calibri" w:cs="Calibri"/>
                <w:color w:val="003764"/>
                <w:sz w:val="20"/>
                <w:szCs w:val="20"/>
                <w:lang w:eastAsia="hr-HR"/>
              </w:rPr>
              <w:t>pod, stolice i navlake, uređaj za grijanje i hlađenje</w:t>
            </w:r>
            <w:r>
              <w:rPr>
                <w:rFonts w:ascii="Calibri" w:hAnsi="Calibri" w:cs="Calibri"/>
                <w:color w:val="003764"/>
                <w:sz w:val="20"/>
                <w:szCs w:val="20"/>
                <w:lang w:eastAsia="hr-HR"/>
              </w:rPr>
              <w:t>, dekoracija i</w:t>
            </w:r>
            <w:r w:rsidRPr="005E7212">
              <w:rPr>
                <w:rFonts w:ascii="Calibri" w:hAnsi="Calibri" w:cs="Calibri"/>
                <w:color w:val="003764"/>
                <w:sz w:val="20"/>
                <w:szCs w:val="20"/>
                <w:lang w:eastAsia="hr-HR"/>
              </w:rPr>
              <w:t xml:space="preserve"> garderoba)</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Pozornica (15x12 m)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51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Scenografija </w:t>
            </w:r>
            <w:r>
              <w:rPr>
                <w:rFonts w:ascii="Calibri" w:hAnsi="Calibri" w:cs="Calibri"/>
                <w:color w:val="003764"/>
                <w:sz w:val="20"/>
                <w:szCs w:val="20"/>
                <w:lang w:eastAsia="hr-HR"/>
              </w:rPr>
              <w:t xml:space="preserve">dodjele nagrada </w:t>
            </w:r>
            <w:r w:rsidRPr="005E7212">
              <w:rPr>
                <w:rFonts w:ascii="Calibri" w:hAnsi="Calibri" w:cs="Calibri"/>
                <w:color w:val="003764"/>
                <w:sz w:val="20"/>
                <w:szCs w:val="20"/>
                <w:lang w:eastAsia="hr-HR"/>
              </w:rPr>
              <w:t xml:space="preserve">(izrada scenografije, montaža i demontaža)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Razglas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tcPr>
          <w:p w:rsidR="00903B8E" w:rsidRPr="005E7212" w:rsidRDefault="00903B8E" w:rsidP="00AB032C">
            <w:pPr>
              <w:rPr>
                <w:rFonts w:ascii="Calibri" w:hAnsi="Calibri" w:cs="Calibri"/>
                <w:color w:val="003764"/>
                <w:sz w:val="20"/>
                <w:szCs w:val="20"/>
                <w:lang w:eastAsia="hr-HR"/>
              </w:rPr>
            </w:pPr>
            <w:r>
              <w:rPr>
                <w:rFonts w:ascii="Calibri" w:hAnsi="Calibri" w:cs="Calibri"/>
                <w:color w:val="003764"/>
                <w:sz w:val="20"/>
                <w:szCs w:val="20"/>
                <w:lang w:eastAsia="hr-HR"/>
              </w:rPr>
              <w:t>Rasvjeta</w:t>
            </w:r>
          </w:p>
        </w:tc>
        <w:tc>
          <w:tcPr>
            <w:tcW w:w="1701" w:type="dxa"/>
            <w:shd w:val="clear" w:color="auto" w:fill="auto"/>
            <w:vAlign w:val="center"/>
          </w:tcPr>
          <w:p w:rsidR="00903B8E" w:rsidRPr="005E7212" w:rsidRDefault="00903B8E" w:rsidP="00AB032C">
            <w:pPr>
              <w:rPr>
                <w:rFonts w:ascii="Calibri" w:hAnsi="Calibri" w:cs="Calibri"/>
                <w:color w:val="000000"/>
                <w:sz w:val="20"/>
                <w:szCs w:val="20"/>
                <w:lang w:eastAsia="hr-HR"/>
              </w:rPr>
            </w:pPr>
          </w:p>
        </w:tc>
        <w:tc>
          <w:tcPr>
            <w:tcW w:w="1642" w:type="dxa"/>
            <w:shd w:val="clear" w:color="auto" w:fill="auto"/>
            <w:noWrap/>
            <w:vAlign w:val="bottom"/>
          </w:tcPr>
          <w:p w:rsidR="00903B8E" w:rsidRPr="005E7212" w:rsidRDefault="00903B8E" w:rsidP="00AB032C">
            <w:pPr>
              <w:rPr>
                <w:rFonts w:ascii="Calibri" w:hAnsi="Calibri" w:cs="Calibri"/>
                <w:color w:val="000000"/>
                <w:szCs w:val="22"/>
                <w:lang w:eastAsia="hr-HR"/>
              </w:rPr>
            </w:pPr>
          </w:p>
        </w:tc>
        <w:tc>
          <w:tcPr>
            <w:tcW w:w="1760" w:type="dxa"/>
            <w:shd w:val="clear" w:color="auto" w:fill="auto"/>
            <w:noWrap/>
            <w:vAlign w:val="bottom"/>
          </w:tcPr>
          <w:p w:rsidR="00903B8E" w:rsidRPr="005E7212" w:rsidRDefault="00903B8E" w:rsidP="00AB032C">
            <w:pPr>
              <w:rPr>
                <w:rFonts w:ascii="Calibri" w:hAnsi="Calibri" w:cs="Calibri"/>
                <w:color w:val="000000"/>
                <w:szCs w:val="22"/>
                <w:lang w:eastAsia="hr-HR"/>
              </w:rPr>
            </w:pP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Video zid i video oprema</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Aluminijske kon</w:t>
            </w:r>
            <w:r>
              <w:rPr>
                <w:rFonts w:ascii="Calibri" w:hAnsi="Calibri" w:cs="Calibri"/>
                <w:color w:val="003764"/>
                <w:sz w:val="20"/>
                <w:szCs w:val="20"/>
                <w:lang w:eastAsia="hr-HR"/>
              </w:rPr>
              <w:t>s</w:t>
            </w:r>
            <w:r w:rsidRPr="005E7212">
              <w:rPr>
                <w:rFonts w:ascii="Calibri" w:hAnsi="Calibri" w:cs="Calibri"/>
                <w:color w:val="003764"/>
                <w:sz w:val="20"/>
                <w:szCs w:val="20"/>
                <w:lang w:eastAsia="hr-HR"/>
              </w:rPr>
              <w:t>trukcije</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Prijevoz, montaža i demontaža tehničke opreme</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proofErr w:type="spellStart"/>
            <w:r w:rsidRPr="005E7212">
              <w:rPr>
                <w:rFonts w:ascii="Calibri" w:hAnsi="Calibri" w:cs="Calibri"/>
                <w:color w:val="003764"/>
                <w:sz w:val="20"/>
                <w:szCs w:val="20"/>
                <w:lang w:eastAsia="hr-HR"/>
              </w:rPr>
              <w:t>Jingle</w:t>
            </w:r>
            <w:proofErr w:type="spellEnd"/>
            <w:r w:rsidRPr="005E7212">
              <w:rPr>
                <w:rFonts w:ascii="Calibri" w:hAnsi="Calibri" w:cs="Calibri"/>
                <w:color w:val="003764"/>
                <w:sz w:val="20"/>
                <w:szCs w:val="20"/>
                <w:lang w:eastAsia="hr-HR"/>
              </w:rPr>
              <w:t xml:space="preserve">, špica, nominacije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Tehničko osoblje</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51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Snimanje i produkcija reportaža - video razglednic</w:t>
            </w:r>
            <w:r>
              <w:rPr>
                <w:rFonts w:ascii="Calibri" w:hAnsi="Calibri" w:cs="Calibri"/>
                <w:color w:val="003764"/>
                <w:sz w:val="20"/>
                <w:szCs w:val="20"/>
                <w:lang w:eastAsia="hr-HR"/>
              </w:rPr>
              <w:t>e</w:t>
            </w:r>
            <w:r w:rsidRPr="005E7212">
              <w:rPr>
                <w:rFonts w:ascii="Calibri" w:hAnsi="Calibri" w:cs="Calibri"/>
                <w:color w:val="003764"/>
                <w:sz w:val="20"/>
                <w:szCs w:val="20"/>
                <w:lang w:eastAsia="hr-HR"/>
              </w:rPr>
              <w:t xml:space="preserve"> iz Slavonije</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lastRenderedPageBreak/>
              <w:t xml:space="preserve">Voditelji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Glazbeni izvođači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Plesači</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Koreograf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Skladatelj</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noWrap/>
            <w:vAlign w:val="bottom"/>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Zaštitarska služba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auto" w:fill="auto"/>
            <w:noWrap/>
            <w:vAlign w:val="bottom"/>
            <w:hideMark/>
          </w:tcPr>
          <w:p w:rsidR="00903B8E" w:rsidRPr="005E7212" w:rsidRDefault="00903B8E" w:rsidP="00AB032C">
            <w:pPr>
              <w:rPr>
                <w:rFonts w:ascii="Calibri" w:hAnsi="Calibri" w:cs="Calibri"/>
                <w:color w:val="003764"/>
                <w:sz w:val="20"/>
                <w:szCs w:val="20"/>
                <w:lang w:eastAsia="hr-HR"/>
              </w:rPr>
            </w:pPr>
            <w:r w:rsidRPr="005E7212">
              <w:rPr>
                <w:rFonts w:ascii="Calibri" w:hAnsi="Calibri" w:cs="Calibri"/>
                <w:color w:val="003764"/>
                <w:sz w:val="20"/>
                <w:szCs w:val="20"/>
                <w:lang w:eastAsia="hr-HR"/>
              </w:rPr>
              <w:t xml:space="preserve">ZAMP </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510"/>
          <w:jc w:val="center"/>
        </w:trPr>
        <w:tc>
          <w:tcPr>
            <w:tcW w:w="3409" w:type="dxa"/>
            <w:shd w:val="clear" w:color="auto" w:fill="auto"/>
            <w:vAlign w:val="center"/>
            <w:hideMark/>
          </w:tcPr>
          <w:p w:rsidR="00903B8E" w:rsidRPr="005E7212" w:rsidRDefault="00903B8E" w:rsidP="00AB032C">
            <w:pPr>
              <w:rPr>
                <w:rFonts w:ascii="Calibri" w:hAnsi="Calibri" w:cs="Calibri"/>
                <w:color w:val="003764"/>
                <w:sz w:val="20"/>
                <w:szCs w:val="20"/>
                <w:lang w:eastAsia="hr-HR"/>
              </w:rPr>
            </w:pPr>
            <w:r>
              <w:rPr>
                <w:rFonts w:ascii="Calibri" w:hAnsi="Calibri" w:cs="Calibri"/>
                <w:color w:val="003764"/>
                <w:sz w:val="20"/>
                <w:szCs w:val="20"/>
                <w:lang w:eastAsia="hr-HR"/>
              </w:rPr>
              <w:t>Promotori/informatori</w:t>
            </w:r>
            <w:r w:rsidRPr="005E7212">
              <w:rPr>
                <w:rFonts w:ascii="Calibri" w:hAnsi="Calibri" w:cs="Calibri"/>
                <w:color w:val="003764"/>
                <w:sz w:val="20"/>
                <w:szCs w:val="20"/>
                <w:lang w:eastAsia="hr-HR"/>
              </w:rPr>
              <w:t xml:space="preserve"> (angažman, </w:t>
            </w:r>
            <w:r>
              <w:rPr>
                <w:rFonts w:ascii="Calibri" w:hAnsi="Calibri" w:cs="Calibri"/>
                <w:color w:val="003764"/>
                <w:sz w:val="20"/>
                <w:szCs w:val="20"/>
                <w:lang w:eastAsia="hr-HR"/>
              </w:rPr>
              <w:t xml:space="preserve">odjeća, </w:t>
            </w:r>
            <w:r w:rsidRPr="005E7212">
              <w:rPr>
                <w:rFonts w:ascii="Calibri" w:hAnsi="Calibri" w:cs="Calibri"/>
                <w:color w:val="003764"/>
                <w:sz w:val="20"/>
                <w:szCs w:val="20"/>
                <w:lang w:eastAsia="hr-HR"/>
              </w:rPr>
              <w:t>frizura</w:t>
            </w:r>
            <w:r>
              <w:rPr>
                <w:rFonts w:ascii="Calibri" w:hAnsi="Calibri" w:cs="Calibri"/>
                <w:color w:val="003764"/>
                <w:sz w:val="20"/>
                <w:szCs w:val="20"/>
                <w:lang w:eastAsia="hr-HR"/>
              </w:rPr>
              <w:t xml:space="preserve"> i make </w:t>
            </w:r>
            <w:proofErr w:type="spellStart"/>
            <w:r>
              <w:rPr>
                <w:rFonts w:ascii="Calibri" w:hAnsi="Calibri" w:cs="Calibri"/>
                <w:color w:val="003764"/>
                <w:sz w:val="20"/>
                <w:szCs w:val="20"/>
                <w:lang w:eastAsia="hr-HR"/>
              </w:rPr>
              <w:t>up</w:t>
            </w:r>
            <w:proofErr w:type="spellEnd"/>
            <w:r>
              <w:rPr>
                <w:rFonts w:ascii="Calibri" w:hAnsi="Calibri" w:cs="Calibri"/>
                <w:color w:val="003764"/>
                <w:sz w:val="20"/>
                <w:szCs w:val="20"/>
                <w:lang w:eastAsia="hr-HR"/>
              </w:rPr>
              <w:t>)</w:t>
            </w:r>
          </w:p>
        </w:tc>
        <w:tc>
          <w:tcPr>
            <w:tcW w:w="1701" w:type="dxa"/>
            <w:shd w:val="clear" w:color="auto" w:fill="auto"/>
            <w:vAlign w:val="center"/>
            <w:hideMark/>
          </w:tcPr>
          <w:p w:rsidR="00903B8E" w:rsidRPr="005E7212" w:rsidRDefault="00903B8E" w:rsidP="00AB032C">
            <w:pPr>
              <w:rPr>
                <w:rFonts w:ascii="Calibri" w:hAnsi="Calibri" w:cs="Calibri"/>
                <w:color w:val="000000"/>
                <w:sz w:val="20"/>
                <w:szCs w:val="20"/>
                <w:lang w:eastAsia="hr-HR"/>
              </w:rPr>
            </w:pPr>
            <w:r w:rsidRPr="005E7212">
              <w:rPr>
                <w:rFonts w:ascii="Calibri" w:hAnsi="Calibri" w:cs="Calibri"/>
                <w:color w:val="000000"/>
                <w:sz w:val="20"/>
                <w:szCs w:val="20"/>
                <w:lang w:eastAsia="hr-HR"/>
              </w:rPr>
              <w:t> </w:t>
            </w:r>
          </w:p>
        </w:tc>
        <w:tc>
          <w:tcPr>
            <w:tcW w:w="1642"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c>
          <w:tcPr>
            <w:tcW w:w="1760" w:type="dxa"/>
            <w:shd w:val="clear" w:color="auto" w:fill="auto"/>
            <w:noWrap/>
            <w:vAlign w:val="bottom"/>
            <w:hideMark/>
          </w:tcPr>
          <w:p w:rsidR="00903B8E" w:rsidRPr="005E7212" w:rsidRDefault="00903B8E" w:rsidP="00AB032C">
            <w:pPr>
              <w:rPr>
                <w:rFonts w:ascii="Calibri" w:hAnsi="Calibri" w:cs="Calibri"/>
                <w:color w:val="000000"/>
                <w:szCs w:val="22"/>
                <w:lang w:eastAsia="hr-HR"/>
              </w:rPr>
            </w:pPr>
            <w:r w:rsidRPr="005E7212">
              <w:rPr>
                <w:rFonts w:ascii="Calibri" w:hAnsi="Calibri" w:cs="Calibri"/>
                <w:color w:val="000000"/>
                <w:szCs w:val="22"/>
                <w:lang w:eastAsia="hr-HR"/>
              </w:rPr>
              <w:t> </w:t>
            </w:r>
          </w:p>
        </w:tc>
      </w:tr>
      <w:tr w:rsidR="00903B8E" w:rsidRPr="005E7212" w:rsidTr="00AB032C">
        <w:trPr>
          <w:trHeight w:val="300"/>
          <w:jc w:val="center"/>
        </w:trPr>
        <w:tc>
          <w:tcPr>
            <w:tcW w:w="3409" w:type="dxa"/>
            <w:shd w:val="clear" w:color="000000" w:fill="F2F2F2"/>
            <w:noWrap/>
            <w:vAlign w:val="bottom"/>
            <w:hideMark/>
          </w:tcPr>
          <w:p w:rsidR="00903B8E" w:rsidRPr="005E7212" w:rsidRDefault="00903B8E" w:rsidP="00AB032C">
            <w:pPr>
              <w:rPr>
                <w:rFonts w:ascii="Calibri" w:hAnsi="Calibri" w:cs="Calibri"/>
                <w:b/>
                <w:bCs/>
                <w:color w:val="000000"/>
                <w:sz w:val="20"/>
                <w:szCs w:val="20"/>
                <w:lang w:eastAsia="hr-HR"/>
              </w:rPr>
            </w:pPr>
            <w:r w:rsidRPr="005E7212">
              <w:rPr>
                <w:rFonts w:ascii="Calibri" w:hAnsi="Calibri" w:cs="Calibri"/>
                <w:b/>
                <w:bCs/>
                <w:color w:val="003764"/>
                <w:sz w:val="20"/>
                <w:szCs w:val="20"/>
                <w:lang w:eastAsia="hr-HR"/>
              </w:rPr>
              <w:t>UKUPNO</w:t>
            </w:r>
          </w:p>
        </w:tc>
        <w:tc>
          <w:tcPr>
            <w:tcW w:w="1701" w:type="dxa"/>
            <w:shd w:val="clear" w:color="000000" w:fill="F2F2F2"/>
            <w:noWrap/>
            <w:vAlign w:val="bottom"/>
            <w:hideMark/>
          </w:tcPr>
          <w:p w:rsidR="00903B8E" w:rsidRPr="005E7212" w:rsidRDefault="00903B8E" w:rsidP="00AB032C">
            <w:pPr>
              <w:rPr>
                <w:rFonts w:ascii="Calibri" w:hAnsi="Calibri" w:cs="Calibri"/>
                <w:b/>
                <w:bCs/>
                <w:color w:val="000000"/>
                <w:sz w:val="20"/>
                <w:szCs w:val="20"/>
                <w:lang w:eastAsia="hr-HR"/>
              </w:rPr>
            </w:pPr>
            <w:r w:rsidRPr="005E7212">
              <w:rPr>
                <w:rFonts w:ascii="Calibri" w:hAnsi="Calibri" w:cs="Calibri"/>
                <w:b/>
                <w:bCs/>
                <w:color w:val="000000"/>
                <w:sz w:val="20"/>
                <w:szCs w:val="20"/>
                <w:lang w:eastAsia="hr-HR"/>
              </w:rPr>
              <w:t> </w:t>
            </w:r>
          </w:p>
        </w:tc>
        <w:tc>
          <w:tcPr>
            <w:tcW w:w="1642" w:type="dxa"/>
            <w:shd w:val="clear" w:color="000000" w:fill="F2F2F2"/>
            <w:noWrap/>
            <w:vAlign w:val="bottom"/>
            <w:hideMark/>
          </w:tcPr>
          <w:p w:rsidR="00903B8E" w:rsidRPr="005E7212" w:rsidRDefault="00903B8E" w:rsidP="00AB032C">
            <w:pPr>
              <w:rPr>
                <w:rFonts w:ascii="Calibri" w:hAnsi="Calibri" w:cs="Calibri"/>
                <w:b/>
                <w:bCs/>
                <w:color w:val="000000"/>
                <w:sz w:val="20"/>
                <w:szCs w:val="20"/>
                <w:lang w:eastAsia="hr-HR"/>
              </w:rPr>
            </w:pPr>
            <w:r w:rsidRPr="005E7212">
              <w:rPr>
                <w:rFonts w:ascii="Calibri" w:hAnsi="Calibri" w:cs="Calibri"/>
                <w:b/>
                <w:bCs/>
                <w:color w:val="000000"/>
                <w:sz w:val="20"/>
                <w:szCs w:val="20"/>
                <w:lang w:eastAsia="hr-HR"/>
              </w:rPr>
              <w:t> </w:t>
            </w:r>
          </w:p>
        </w:tc>
        <w:tc>
          <w:tcPr>
            <w:tcW w:w="1760" w:type="dxa"/>
            <w:shd w:val="clear" w:color="000000" w:fill="F2F2F2"/>
            <w:noWrap/>
            <w:vAlign w:val="bottom"/>
            <w:hideMark/>
          </w:tcPr>
          <w:p w:rsidR="00903B8E" w:rsidRPr="005E7212" w:rsidRDefault="00903B8E" w:rsidP="00AB032C">
            <w:pPr>
              <w:rPr>
                <w:rFonts w:ascii="Calibri" w:hAnsi="Calibri" w:cs="Calibri"/>
                <w:b/>
                <w:bCs/>
                <w:color w:val="000000"/>
                <w:sz w:val="20"/>
                <w:szCs w:val="20"/>
                <w:lang w:eastAsia="hr-HR"/>
              </w:rPr>
            </w:pPr>
            <w:r w:rsidRPr="005E7212">
              <w:rPr>
                <w:rFonts w:ascii="Calibri" w:hAnsi="Calibri" w:cs="Calibri"/>
                <w:b/>
                <w:bCs/>
                <w:color w:val="000000"/>
                <w:sz w:val="20"/>
                <w:szCs w:val="20"/>
                <w:lang w:eastAsia="hr-HR"/>
              </w:rPr>
              <w:t> </w:t>
            </w:r>
          </w:p>
        </w:tc>
      </w:tr>
    </w:tbl>
    <w:p w:rsidR="00903B8E" w:rsidRDefault="00903B8E" w:rsidP="00903B8E">
      <w:pPr>
        <w:jc w:val="both"/>
        <w:rPr>
          <w:rFonts w:ascii="Calibri" w:hAnsi="Calibri"/>
          <w:b/>
          <w:color w:val="003764"/>
          <w:szCs w:val="22"/>
          <w:lang w:eastAsia="en-US"/>
        </w:rPr>
      </w:pPr>
    </w:p>
    <w:p w:rsidR="00903B8E" w:rsidRDefault="00903B8E" w:rsidP="00903B8E">
      <w:pPr>
        <w:jc w:val="both"/>
        <w:rPr>
          <w:rFonts w:ascii="Calibri" w:hAnsi="Calibri"/>
          <w:color w:val="003764"/>
          <w:szCs w:val="22"/>
          <w:highlight w:val="yellow"/>
          <w:lang w:eastAsia="en-US"/>
        </w:rPr>
      </w:pPr>
    </w:p>
    <w:tbl>
      <w:tblPr>
        <w:tblW w:w="8505" w:type="dxa"/>
        <w:jc w:val="center"/>
        <w:tblLook w:val="04A0" w:firstRow="1" w:lastRow="0" w:firstColumn="1" w:lastColumn="0" w:noHBand="0" w:noVBand="1"/>
      </w:tblPr>
      <w:tblGrid>
        <w:gridCol w:w="4537"/>
        <w:gridCol w:w="1417"/>
        <w:gridCol w:w="1323"/>
        <w:gridCol w:w="1228"/>
      </w:tblGrid>
      <w:tr w:rsidR="00903B8E" w:rsidRPr="00A95AEB" w:rsidTr="00AB032C">
        <w:trPr>
          <w:trHeight w:val="300"/>
          <w:jc w:val="center"/>
        </w:trPr>
        <w:tc>
          <w:tcPr>
            <w:tcW w:w="8505"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rsidR="00903B8E" w:rsidRPr="00A95AEB" w:rsidRDefault="00903B8E" w:rsidP="00AB032C">
            <w:pPr>
              <w:jc w:val="center"/>
              <w:rPr>
                <w:rFonts w:ascii="Calibri" w:hAnsi="Calibri" w:cs="Calibri"/>
                <w:b/>
                <w:bCs/>
                <w:color w:val="003764"/>
                <w:sz w:val="20"/>
                <w:szCs w:val="20"/>
                <w:lang w:eastAsia="hr-HR"/>
              </w:rPr>
            </w:pPr>
            <w:r w:rsidRPr="00A95AEB">
              <w:rPr>
                <w:rFonts w:ascii="Calibri" w:hAnsi="Calibri" w:cs="Calibri"/>
                <w:b/>
                <w:bCs/>
                <w:color w:val="003764"/>
                <w:sz w:val="20"/>
                <w:szCs w:val="20"/>
                <w:lang w:eastAsia="hr-HR"/>
              </w:rPr>
              <w:t>8. Večera u Tvrđi u Osijeku na Trgu Sv. Trojstva</w:t>
            </w:r>
          </w:p>
        </w:tc>
      </w:tr>
      <w:tr w:rsidR="00903B8E" w:rsidRPr="00A95AEB" w:rsidTr="00AB032C">
        <w:trPr>
          <w:trHeight w:val="421"/>
          <w:jc w:val="center"/>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b/>
                <w:bCs/>
                <w:color w:val="003764"/>
                <w:sz w:val="20"/>
                <w:szCs w:val="20"/>
                <w:lang w:eastAsia="hr-HR"/>
              </w:rPr>
            </w:pPr>
            <w:r w:rsidRPr="00A95AEB">
              <w:rPr>
                <w:rFonts w:ascii="Calibri" w:hAnsi="Calibri" w:cs="Calibri"/>
                <w:b/>
                <w:bCs/>
                <w:color w:val="003764"/>
                <w:sz w:val="20"/>
                <w:szCs w:val="20"/>
                <w:lang w:eastAsia="hr-HR"/>
              </w:rPr>
              <w:t>Vrsta roba/radova/usluga</w:t>
            </w:r>
          </w:p>
        </w:tc>
        <w:tc>
          <w:tcPr>
            <w:tcW w:w="1417"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jc w:val="center"/>
              <w:rPr>
                <w:rFonts w:ascii="Calibri" w:hAnsi="Calibri" w:cs="Calibri"/>
                <w:b/>
                <w:bCs/>
                <w:color w:val="003764"/>
                <w:sz w:val="20"/>
                <w:szCs w:val="20"/>
                <w:lang w:eastAsia="hr-HR"/>
              </w:rPr>
            </w:pPr>
            <w:r w:rsidRPr="00A95AEB">
              <w:rPr>
                <w:rFonts w:ascii="Calibri" w:hAnsi="Calibri" w:cs="Calibri"/>
                <w:b/>
                <w:bCs/>
                <w:color w:val="003764"/>
                <w:sz w:val="20"/>
                <w:szCs w:val="20"/>
                <w:lang w:eastAsia="hr-HR"/>
              </w:rPr>
              <w:t>Iznos u kn (neto)</w:t>
            </w:r>
          </w:p>
        </w:tc>
        <w:tc>
          <w:tcPr>
            <w:tcW w:w="1323"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jc w:val="center"/>
              <w:rPr>
                <w:rFonts w:ascii="Calibri" w:hAnsi="Calibri" w:cs="Calibri"/>
                <w:b/>
                <w:bCs/>
                <w:color w:val="003764"/>
                <w:sz w:val="20"/>
                <w:szCs w:val="20"/>
                <w:lang w:eastAsia="hr-HR"/>
              </w:rPr>
            </w:pPr>
            <w:r w:rsidRPr="00A95AEB">
              <w:rPr>
                <w:rFonts w:ascii="Calibri" w:hAnsi="Calibri" w:cs="Calibri"/>
                <w:b/>
                <w:bCs/>
                <w:color w:val="003764"/>
                <w:sz w:val="20"/>
                <w:szCs w:val="20"/>
                <w:lang w:eastAsia="hr-HR"/>
              </w:rPr>
              <w:t>PDV</w:t>
            </w:r>
          </w:p>
        </w:tc>
        <w:tc>
          <w:tcPr>
            <w:tcW w:w="1228"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jc w:val="center"/>
              <w:rPr>
                <w:rFonts w:ascii="Calibri" w:hAnsi="Calibri" w:cs="Calibri"/>
                <w:b/>
                <w:bCs/>
                <w:color w:val="003764"/>
                <w:sz w:val="20"/>
                <w:szCs w:val="20"/>
                <w:lang w:eastAsia="hr-HR"/>
              </w:rPr>
            </w:pPr>
            <w:r w:rsidRPr="00A95AEB">
              <w:rPr>
                <w:rFonts w:ascii="Calibri" w:hAnsi="Calibri" w:cs="Calibri"/>
                <w:b/>
                <w:bCs/>
                <w:color w:val="003764"/>
                <w:sz w:val="20"/>
                <w:szCs w:val="20"/>
                <w:lang w:eastAsia="hr-HR"/>
              </w:rPr>
              <w:t>Ukupno s PDV-om</w:t>
            </w:r>
          </w:p>
        </w:tc>
      </w:tr>
      <w:tr w:rsidR="00903B8E" w:rsidRPr="00A95AEB" w:rsidTr="00AB032C">
        <w:trPr>
          <w:trHeight w:val="600"/>
          <w:jc w:val="center"/>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Šator (pod, stolovi i stolice, visoki stolovi i stolice, uređaj za grijanje i hlađenje, dekoracija)</w:t>
            </w:r>
          </w:p>
        </w:tc>
        <w:tc>
          <w:tcPr>
            <w:tcW w:w="1417"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323"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228"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r>
      <w:tr w:rsidR="00903B8E" w:rsidRPr="00A95AEB" w:rsidTr="00AB032C">
        <w:trPr>
          <w:trHeight w:val="300"/>
          <w:jc w:val="center"/>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Pozornica - party (6x5 m)</w:t>
            </w:r>
          </w:p>
        </w:tc>
        <w:tc>
          <w:tcPr>
            <w:tcW w:w="1417"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323"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228"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r>
      <w:tr w:rsidR="00903B8E" w:rsidRPr="00A95AEB" w:rsidTr="00AB032C">
        <w:trPr>
          <w:trHeight w:val="300"/>
          <w:jc w:val="center"/>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xml:space="preserve">Scenografija -  party (rasvjeta i </w:t>
            </w:r>
            <w:proofErr w:type="spellStart"/>
            <w:r w:rsidRPr="00A95AEB">
              <w:rPr>
                <w:rFonts w:ascii="Calibri" w:hAnsi="Calibri" w:cs="Calibri"/>
                <w:color w:val="003764"/>
                <w:sz w:val="20"/>
                <w:szCs w:val="20"/>
                <w:lang w:eastAsia="hr-HR"/>
              </w:rPr>
              <w:t>brendiranje</w:t>
            </w:r>
            <w:proofErr w:type="spellEnd"/>
            <w:r w:rsidRPr="00A95AEB">
              <w:rPr>
                <w:rFonts w:ascii="Calibri" w:hAnsi="Calibri" w:cs="Calibri"/>
                <w:color w:val="003764"/>
                <w:sz w:val="20"/>
                <w:szCs w:val="20"/>
                <w:lang w:eastAsia="hr-HR"/>
              </w:rPr>
              <w:t>)</w:t>
            </w:r>
          </w:p>
        </w:tc>
        <w:tc>
          <w:tcPr>
            <w:tcW w:w="1417"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323"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228"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r>
      <w:tr w:rsidR="00903B8E" w:rsidRPr="00A95AEB" w:rsidTr="00AB032C">
        <w:trPr>
          <w:trHeight w:val="300"/>
          <w:jc w:val="center"/>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Razglas</w:t>
            </w:r>
          </w:p>
        </w:tc>
        <w:tc>
          <w:tcPr>
            <w:tcW w:w="1417"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323"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228"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r>
      <w:tr w:rsidR="00903B8E" w:rsidRPr="00A95AEB" w:rsidTr="00AB032C">
        <w:trPr>
          <w:trHeight w:val="300"/>
          <w:jc w:val="center"/>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xml:space="preserve">Večera (1.050,00 </w:t>
            </w:r>
            <w:proofErr w:type="spellStart"/>
            <w:r w:rsidRPr="00A95AEB">
              <w:rPr>
                <w:rFonts w:ascii="Calibri" w:hAnsi="Calibri" w:cs="Calibri"/>
                <w:color w:val="003764"/>
                <w:sz w:val="20"/>
                <w:szCs w:val="20"/>
                <w:lang w:eastAsia="hr-HR"/>
              </w:rPr>
              <w:t>pax</w:t>
            </w:r>
            <w:proofErr w:type="spellEnd"/>
            <w:r w:rsidRPr="00A95AEB">
              <w:rPr>
                <w:rFonts w:ascii="Calibri" w:hAnsi="Calibri" w:cs="Calibri"/>
                <w:color w:val="003764"/>
                <w:sz w:val="20"/>
                <w:szCs w:val="20"/>
                <w:lang w:eastAsia="hr-HR"/>
              </w:rPr>
              <w:t>)</w:t>
            </w:r>
          </w:p>
        </w:tc>
        <w:tc>
          <w:tcPr>
            <w:tcW w:w="1417"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323"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228"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r>
      <w:tr w:rsidR="00903B8E" w:rsidRPr="00A95AEB" w:rsidTr="00AB032C">
        <w:trPr>
          <w:trHeight w:val="300"/>
          <w:jc w:val="center"/>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Glazbeni izvođači</w:t>
            </w:r>
          </w:p>
        </w:tc>
        <w:tc>
          <w:tcPr>
            <w:tcW w:w="1417" w:type="dxa"/>
            <w:tcBorders>
              <w:top w:val="nil"/>
              <w:left w:val="nil"/>
              <w:bottom w:val="single" w:sz="4" w:space="0" w:color="auto"/>
              <w:right w:val="single" w:sz="4" w:space="0" w:color="auto"/>
            </w:tcBorders>
            <w:shd w:val="clear" w:color="auto" w:fill="auto"/>
            <w:vAlign w:val="center"/>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323"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228" w:type="dxa"/>
            <w:tcBorders>
              <w:top w:val="nil"/>
              <w:left w:val="nil"/>
              <w:bottom w:val="single" w:sz="4" w:space="0" w:color="auto"/>
              <w:right w:val="single" w:sz="4" w:space="0" w:color="auto"/>
            </w:tcBorders>
            <w:shd w:val="clear" w:color="auto" w:fill="auto"/>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r>
      <w:tr w:rsidR="00903B8E" w:rsidRPr="00A95AEB" w:rsidTr="00AB032C">
        <w:trPr>
          <w:trHeight w:val="300"/>
          <w:jc w:val="center"/>
        </w:trPr>
        <w:tc>
          <w:tcPr>
            <w:tcW w:w="453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03B8E" w:rsidRPr="00A95AEB" w:rsidRDefault="00903B8E" w:rsidP="00AB032C">
            <w:pPr>
              <w:rPr>
                <w:rFonts w:ascii="Calibri" w:hAnsi="Calibri" w:cs="Calibri"/>
                <w:b/>
                <w:bCs/>
                <w:color w:val="003764"/>
                <w:sz w:val="20"/>
                <w:szCs w:val="20"/>
                <w:lang w:eastAsia="hr-HR"/>
              </w:rPr>
            </w:pPr>
            <w:r w:rsidRPr="00D65501">
              <w:rPr>
                <w:rFonts w:ascii="Calibri" w:hAnsi="Calibri" w:cs="Calibri"/>
                <w:b/>
                <w:bCs/>
                <w:color w:val="003764"/>
                <w:sz w:val="20"/>
                <w:szCs w:val="20"/>
                <w:lang w:eastAsia="hr-HR"/>
              </w:rPr>
              <w:t>UKUPNO</w:t>
            </w:r>
          </w:p>
        </w:tc>
        <w:tc>
          <w:tcPr>
            <w:tcW w:w="1417" w:type="dxa"/>
            <w:tcBorders>
              <w:top w:val="nil"/>
              <w:left w:val="nil"/>
              <w:bottom w:val="single" w:sz="4" w:space="0" w:color="auto"/>
              <w:right w:val="single" w:sz="4" w:space="0" w:color="auto"/>
            </w:tcBorders>
            <w:shd w:val="clear" w:color="auto" w:fill="F2F2F2" w:themeFill="background1" w:themeFillShade="F2"/>
            <w:vAlign w:val="center"/>
            <w:hideMark/>
          </w:tcPr>
          <w:p w:rsidR="00903B8E" w:rsidRPr="00A95AEB" w:rsidRDefault="00903B8E" w:rsidP="00AB032C">
            <w:pPr>
              <w:rPr>
                <w:rFonts w:ascii="Calibri" w:hAnsi="Calibri" w:cs="Calibri"/>
                <w:b/>
                <w:bCs/>
                <w:color w:val="003764"/>
                <w:sz w:val="20"/>
                <w:szCs w:val="20"/>
                <w:lang w:eastAsia="hr-HR"/>
              </w:rPr>
            </w:pPr>
            <w:r w:rsidRPr="00A95AEB">
              <w:rPr>
                <w:rFonts w:ascii="Calibri" w:hAnsi="Calibri" w:cs="Calibri"/>
                <w:b/>
                <w:bCs/>
                <w:color w:val="003764"/>
                <w:sz w:val="20"/>
                <w:szCs w:val="20"/>
                <w:lang w:eastAsia="hr-HR"/>
              </w:rPr>
              <w:t> </w:t>
            </w:r>
          </w:p>
        </w:tc>
        <w:tc>
          <w:tcPr>
            <w:tcW w:w="1323" w:type="dxa"/>
            <w:tcBorders>
              <w:top w:val="nil"/>
              <w:left w:val="nil"/>
              <w:bottom w:val="single" w:sz="4" w:space="0" w:color="auto"/>
              <w:right w:val="single" w:sz="4" w:space="0" w:color="auto"/>
            </w:tcBorders>
            <w:shd w:val="clear" w:color="auto" w:fill="F2F2F2" w:themeFill="background1" w:themeFillShade="F2"/>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c>
          <w:tcPr>
            <w:tcW w:w="1228" w:type="dxa"/>
            <w:tcBorders>
              <w:top w:val="nil"/>
              <w:left w:val="nil"/>
              <w:bottom w:val="single" w:sz="4" w:space="0" w:color="auto"/>
              <w:right w:val="single" w:sz="4" w:space="0" w:color="auto"/>
            </w:tcBorders>
            <w:shd w:val="clear" w:color="auto" w:fill="F2F2F2" w:themeFill="background1" w:themeFillShade="F2"/>
            <w:noWrap/>
            <w:vAlign w:val="bottom"/>
            <w:hideMark/>
          </w:tcPr>
          <w:p w:rsidR="00903B8E" w:rsidRPr="00A95AEB" w:rsidRDefault="00903B8E" w:rsidP="00AB032C">
            <w:pPr>
              <w:rPr>
                <w:rFonts w:ascii="Calibri" w:hAnsi="Calibri" w:cs="Calibri"/>
                <w:color w:val="003764"/>
                <w:sz w:val="20"/>
                <w:szCs w:val="20"/>
                <w:lang w:eastAsia="hr-HR"/>
              </w:rPr>
            </w:pPr>
            <w:r w:rsidRPr="00A95AEB">
              <w:rPr>
                <w:rFonts w:ascii="Calibri" w:hAnsi="Calibri" w:cs="Calibri"/>
                <w:color w:val="003764"/>
                <w:sz w:val="20"/>
                <w:szCs w:val="20"/>
                <w:lang w:eastAsia="hr-HR"/>
              </w:rPr>
              <w:t> </w:t>
            </w:r>
          </w:p>
        </w:tc>
      </w:tr>
    </w:tbl>
    <w:p w:rsidR="00903B8E" w:rsidRDefault="00903B8E" w:rsidP="00903B8E">
      <w:pPr>
        <w:jc w:val="both"/>
        <w:rPr>
          <w:rFonts w:ascii="Calibri" w:hAnsi="Calibri"/>
          <w:color w:val="003764"/>
          <w:szCs w:val="22"/>
          <w:highlight w:val="yellow"/>
          <w:lang w:eastAsia="en-US"/>
        </w:rPr>
      </w:pPr>
    </w:p>
    <w:p w:rsidR="00903B8E" w:rsidRDefault="00903B8E" w:rsidP="00903B8E">
      <w:pPr>
        <w:jc w:val="both"/>
        <w:rPr>
          <w:rFonts w:ascii="Calibri" w:hAnsi="Calibri"/>
          <w:color w:val="003764"/>
          <w:szCs w:val="22"/>
          <w:highlight w:val="yellow"/>
          <w:lang w:eastAsia="en-US"/>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18"/>
        <w:gridCol w:w="1276"/>
        <w:gridCol w:w="1269"/>
      </w:tblGrid>
      <w:tr w:rsidR="00903B8E" w:rsidRPr="004162BB" w:rsidTr="00AB032C">
        <w:trPr>
          <w:trHeight w:val="300"/>
          <w:jc w:val="center"/>
        </w:trPr>
        <w:tc>
          <w:tcPr>
            <w:tcW w:w="8500" w:type="dxa"/>
            <w:gridSpan w:val="4"/>
            <w:shd w:val="clear" w:color="000000" w:fill="DDEBF7"/>
            <w:vAlign w:val="center"/>
            <w:hideMark/>
          </w:tcPr>
          <w:p w:rsidR="00903B8E" w:rsidRPr="004162BB" w:rsidRDefault="00903B8E" w:rsidP="00AB032C">
            <w:pPr>
              <w:jc w:val="center"/>
              <w:rPr>
                <w:rFonts w:ascii="Calibri" w:hAnsi="Calibri" w:cs="Calibri"/>
                <w:b/>
                <w:bCs/>
                <w:color w:val="003764"/>
                <w:sz w:val="20"/>
                <w:szCs w:val="20"/>
                <w:lang w:eastAsia="hr-HR"/>
              </w:rPr>
            </w:pPr>
            <w:r w:rsidRPr="004162BB">
              <w:rPr>
                <w:rFonts w:ascii="Calibri" w:hAnsi="Calibri" w:cs="Calibri"/>
                <w:b/>
                <w:bCs/>
                <w:color w:val="003764"/>
                <w:sz w:val="20"/>
                <w:szCs w:val="20"/>
                <w:lang w:eastAsia="hr-HR"/>
              </w:rPr>
              <w:t>9</w:t>
            </w:r>
            <w:r>
              <w:rPr>
                <w:rFonts w:ascii="Calibri" w:hAnsi="Calibri" w:cs="Calibri"/>
                <w:b/>
                <w:bCs/>
                <w:color w:val="003764"/>
                <w:sz w:val="20"/>
                <w:szCs w:val="20"/>
                <w:lang w:eastAsia="hr-HR"/>
              </w:rPr>
              <w:t>. Park Slavonija</w:t>
            </w:r>
            <w:r w:rsidRPr="004162BB">
              <w:rPr>
                <w:rFonts w:ascii="Calibri" w:hAnsi="Calibri" w:cs="Calibri"/>
                <w:b/>
                <w:bCs/>
                <w:color w:val="003764"/>
                <w:sz w:val="20"/>
                <w:szCs w:val="20"/>
                <w:lang w:eastAsia="hr-HR"/>
              </w:rPr>
              <w:t xml:space="preserve"> u Tvrđi u Osijeku</w:t>
            </w:r>
          </w:p>
        </w:tc>
      </w:tr>
      <w:tr w:rsidR="00903B8E" w:rsidRPr="004162BB" w:rsidTr="00AB032C">
        <w:trPr>
          <w:trHeight w:val="597"/>
          <w:jc w:val="center"/>
        </w:trPr>
        <w:tc>
          <w:tcPr>
            <w:tcW w:w="4537" w:type="dxa"/>
            <w:shd w:val="clear" w:color="auto" w:fill="auto"/>
            <w:vAlign w:val="center"/>
            <w:hideMark/>
          </w:tcPr>
          <w:p w:rsidR="00903B8E" w:rsidRPr="004162BB" w:rsidRDefault="00903B8E" w:rsidP="00AB032C">
            <w:pPr>
              <w:rPr>
                <w:rFonts w:ascii="Calibri" w:hAnsi="Calibri" w:cs="Calibri"/>
                <w:b/>
                <w:bCs/>
                <w:color w:val="003764"/>
                <w:sz w:val="20"/>
                <w:szCs w:val="20"/>
                <w:lang w:eastAsia="hr-HR"/>
              </w:rPr>
            </w:pPr>
            <w:r w:rsidRPr="004162BB">
              <w:rPr>
                <w:rFonts w:ascii="Calibri" w:hAnsi="Calibri" w:cs="Calibri"/>
                <w:b/>
                <w:bCs/>
                <w:color w:val="003764"/>
                <w:sz w:val="20"/>
                <w:szCs w:val="20"/>
                <w:lang w:eastAsia="hr-HR"/>
              </w:rPr>
              <w:t>Vrsta roba/radova/usluga</w:t>
            </w:r>
          </w:p>
        </w:tc>
        <w:tc>
          <w:tcPr>
            <w:tcW w:w="1418" w:type="dxa"/>
            <w:shd w:val="clear" w:color="auto" w:fill="auto"/>
            <w:vAlign w:val="center"/>
            <w:hideMark/>
          </w:tcPr>
          <w:p w:rsidR="00903B8E" w:rsidRPr="004162BB" w:rsidRDefault="00903B8E" w:rsidP="00AB032C">
            <w:pPr>
              <w:jc w:val="center"/>
              <w:rPr>
                <w:rFonts w:ascii="Calibri" w:hAnsi="Calibri" w:cs="Calibri"/>
                <w:b/>
                <w:bCs/>
                <w:color w:val="003764"/>
                <w:sz w:val="20"/>
                <w:szCs w:val="20"/>
                <w:lang w:eastAsia="hr-HR"/>
              </w:rPr>
            </w:pPr>
            <w:r w:rsidRPr="004162BB">
              <w:rPr>
                <w:rFonts w:ascii="Calibri" w:hAnsi="Calibri" w:cs="Calibri"/>
                <w:b/>
                <w:bCs/>
                <w:color w:val="003764"/>
                <w:sz w:val="20"/>
                <w:szCs w:val="20"/>
                <w:lang w:eastAsia="hr-HR"/>
              </w:rPr>
              <w:t>Iznos u kn (neto)</w:t>
            </w:r>
          </w:p>
        </w:tc>
        <w:tc>
          <w:tcPr>
            <w:tcW w:w="1276" w:type="dxa"/>
            <w:shd w:val="clear" w:color="auto" w:fill="auto"/>
            <w:vAlign w:val="center"/>
            <w:hideMark/>
          </w:tcPr>
          <w:p w:rsidR="00903B8E" w:rsidRPr="004162BB" w:rsidRDefault="00903B8E" w:rsidP="00AB032C">
            <w:pPr>
              <w:jc w:val="center"/>
              <w:rPr>
                <w:rFonts w:ascii="Calibri" w:hAnsi="Calibri" w:cs="Calibri"/>
                <w:b/>
                <w:bCs/>
                <w:color w:val="003764"/>
                <w:sz w:val="20"/>
                <w:szCs w:val="20"/>
                <w:lang w:eastAsia="hr-HR"/>
              </w:rPr>
            </w:pPr>
            <w:r w:rsidRPr="004162BB">
              <w:rPr>
                <w:rFonts w:ascii="Calibri" w:hAnsi="Calibri" w:cs="Calibri"/>
                <w:b/>
                <w:bCs/>
                <w:color w:val="003764"/>
                <w:sz w:val="20"/>
                <w:szCs w:val="20"/>
                <w:lang w:eastAsia="hr-HR"/>
              </w:rPr>
              <w:t>PDV</w:t>
            </w:r>
          </w:p>
        </w:tc>
        <w:tc>
          <w:tcPr>
            <w:tcW w:w="1269" w:type="dxa"/>
            <w:shd w:val="clear" w:color="auto" w:fill="auto"/>
            <w:vAlign w:val="center"/>
            <w:hideMark/>
          </w:tcPr>
          <w:p w:rsidR="00903B8E" w:rsidRPr="004162BB" w:rsidRDefault="00903B8E" w:rsidP="00AB032C">
            <w:pPr>
              <w:jc w:val="center"/>
              <w:rPr>
                <w:rFonts w:ascii="Calibri" w:hAnsi="Calibri" w:cs="Calibri"/>
                <w:b/>
                <w:bCs/>
                <w:color w:val="003764"/>
                <w:sz w:val="20"/>
                <w:szCs w:val="20"/>
                <w:lang w:eastAsia="hr-HR"/>
              </w:rPr>
            </w:pPr>
            <w:r w:rsidRPr="004162BB">
              <w:rPr>
                <w:rFonts w:ascii="Calibri" w:hAnsi="Calibri" w:cs="Calibri"/>
                <w:b/>
                <w:bCs/>
                <w:color w:val="003764"/>
                <w:sz w:val="20"/>
                <w:szCs w:val="20"/>
                <w:lang w:eastAsia="hr-HR"/>
              </w:rPr>
              <w:t>Ukupno s PDV-om</w:t>
            </w:r>
          </w:p>
        </w:tc>
      </w:tr>
      <w:tr w:rsidR="00903B8E" w:rsidRPr="004162BB" w:rsidTr="00AB032C">
        <w:trPr>
          <w:trHeight w:val="548"/>
          <w:jc w:val="center"/>
        </w:trPr>
        <w:tc>
          <w:tcPr>
            <w:tcW w:w="4537" w:type="dxa"/>
            <w:shd w:val="clear" w:color="auto" w:fill="auto"/>
            <w:vAlign w:val="center"/>
            <w:hideMark/>
          </w:tcPr>
          <w:p w:rsidR="00903B8E" w:rsidRPr="004162BB" w:rsidRDefault="00903B8E" w:rsidP="00AB032C">
            <w:pPr>
              <w:rPr>
                <w:rFonts w:ascii="Calibri" w:hAnsi="Calibri" w:cs="Calibri"/>
                <w:color w:val="003764"/>
                <w:sz w:val="20"/>
                <w:szCs w:val="20"/>
                <w:lang w:eastAsia="hr-HR"/>
              </w:rPr>
            </w:pPr>
            <w:r>
              <w:rPr>
                <w:rFonts w:ascii="Calibri" w:hAnsi="Calibri" w:cs="Calibri"/>
                <w:color w:val="003764"/>
                <w:sz w:val="20"/>
                <w:szCs w:val="20"/>
                <w:lang w:eastAsia="hr-HR"/>
              </w:rPr>
              <w:t>Park Slavonija</w:t>
            </w:r>
            <w:r w:rsidRPr="004162BB">
              <w:rPr>
                <w:rFonts w:ascii="Calibri" w:hAnsi="Calibri" w:cs="Calibri"/>
                <w:color w:val="003764"/>
                <w:sz w:val="20"/>
                <w:szCs w:val="20"/>
                <w:lang w:eastAsia="hr-HR"/>
              </w:rPr>
              <w:t xml:space="preserve"> - usluge koordinacije s redateljima</w:t>
            </w:r>
            <w:r>
              <w:rPr>
                <w:rFonts w:ascii="Calibri" w:hAnsi="Calibri" w:cs="Calibri"/>
                <w:color w:val="003764"/>
                <w:sz w:val="20"/>
                <w:szCs w:val="20"/>
                <w:lang w:eastAsia="hr-HR"/>
              </w:rPr>
              <w:t xml:space="preserve">, </w:t>
            </w:r>
            <w:r w:rsidRPr="004162BB">
              <w:rPr>
                <w:rFonts w:ascii="Calibri" w:hAnsi="Calibri" w:cs="Calibri"/>
                <w:color w:val="003764"/>
                <w:sz w:val="20"/>
                <w:szCs w:val="20"/>
                <w:lang w:eastAsia="hr-HR"/>
              </w:rPr>
              <w:t>scenaristima i domaćinima</w:t>
            </w:r>
          </w:p>
        </w:tc>
        <w:tc>
          <w:tcPr>
            <w:tcW w:w="1418" w:type="dxa"/>
            <w:shd w:val="clear" w:color="auto" w:fill="auto"/>
            <w:vAlign w:val="center"/>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c>
          <w:tcPr>
            <w:tcW w:w="1276" w:type="dxa"/>
            <w:shd w:val="clear" w:color="auto" w:fill="auto"/>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c>
          <w:tcPr>
            <w:tcW w:w="1269" w:type="dxa"/>
            <w:shd w:val="clear" w:color="auto" w:fill="auto"/>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r>
      <w:tr w:rsidR="00903B8E" w:rsidRPr="004162BB" w:rsidTr="00AB032C">
        <w:trPr>
          <w:trHeight w:val="300"/>
          <w:jc w:val="center"/>
        </w:trPr>
        <w:tc>
          <w:tcPr>
            <w:tcW w:w="4537" w:type="dxa"/>
            <w:shd w:val="clear" w:color="auto" w:fill="auto"/>
            <w:vAlign w:val="center"/>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xml:space="preserve">Realizacija </w:t>
            </w:r>
            <w:r>
              <w:rPr>
                <w:rFonts w:ascii="Calibri" w:hAnsi="Calibri" w:cs="Calibri"/>
                <w:color w:val="003764"/>
                <w:sz w:val="20"/>
                <w:szCs w:val="20"/>
                <w:lang w:eastAsia="hr-HR"/>
              </w:rPr>
              <w:t>projekta „Park Slavonija“</w:t>
            </w:r>
          </w:p>
        </w:tc>
        <w:tc>
          <w:tcPr>
            <w:tcW w:w="1418" w:type="dxa"/>
            <w:shd w:val="clear" w:color="auto" w:fill="auto"/>
            <w:vAlign w:val="center"/>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c>
          <w:tcPr>
            <w:tcW w:w="1276" w:type="dxa"/>
            <w:shd w:val="clear" w:color="auto" w:fill="auto"/>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c>
          <w:tcPr>
            <w:tcW w:w="1269" w:type="dxa"/>
            <w:shd w:val="clear" w:color="auto" w:fill="auto"/>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r>
      <w:tr w:rsidR="00903B8E" w:rsidRPr="004162BB" w:rsidTr="00AB032C">
        <w:trPr>
          <w:trHeight w:val="300"/>
          <w:jc w:val="center"/>
        </w:trPr>
        <w:tc>
          <w:tcPr>
            <w:tcW w:w="4537" w:type="dxa"/>
            <w:shd w:val="clear" w:color="auto" w:fill="auto"/>
            <w:vAlign w:val="center"/>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Tehnički uvjeti</w:t>
            </w:r>
          </w:p>
        </w:tc>
        <w:tc>
          <w:tcPr>
            <w:tcW w:w="1418" w:type="dxa"/>
            <w:shd w:val="clear" w:color="auto" w:fill="auto"/>
            <w:vAlign w:val="center"/>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c>
          <w:tcPr>
            <w:tcW w:w="1276" w:type="dxa"/>
            <w:shd w:val="clear" w:color="auto" w:fill="auto"/>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c>
          <w:tcPr>
            <w:tcW w:w="1269" w:type="dxa"/>
            <w:shd w:val="clear" w:color="auto" w:fill="auto"/>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r>
      <w:tr w:rsidR="00903B8E" w:rsidRPr="004162BB" w:rsidTr="00AB032C">
        <w:trPr>
          <w:trHeight w:val="300"/>
          <w:jc w:val="center"/>
        </w:trPr>
        <w:tc>
          <w:tcPr>
            <w:tcW w:w="4537" w:type="dxa"/>
            <w:shd w:val="clear" w:color="000000" w:fill="F2F2F2"/>
            <w:vAlign w:val="center"/>
            <w:hideMark/>
          </w:tcPr>
          <w:p w:rsidR="00903B8E" w:rsidRPr="004162BB" w:rsidRDefault="00903B8E" w:rsidP="00AB032C">
            <w:pPr>
              <w:rPr>
                <w:rFonts w:ascii="Calibri" w:hAnsi="Calibri" w:cs="Calibri"/>
                <w:b/>
                <w:bCs/>
                <w:color w:val="003764"/>
                <w:sz w:val="20"/>
                <w:szCs w:val="20"/>
                <w:lang w:eastAsia="hr-HR"/>
              </w:rPr>
            </w:pPr>
            <w:r w:rsidRPr="004162BB">
              <w:rPr>
                <w:rFonts w:ascii="Calibri" w:hAnsi="Calibri" w:cs="Calibri"/>
                <w:b/>
                <w:bCs/>
                <w:color w:val="003764"/>
                <w:sz w:val="20"/>
                <w:szCs w:val="20"/>
                <w:lang w:eastAsia="hr-HR"/>
              </w:rPr>
              <w:t>UKUPNO</w:t>
            </w:r>
          </w:p>
        </w:tc>
        <w:tc>
          <w:tcPr>
            <w:tcW w:w="1418" w:type="dxa"/>
            <w:shd w:val="clear" w:color="000000" w:fill="F2F2F2"/>
            <w:vAlign w:val="center"/>
            <w:hideMark/>
          </w:tcPr>
          <w:p w:rsidR="00903B8E" w:rsidRPr="004162BB" w:rsidRDefault="00903B8E" w:rsidP="00AB032C">
            <w:pPr>
              <w:rPr>
                <w:rFonts w:ascii="Calibri" w:hAnsi="Calibri" w:cs="Calibri"/>
                <w:b/>
                <w:bCs/>
                <w:color w:val="003764"/>
                <w:sz w:val="20"/>
                <w:szCs w:val="20"/>
                <w:lang w:eastAsia="hr-HR"/>
              </w:rPr>
            </w:pPr>
            <w:r w:rsidRPr="004162BB">
              <w:rPr>
                <w:rFonts w:ascii="Calibri" w:hAnsi="Calibri" w:cs="Calibri"/>
                <w:b/>
                <w:bCs/>
                <w:color w:val="003764"/>
                <w:sz w:val="20"/>
                <w:szCs w:val="20"/>
                <w:lang w:eastAsia="hr-HR"/>
              </w:rPr>
              <w:t> </w:t>
            </w:r>
          </w:p>
        </w:tc>
        <w:tc>
          <w:tcPr>
            <w:tcW w:w="1276" w:type="dxa"/>
            <w:shd w:val="clear" w:color="000000" w:fill="F2F2F2"/>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c>
          <w:tcPr>
            <w:tcW w:w="1269" w:type="dxa"/>
            <w:shd w:val="clear" w:color="000000" w:fill="F2F2F2"/>
            <w:noWrap/>
            <w:vAlign w:val="bottom"/>
            <w:hideMark/>
          </w:tcPr>
          <w:p w:rsidR="00903B8E" w:rsidRPr="004162BB" w:rsidRDefault="00903B8E" w:rsidP="00AB032C">
            <w:pPr>
              <w:rPr>
                <w:rFonts w:ascii="Calibri" w:hAnsi="Calibri" w:cs="Calibri"/>
                <w:color w:val="003764"/>
                <w:sz w:val="20"/>
                <w:szCs w:val="20"/>
                <w:lang w:eastAsia="hr-HR"/>
              </w:rPr>
            </w:pPr>
            <w:r w:rsidRPr="004162BB">
              <w:rPr>
                <w:rFonts w:ascii="Calibri" w:hAnsi="Calibri" w:cs="Calibri"/>
                <w:color w:val="003764"/>
                <w:sz w:val="20"/>
                <w:szCs w:val="20"/>
                <w:lang w:eastAsia="hr-HR"/>
              </w:rPr>
              <w:t> </w:t>
            </w:r>
          </w:p>
        </w:tc>
      </w:tr>
    </w:tbl>
    <w:p w:rsidR="00903B8E" w:rsidRDefault="00903B8E" w:rsidP="00903B8E">
      <w:pPr>
        <w:jc w:val="both"/>
        <w:rPr>
          <w:rFonts w:ascii="Calibri" w:hAnsi="Calibri"/>
          <w:b/>
          <w:bCs/>
          <w:color w:val="003764"/>
          <w:szCs w:val="22"/>
          <w:lang w:eastAsia="en-US"/>
        </w:rPr>
      </w:pPr>
    </w:p>
    <w:p w:rsidR="00903B8E" w:rsidRDefault="00903B8E" w:rsidP="00903B8E">
      <w:pPr>
        <w:jc w:val="both"/>
        <w:rPr>
          <w:rFonts w:asciiTheme="minorHAnsi" w:hAnsiTheme="minorHAnsi" w:cs="Tahoma"/>
          <w:b/>
          <w:iCs/>
          <w:color w:val="003764"/>
          <w:szCs w:val="22"/>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418"/>
        <w:gridCol w:w="1276"/>
        <w:gridCol w:w="1275"/>
      </w:tblGrid>
      <w:tr w:rsidR="00903B8E" w:rsidRPr="00AC6DA5" w:rsidTr="00AB032C">
        <w:trPr>
          <w:trHeight w:val="300"/>
        </w:trPr>
        <w:tc>
          <w:tcPr>
            <w:tcW w:w="8618" w:type="dxa"/>
            <w:gridSpan w:val="4"/>
            <w:shd w:val="clear" w:color="000000" w:fill="DDEBF7"/>
            <w:vAlign w:val="center"/>
            <w:hideMark/>
          </w:tcPr>
          <w:p w:rsidR="00903B8E" w:rsidRPr="00AC6DA5" w:rsidRDefault="00903B8E" w:rsidP="00AB032C">
            <w:pPr>
              <w:jc w:val="center"/>
              <w:rPr>
                <w:rFonts w:ascii="Calibri" w:hAnsi="Calibri" w:cs="Calibri"/>
                <w:b/>
                <w:bCs/>
                <w:color w:val="003764"/>
                <w:sz w:val="20"/>
                <w:szCs w:val="20"/>
                <w:lang w:eastAsia="hr-HR"/>
              </w:rPr>
            </w:pPr>
            <w:r w:rsidRPr="00AC6DA5">
              <w:rPr>
                <w:rFonts w:ascii="Calibri" w:hAnsi="Calibri" w:cs="Calibri"/>
                <w:b/>
                <w:bCs/>
                <w:color w:val="003764"/>
                <w:sz w:val="20"/>
                <w:szCs w:val="20"/>
                <w:lang w:eastAsia="hr-HR"/>
              </w:rPr>
              <w:t>10. Transferi autobusima (Osijek-Vukovar-Vinkovci-Baranja)</w:t>
            </w:r>
          </w:p>
        </w:tc>
      </w:tr>
      <w:tr w:rsidR="00903B8E" w:rsidRPr="00AC6DA5" w:rsidTr="00AB032C">
        <w:trPr>
          <w:trHeight w:val="440"/>
        </w:trPr>
        <w:tc>
          <w:tcPr>
            <w:tcW w:w="4649" w:type="dxa"/>
            <w:shd w:val="clear" w:color="auto" w:fill="auto"/>
            <w:vAlign w:val="center"/>
            <w:hideMark/>
          </w:tcPr>
          <w:p w:rsidR="00903B8E" w:rsidRPr="00AC6DA5" w:rsidRDefault="00903B8E" w:rsidP="00AB032C">
            <w:pPr>
              <w:rPr>
                <w:rFonts w:ascii="Calibri" w:hAnsi="Calibri" w:cs="Calibri"/>
                <w:b/>
                <w:bCs/>
                <w:color w:val="003764"/>
                <w:sz w:val="20"/>
                <w:szCs w:val="20"/>
                <w:lang w:eastAsia="hr-HR"/>
              </w:rPr>
            </w:pPr>
            <w:r w:rsidRPr="00AC6DA5">
              <w:rPr>
                <w:rFonts w:ascii="Calibri" w:hAnsi="Calibri" w:cs="Calibri"/>
                <w:b/>
                <w:bCs/>
                <w:color w:val="003764"/>
                <w:sz w:val="20"/>
                <w:szCs w:val="20"/>
                <w:lang w:eastAsia="hr-HR"/>
              </w:rPr>
              <w:t>Vrsta roba/radova/usluga</w:t>
            </w:r>
          </w:p>
        </w:tc>
        <w:tc>
          <w:tcPr>
            <w:tcW w:w="1418" w:type="dxa"/>
            <w:shd w:val="clear" w:color="auto" w:fill="auto"/>
            <w:vAlign w:val="center"/>
            <w:hideMark/>
          </w:tcPr>
          <w:p w:rsidR="00903B8E" w:rsidRPr="00AC6DA5" w:rsidRDefault="00903B8E" w:rsidP="00AB032C">
            <w:pPr>
              <w:jc w:val="center"/>
              <w:rPr>
                <w:rFonts w:ascii="Calibri" w:hAnsi="Calibri" w:cs="Calibri"/>
                <w:b/>
                <w:bCs/>
                <w:color w:val="003764"/>
                <w:sz w:val="20"/>
                <w:szCs w:val="20"/>
                <w:lang w:eastAsia="hr-HR"/>
              </w:rPr>
            </w:pPr>
            <w:r w:rsidRPr="00AC6DA5">
              <w:rPr>
                <w:rFonts w:ascii="Calibri" w:hAnsi="Calibri" w:cs="Calibri"/>
                <w:b/>
                <w:bCs/>
                <w:color w:val="003764"/>
                <w:sz w:val="20"/>
                <w:szCs w:val="20"/>
                <w:lang w:eastAsia="hr-HR"/>
              </w:rPr>
              <w:t>Iznos u kn (neto)</w:t>
            </w:r>
          </w:p>
        </w:tc>
        <w:tc>
          <w:tcPr>
            <w:tcW w:w="1276" w:type="dxa"/>
            <w:shd w:val="clear" w:color="auto" w:fill="auto"/>
            <w:vAlign w:val="center"/>
            <w:hideMark/>
          </w:tcPr>
          <w:p w:rsidR="00903B8E" w:rsidRPr="00AC6DA5" w:rsidRDefault="00903B8E" w:rsidP="00AB032C">
            <w:pPr>
              <w:jc w:val="center"/>
              <w:rPr>
                <w:rFonts w:ascii="Calibri" w:hAnsi="Calibri" w:cs="Calibri"/>
                <w:b/>
                <w:bCs/>
                <w:color w:val="003764"/>
                <w:sz w:val="20"/>
                <w:szCs w:val="20"/>
                <w:lang w:eastAsia="hr-HR"/>
              </w:rPr>
            </w:pPr>
            <w:r w:rsidRPr="00AC6DA5">
              <w:rPr>
                <w:rFonts w:ascii="Calibri" w:hAnsi="Calibri" w:cs="Calibri"/>
                <w:b/>
                <w:bCs/>
                <w:color w:val="003764"/>
                <w:sz w:val="20"/>
                <w:szCs w:val="20"/>
                <w:lang w:eastAsia="hr-HR"/>
              </w:rPr>
              <w:t>PDV</w:t>
            </w:r>
          </w:p>
        </w:tc>
        <w:tc>
          <w:tcPr>
            <w:tcW w:w="1275" w:type="dxa"/>
            <w:shd w:val="clear" w:color="auto" w:fill="auto"/>
            <w:vAlign w:val="center"/>
            <w:hideMark/>
          </w:tcPr>
          <w:p w:rsidR="00903B8E" w:rsidRPr="00AC6DA5" w:rsidRDefault="00903B8E" w:rsidP="00AB032C">
            <w:pPr>
              <w:jc w:val="center"/>
              <w:rPr>
                <w:rFonts w:ascii="Calibri" w:hAnsi="Calibri" w:cs="Calibri"/>
                <w:b/>
                <w:bCs/>
                <w:color w:val="003764"/>
                <w:sz w:val="20"/>
                <w:szCs w:val="20"/>
                <w:lang w:eastAsia="hr-HR"/>
              </w:rPr>
            </w:pPr>
            <w:r w:rsidRPr="00AC6DA5">
              <w:rPr>
                <w:rFonts w:ascii="Calibri" w:hAnsi="Calibri" w:cs="Calibri"/>
                <w:b/>
                <w:bCs/>
                <w:color w:val="003764"/>
                <w:sz w:val="20"/>
                <w:szCs w:val="20"/>
                <w:lang w:eastAsia="hr-HR"/>
              </w:rPr>
              <w:t>Ukupno s PDV-om</w:t>
            </w:r>
          </w:p>
        </w:tc>
      </w:tr>
      <w:tr w:rsidR="00903B8E" w:rsidRPr="00AC6DA5" w:rsidTr="00AB032C">
        <w:trPr>
          <w:trHeight w:val="300"/>
        </w:trPr>
        <w:tc>
          <w:tcPr>
            <w:tcW w:w="4649" w:type="dxa"/>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Osijek – Baranja - Vukovar</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Vinkovci - Vukovar</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Osijek – Baranja - Vinkovci</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 xml:space="preserve">Vukovar - Vinkovci </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Osijek – Baranja - Vinkovci</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auto" w:fill="auto"/>
            <w:vAlign w:val="center"/>
            <w:hideMark/>
          </w:tcPr>
          <w:p w:rsidR="00903B8E" w:rsidRPr="00D80058" w:rsidRDefault="00903B8E" w:rsidP="00AB032C">
            <w:pPr>
              <w:rPr>
                <w:rFonts w:ascii="Calibri" w:hAnsi="Calibri" w:cs="Calibri"/>
                <w:color w:val="003764"/>
                <w:sz w:val="20"/>
                <w:szCs w:val="20"/>
                <w:lang w:eastAsia="hr-HR"/>
              </w:rPr>
            </w:pPr>
            <w:r w:rsidRPr="00D80058">
              <w:rPr>
                <w:rFonts w:ascii="Calibri" w:hAnsi="Calibri" w:cs="Calibri"/>
                <w:color w:val="003764"/>
                <w:sz w:val="20"/>
                <w:szCs w:val="20"/>
                <w:lang w:eastAsia="hr-HR"/>
              </w:rPr>
              <w:t>Vukovar – Osijek - Baranja</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Baranja-Osijek-Vinkovci</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Vinkovci -Osijek - Baranja</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557"/>
        </w:trPr>
        <w:tc>
          <w:tcPr>
            <w:tcW w:w="4649"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Pr>
                <w:rFonts w:ascii="Calibri" w:hAnsi="Calibri" w:cs="Calibri"/>
                <w:color w:val="003764"/>
                <w:sz w:val="20"/>
                <w:szCs w:val="20"/>
                <w:lang w:eastAsia="hr-HR"/>
              </w:rPr>
              <w:lastRenderedPageBreak/>
              <w:t>Transferi autobusima i mini-</w:t>
            </w:r>
            <w:proofErr w:type="spellStart"/>
            <w:r w:rsidRPr="00AC6DA5">
              <w:rPr>
                <w:rFonts w:ascii="Calibri" w:hAnsi="Calibri" w:cs="Calibri"/>
                <w:color w:val="003764"/>
                <w:sz w:val="20"/>
                <w:szCs w:val="20"/>
                <w:lang w:eastAsia="hr-HR"/>
              </w:rPr>
              <w:t>busevima</w:t>
            </w:r>
            <w:proofErr w:type="spellEnd"/>
            <w:r w:rsidRPr="00AC6DA5">
              <w:rPr>
                <w:rFonts w:ascii="Calibri" w:hAnsi="Calibri" w:cs="Calibri"/>
                <w:color w:val="003764"/>
                <w:sz w:val="20"/>
                <w:szCs w:val="20"/>
                <w:lang w:eastAsia="hr-HR"/>
              </w:rPr>
              <w:t xml:space="preserve">, po 2 odlaska i dolaska </w:t>
            </w:r>
          </w:p>
        </w:tc>
        <w:tc>
          <w:tcPr>
            <w:tcW w:w="1418" w:type="dxa"/>
            <w:shd w:val="clear" w:color="auto" w:fill="auto"/>
            <w:vAlign w:val="center"/>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6"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auto" w:fill="auto"/>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r w:rsidR="00903B8E" w:rsidRPr="00AC6DA5" w:rsidTr="00AB032C">
        <w:trPr>
          <w:trHeight w:val="300"/>
        </w:trPr>
        <w:tc>
          <w:tcPr>
            <w:tcW w:w="4649" w:type="dxa"/>
            <w:shd w:val="clear" w:color="000000" w:fill="F2F2F2"/>
            <w:vAlign w:val="center"/>
            <w:hideMark/>
          </w:tcPr>
          <w:p w:rsidR="00903B8E" w:rsidRPr="00AC6DA5" w:rsidRDefault="00903B8E" w:rsidP="00AB032C">
            <w:pPr>
              <w:rPr>
                <w:rFonts w:ascii="Calibri" w:hAnsi="Calibri" w:cs="Calibri"/>
                <w:b/>
                <w:bCs/>
                <w:color w:val="003764"/>
                <w:sz w:val="20"/>
                <w:szCs w:val="20"/>
                <w:lang w:eastAsia="hr-HR"/>
              </w:rPr>
            </w:pPr>
            <w:r w:rsidRPr="00AC6DA5">
              <w:rPr>
                <w:rFonts w:ascii="Calibri" w:hAnsi="Calibri" w:cs="Calibri"/>
                <w:b/>
                <w:bCs/>
                <w:color w:val="003764"/>
                <w:sz w:val="20"/>
                <w:szCs w:val="20"/>
                <w:lang w:eastAsia="hr-HR"/>
              </w:rPr>
              <w:t>UKUPNO</w:t>
            </w:r>
          </w:p>
        </w:tc>
        <w:tc>
          <w:tcPr>
            <w:tcW w:w="1418" w:type="dxa"/>
            <w:shd w:val="clear" w:color="000000" w:fill="F2F2F2"/>
            <w:vAlign w:val="center"/>
            <w:hideMark/>
          </w:tcPr>
          <w:p w:rsidR="00903B8E" w:rsidRPr="00AC6DA5" w:rsidRDefault="00903B8E" w:rsidP="00AB032C">
            <w:pPr>
              <w:rPr>
                <w:rFonts w:ascii="Calibri" w:hAnsi="Calibri" w:cs="Calibri"/>
                <w:b/>
                <w:bCs/>
                <w:color w:val="003764"/>
                <w:sz w:val="20"/>
                <w:szCs w:val="20"/>
                <w:lang w:eastAsia="hr-HR"/>
              </w:rPr>
            </w:pPr>
            <w:r w:rsidRPr="00AC6DA5">
              <w:rPr>
                <w:rFonts w:ascii="Calibri" w:hAnsi="Calibri" w:cs="Calibri"/>
                <w:b/>
                <w:bCs/>
                <w:color w:val="003764"/>
                <w:sz w:val="20"/>
                <w:szCs w:val="20"/>
                <w:lang w:eastAsia="hr-HR"/>
              </w:rPr>
              <w:t> </w:t>
            </w:r>
          </w:p>
        </w:tc>
        <w:tc>
          <w:tcPr>
            <w:tcW w:w="1276" w:type="dxa"/>
            <w:shd w:val="clear" w:color="000000" w:fill="F2F2F2"/>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c>
          <w:tcPr>
            <w:tcW w:w="1275" w:type="dxa"/>
            <w:shd w:val="clear" w:color="000000" w:fill="F2F2F2"/>
            <w:noWrap/>
            <w:vAlign w:val="bottom"/>
            <w:hideMark/>
          </w:tcPr>
          <w:p w:rsidR="00903B8E" w:rsidRPr="00AC6DA5" w:rsidRDefault="00903B8E" w:rsidP="00AB032C">
            <w:pPr>
              <w:rPr>
                <w:rFonts w:ascii="Calibri" w:hAnsi="Calibri" w:cs="Calibri"/>
                <w:color w:val="003764"/>
                <w:sz w:val="20"/>
                <w:szCs w:val="20"/>
                <w:lang w:eastAsia="hr-HR"/>
              </w:rPr>
            </w:pPr>
            <w:r w:rsidRPr="00AC6DA5">
              <w:rPr>
                <w:rFonts w:ascii="Calibri" w:hAnsi="Calibri" w:cs="Calibri"/>
                <w:color w:val="003764"/>
                <w:sz w:val="20"/>
                <w:szCs w:val="20"/>
                <w:lang w:eastAsia="hr-HR"/>
              </w:rPr>
              <w:t> </w:t>
            </w:r>
          </w:p>
        </w:tc>
      </w:tr>
    </w:tbl>
    <w:p w:rsidR="00903B8E" w:rsidRDefault="00903B8E" w:rsidP="00903B8E">
      <w:pPr>
        <w:jc w:val="both"/>
        <w:rPr>
          <w:rFonts w:asciiTheme="minorHAnsi" w:hAnsiTheme="minorHAnsi" w:cs="Tahoma"/>
          <w:b/>
          <w:iCs/>
          <w:color w:val="003764"/>
          <w:szCs w:val="22"/>
        </w:rPr>
      </w:pPr>
    </w:p>
    <w:p w:rsidR="00903B8E" w:rsidRDefault="00903B8E" w:rsidP="00FC3653">
      <w:pPr>
        <w:jc w:val="both"/>
        <w:rPr>
          <w:rFonts w:asciiTheme="minorHAnsi" w:hAnsiTheme="minorHAnsi" w:cs="Tahoma"/>
          <w:b/>
          <w:color w:val="003764"/>
          <w:szCs w:val="22"/>
          <w:highlight w:val="yellow"/>
        </w:rPr>
      </w:pPr>
    </w:p>
    <w:tbl>
      <w:tblPr>
        <w:tblW w:w="8509" w:type="dxa"/>
        <w:jc w:val="center"/>
        <w:tblLook w:val="04A0" w:firstRow="1" w:lastRow="0" w:firstColumn="1" w:lastColumn="0" w:noHBand="0" w:noVBand="1"/>
      </w:tblPr>
      <w:tblGrid>
        <w:gridCol w:w="4401"/>
        <w:gridCol w:w="1417"/>
        <w:gridCol w:w="1418"/>
        <w:gridCol w:w="1273"/>
      </w:tblGrid>
      <w:tr w:rsidR="009D03CC" w:rsidRPr="009D03CC" w:rsidTr="00C331E3">
        <w:trPr>
          <w:trHeight w:val="300"/>
          <w:jc w:val="center"/>
        </w:trPr>
        <w:tc>
          <w:tcPr>
            <w:tcW w:w="850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D03CC" w:rsidRPr="009D03CC" w:rsidRDefault="009D03CC" w:rsidP="009D03CC">
            <w:pPr>
              <w:jc w:val="cente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TROŠKOVNIK DHT 2019.</w:t>
            </w:r>
          </w:p>
        </w:tc>
      </w:tr>
      <w:tr w:rsidR="009D03CC" w:rsidRPr="009D03CC" w:rsidTr="009D03CC">
        <w:trPr>
          <w:trHeight w:val="9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jc w:val="cente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Vrsta roba/radova/usluga</w:t>
            </w:r>
          </w:p>
        </w:tc>
        <w:tc>
          <w:tcPr>
            <w:tcW w:w="1417" w:type="dxa"/>
            <w:tcBorders>
              <w:top w:val="nil"/>
              <w:left w:val="nil"/>
              <w:bottom w:val="single" w:sz="4" w:space="0" w:color="auto"/>
              <w:right w:val="single" w:sz="4" w:space="0" w:color="auto"/>
            </w:tcBorders>
            <w:shd w:val="clear" w:color="auto" w:fill="auto"/>
            <w:vAlign w:val="center"/>
            <w:hideMark/>
          </w:tcPr>
          <w:p w:rsidR="009D03CC" w:rsidRPr="009D03CC" w:rsidRDefault="009D03CC" w:rsidP="009D03CC">
            <w:pPr>
              <w:jc w:val="cente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Iznos u kn (neto)</w:t>
            </w:r>
          </w:p>
        </w:tc>
        <w:tc>
          <w:tcPr>
            <w:tcW w:w="1418" w:type="dxa"/>
            <w:tcBorders>
              <w:top w:val="nil"/>
              <w:left w:val="nil"/>
              <w:bottom w:val="single" w:sz="4" w:space="0" w:color="auto"/>
              <w:right w:val="single" w:sz="4" w:space="0" w:color="auto"/>
            </w:tcBorders>
            <w:shd w:val="clear" w:color="auto" w:fill="auto"/>
            <w:vAlign w:val="center"/>
            <w:hideMark/>
          </w:tcPr>
          <w:p w:rsidR="009D03CC" w:rsidRPr="009D03CC" w:rsidRDefault="009D03CC" w:rsidP="009D03CC">
            <w:pPr>
              <w:jc w:val="cente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PDV</w:t>
            </w:r>
          </w:p>
        </w:tc>
        <w:tc>
          <w:tcPr>
            <w:tcW w:w="1273" w:type="dxa"/>
            <w:tcBorders>
              <w:top w:val="nil"/>
              <w:left w:val="nil"/>
              <w:bottom w:val="single" w:sz="4" w:space="0" w:color="auto"/>
              <w:right w:val="single" w:sz="4" w:space="0" w:color="auto"/>
            </w:tcBorders>
            <w:shd w:val="clear" w:color="auto" w:fill="auto"/>
            <w:vAlign w:val="center"/>
            <w:hideMark/>
          </w:tcPr>
          <w:p w:rsidR="009D03CC" w:rsidRPr="009D03CC" w:rsidRDefault="009D03CC" w:rsidP="009D03CC">
            <w:pPr>
              <w:jc w:val="cente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Ukupno s PDV-om</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1. Sustav prijava, informiranja i registracije sudionika</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6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xml:space="preserve">2. </w:t>
            </w:r>
            <w:proofErr w:type="spellStart"/>
            <w:r w:rsidRPr="009D03CC">
              <w:rPr>
                <w:rFonts w:ascii="Calibri" w:hAnsi="Calibri" w:cs="Calibri"/>
                <w:color w:val="003764"/>
                <w:sz w:val="20"/>
                <w:szCs w:val="20"/>
                <w:lang w:eastAsia="hr-HR"/>
              </w:rPr>
              <w:t>Brendiranje</w:t>
            </w:r>
            <w:proofErr w:type="spellEnd"/>
            <w:r w:rsidRPr="009D03CC">
              <w:rPr>
                <w:rFonts w:ascii="Calibri" w:hAnsi="Calibri" w:cs="Calibri"/>
                <w:color w:val="003764"/>
                <w:sz w:val="20"/>
                <w:szCs w:val="20"/>
                <w:lang w:eastAsia="hr-HR"/>
              </w:rPr>
              <w:t>, promocija manifestacije i izrada promotivnih materijala</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6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3. Kreiranje sponzorskih paketa i pisano reguliranje odnosa sa sponzorima</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xml:space="preserve">4. Svečano otvaranje - Dvorac </w:t>
            </w:r>
            <w:proofErr w:type="spellStart"/>
            <w:r w:rsidRPr="009D03CC">
              <w:rPr>
                <w:rFonts w:ascii="Calibri" w:hAnsi="Calibri" w:cs="Calibri"/>
                <w:color w:val="003764"/>
                <w:sz w:val="20"/>
                <w:szCs w:val="20"/>
                <w:lang w:eastAsia="hr-HR"/>
              </w:rPr>
              <w:t>Eltz</w:t>
            </w:r>
            <w:proofErr w:type="spellEnd"/>
            <w:r w:rsidRPr="009D03CC">
              <w:rPr>
                <w:rFonts w:ascii="Calibri" w:hAnsi="Calibri" w:cs="Calibri"/>
                <w:color w:val="003764"/>
                <w:sz w:val="20"/>
                <w:szCs w:val="20"/>
                <w:lang w:eastAsia="hr-HR"/>
              </w:rPr>
              <w:t>-Vukovar</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5. Studijski obilasci</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9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xml:space="preserve">6. Dodjela godišnjih hrvatskih turističkih nagrada i svečana večera u Vinkovcima na imanju </w:t>
            </w:r>
            <w:proofErr w:type="spellStart"/>
            <w:r w:rsidRPr="009D03CC">
              <w:rPr>
                <w:rFonts w:ascii="Calibri" w:hAnsi="Calibri" w:cs="Calibri"/>
                <w:color w:val="003764"/>
                <w:sz w:val="20"/>
                <w:szCs w:val="20"/>
                <w:lang w:eastAsia="hr-HR"/>
              </w:rPr>
              <w:t>Kunjevci</w:t>
            </w:r>
            <w:proofErr w:type="spellEnd"/>
            <w:r w:rsidRPr="009D03CC">
              <w:rPr>
                <w:rFonts w:ascii="Calibri" w:hAnsi="Calibri" w:cs="Calibri"/>
                <w:color w:val="003764"/>
                <w:sz w:val="20"/>
                <w:szCs w:val="20"/>
                <w:lang w:eastAsia="hr-HR"/>
              </w:rPr>
              <w:t xml:space="preserve">, 1. večer dodjele nagrada </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9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xml:space="preserve">7. Izravni prijenos dodjele godišnjih hrvatskih turističkih nagrada u Tvrđi u Osijeku na Trgu Vatroslava Lisinskog, 2. večer dodjele nagrada </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8.</w:t>
            </w:r>
            <w:r w:rsidR="003C4B69">
              <w:rPr>
                <w:rFonts w:ascii="Calibri" w:hAnsi="Calibri" w:cs="Calibri"/>
                <w:color w:val="003764"/>
                <w:sz w:val="20"/>
                <w:szCs w:val="20"/>
                <w:lang w:eastAsia="hr-HR"/>
              </w:rPr>
              <w:t xml:space="preserve"> </w:t>
            </w:r>
            <w:r w:rsidRPr="009D03CC">
              <w:rPr>
                <w:rFonts w:ascii="Calibri" w:hAnsi="Calibri" w:cs="Calibri"/>
                <w:color w:val="003764"/>
                <w:sz w:val="20"/>
                <w:szCs w:val="20"/>
                <w:lang w:eastAsia="hr-HR"/>
              </w:rPr>
              <w:t xml:space="preserve">Svečana večera u Tvrđi u Osijeku na Trgu Sv. </w:t>
            </w:r>
            <w:r w:rsidR="003C4B69" w:rsidRPr="009D03CC">
              <w:rPr>
                <w:rFonts w:ascii="Calibri" w:hAnsi="Calibri" w:cs="Calibri"/>
                <w:color w:val="003764"/>
                <w:sz w:val="20"/>
                <w:szCs w:val="20"/>
                <w:lang w:eastAsia="hr-HR"/>
              </w:rPr>
              <w:t>Trojstva</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xml:space="preserve">9. </w:t>
            </w:r>
            <w:r w:rsidR="00E96C99">
              <w:rPr>
                <w:rFonts w:ascii="Calibri" w:hAnsi="Calibri" w:cs="Calibri"/>
                <w:color w:val="003764"/>
                <w:sz w:val="20"/>
                <w:szCs w:val="20"/>
                <w:lang w:eastAsia="hr-HR"/>
              </w:rPr>
              <w:t>Park Slavonija</w:t>
            </w:r>
            <w:r w:rsidRPr="009D03CC">
              <w:rPr>
                <w:rFonts w:ascii="Calibri" w:hAnsi="Calibri" w:cs="Calibri"/>
                <w:color w:val="003764"/>
                <w:sz w:val="20"/>
                <w:szCs w:val="20"/>
                <w:lang w:eastAsia="hr-HR"/>
              </w:rPr>
              <w:t xml:space="preserve"> u Tvrđi u Osijeku </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10. Transferi autobusima (Osijek-Vukovar-Vinkovci-Baranja)</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Agencijska naknada realizacije DHT-a 2019.</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Scenograf</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9D03CC">
        <w:trPr>
          <w:trHeight w:val="300"/>
          <w:jc w:val="center"/>
        </w:trPr>
        <w:tc>
          <w:tcPr>
            <w:tcW w:w="4401" w:type="dxa"/>
            <w:tcBorders>
              <w:top w:val="nil"/>
              <w:left w:val="single" w:sz="4" w:space="0" w:color="auto"/>
              <w:bottom w:val="single" w:sz="4" w:space="0" w:color="auto"/>
              <w:right w:val="single" w:sz="4" w:space="0" w:color="auto"/>
            </w:tcBorders>
            <w:shd w:val="clear" w:color="auto" w:fill="auto"/>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Fotograf</w:t>
            </w:r>
          </w:p>
        </w:tc>
        <w:tc>
          <w:tcPr>
            <w:tcW w:w="1417" w:type="dxa"/>
            <w:tcBorders>
              <w:top w:val="nil"/>
              <w:left w:val="nil"/>
              <w:bottom w:val="single" w:sz="4" w:space="0" w:color="auto"/>
              <w:right w:val="single" w:sz="4" w:space="0" w:color="auto"/>
            </w:tcBorders>
            <w:shd w:val="clear" w:color="auto" w:fill="auto"/>
            <w:noWrap/>
            <w:vAlign w:val="center"/>
            <w:hideMark/>
          </w:tcPr>
          <w:p w:rsidR="009D03CC" w:rsidRPr="009D03CC" w:rsidRDefault="009D03CC" w:rsidP="009D03CC">
            <w:pPr>
              <w:rPr>
                <w:rFonts w:ascii="Calibri" w:hAnsi="Calibri" w:cs="Calibri"/>
                <w:color w:val="003764"/>
                <w:sz w:val="20"/>
                <w:szCs w:val="20"/>
                <w:lang w:eastAsia="hr-HR"/>
              </w:rPr>
            </w:pPr>
            <w:r w:rsidRPr="009D03CC">
              <w:rPr>
                <w:rFonts w:ascii="Calibri" w:hAnsi="Calibri" w:cs="Calibri"/>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c>
          <w:tcPr>
            <w:tcW w:w="1273" w:type="dxa"/>
            <w:tcBorders>
              <w:top w:val="nil"/>
              <w:left w:val="nil"/>
              <w:bottom w:val="single" w:sz="4" w:space="0" w:color="auto"/>
              <w:right w:val="single" w:sz="4" w:space="0" w:color="auto"/>
            </w:tcBorders>
            <w:shd w:val="clear" w:color="auto" w:fill="auto"/>
            <w:noWrap/>
            <w:vAlign w:val="bottom"/>
            <w:hideMark/>
          </w:tcPr>
          <w:p w:rsidR="009D03CC" w:rsidRPr="009D03CC" w:rsidRDefault="009D03CC" w:rsidP="009D03CC">
            <w:pPr>
              <w:rPr>
                <w:rFonts w:ascii="Calibri" w:hAnsi="Calibri" w:cs="Calibri"/>
                <w:color w:val="000000"/>
                <w:sz w:val="20"/>
                <w:szCs w:val="20"/>
                <w:lang w:eastAsia="hr-HR"/>
              </w:rPr>
            </w:pPr>
            <w:r w:rsidRPr="009D03CC">
              <w:rPr>
                <w:rFonts w:ascii="Calibri" w:hAnsi="Calibri" w:cs="Calibri"/>
                <w:color w:val="000000"/>
                <w:sz w:val="20"/>
                <w:szCs w:val="20"/>
                <w:lang w:eastAsia="hr-HR"/>
              </w:rPr>
              <w:t> </w:t>
            </w:r>
          </w:p>
        </w:tc>
      </w:tr>
      <w:tr w:rsidR="009D03CC" w:rsidRPr="009D03CC" w:rsidTr="00C331E3">
        <w:trPr>
          <w:trHeight w:val="300"/>
          <w:jc w:val="center"/>
        </w:trPr>
        <w:tc>
          <w:tcPr>
            <w:tcW w:w="440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9D03CC" w:rsidRPr="009D03CC" w:rsidRDefault="009D03CC" w:rsidP="009D03CC">
            <w:pP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SVEUKUPNO</w:t>
            </w:r>
          </w:p>
        </w:tc>
        <w:tc>
          <w:tcPr>
            <w:tcW w:w="1417" w:type="dxa"/>
            <w:tcBorders>
              <w:top w:val="nil"/>
              <w:left w:val="nil"/>
              <w:bottom w:val="single" w:sz="4" w:space="0" w:color="auto"/>
              <w:right w:val="single" w:sz="4" w:space="0" w:color="auto"/>
            </w:tcBorders>
            <w:shd w:val="clear" w:color="auto" w:fill="DBE5F1" w:themeFill="accent1" w:themeFillTint="33"/>
            <w:noWrap/>
            <w:vAlign w:val="center"/>
            <w:hideMark/>
          </w:tcPr>
          <w:p w:rsidR="009D03CC" w:rsidRPr="009D03CC" w:rsidRDefault="009D03CC" w:rsidP="009D03CC">
            <w:pP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 </w:t>
            </w:r>
          </w:p>
        </w:tc>
        <w:tc>
          <w:tcPr>
            <w:tcW w:w="1418" w:type="dxa"/>
            <w:tcBorders>
              <w:top w:val="nil"/>
              <w:left w:val="nil"/>
              <w:bottom w:val="single" w:sz="4" w:space="0" w:color="auto"/>
              <w:right w:val="single" w:sz="4" w:space="0" w:color="auto"/>
            </w:tcBorders>
            <w:shd w:val="clear" w:color="auto" w:fill="DBE5F1" w:themeFill="accent1" w:themeFillTint="33"/>
            <w:noWrap/>
            <w:vAlign w:val="center"/>
            <w:hideMark/>
          </w:tcPr>
          <w:p w:rsidR="009D03CC" w:rsidRPr="009D03CC" w:rsidRDefault="009D03CC" w:rsidP="009D03CC">
            <w:pP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 </w:t>
            </w:r>
          </w:p>
        </w:tc>
        <w:tc>
          <w:tcPr>
            <w:tcW w:w="1273" w:type="dxa"/>
            <w:tcBorders>
              <w:top w:val="nil"/>
              <w:left w:val="nil"/>
              <w:bottom w:val="single" w:sz="4" w:space="0" w:color="auto"/>
              <w:right w:val="single" w:sz="4" w:space="0" w:color="auto"/>
            </w:tcBorders>
            <w:shd w:val="clear" w:color="auto" w:fill="DBE5F1" w:themeFill="accent1" w:themeFillTint="33"/>
            <w:noWrap/>
            <w:vAlign w:val="center"/>
            <w:hideMark/>
          </w:tcPr>
          <w:p w:rsidR="009D03CC" w:rsidRPr="009D03CC" w:rsidRDefault="009D03CC" w:rsidP="009D03CC">
            <w:pPr>
              <w:rPr>
                <w:rFonts w:ascii="Calibri" w:hAnsi="Calibri" w:cs="Calibri"/>
                <w:b/>
                <w:bCs/>
                <w:color w:val="003764"/>
                <w:sz w:val="20"/>
                <w:szCs w:val="20"/>
                <w:lang w:eastAsia="hr-HR"/>
              </w:rPr>
            </w:pPr>
            <w:r w:rsidRPr="009D03CC">
              <w:rPr>
                <w:rFonts w:ascii="Calibri" w:hAnsi="Calibri" w:cs="Calibri"/>
                <w:b/>
                <w:bCs/>
                <w:color w:val="003764"/>
                <w:sz w:val="20"/>
                <w:szCs w:val="20"/>
                <w:lang w:eastAsia="hr-HR"/>
              </w:rPr>
              <w:t> </w:t>
            </w:r>
          </w:p>
        </w:tc>
      </w:tr>
    </w:tbl>
    <w:p w:rsidR="009D03CC" w:rsidRDefault="009D03CC" w:rsidP="00FC3653">
      <w:pPr>
        <w:jc w:val="both"/>
        <w:rPr>
          <w:rFonts w:asciiTheme="minorHAnsi" w:hAnsiTheme="minorHAnsi" w:cs="Tahoma"/>
          <w:b/>
          <w:color w:val="003764"/>
          <w:szCs w:val="22"/>
          <w:highlight w:val="yellow"/>
        </w:rPr>
      </w:pPr>
    </w:p>
    <w:p w:rsidR="00471118" w:rsidRPr="00335E83" w:rsidRDefault="00471118" w:rsidP="00471118">
      <w:pPr>
        <w:jc w:val="both"/>
        <w:rPr>
          <w:rFonts w:asciiTheme="minorHAnsi" w:hAnsiTheme="minorHAnsi" w:cs="Tahoma"/>
          <w:bCs/>
          <w:i/>
          <w:color w:val="003764"/>
          <w:szCs w:val="22"/>
        </w:rPr>
      </w:pPr>
      <w:r w:rsidRPr="00335E83">
        <w:rPr>
          <w:rFonts w:asciiTheme="minorHAnsi" w:hAnsiTheme="minorHAnsi" w:cs="Tahoma"/>
          <w:b/>
          <w:i/>
          <w:color w:val="003764"/>
          <w:szCs w:val="22"/>
        </w:rPr>
        <w:t xml:space="preserve">Napomena: </w:t>
      </w:r>
      <w:r w:rsidRPr="00335E83">
        <w:rPr>
          <w:rFonts w:asciiTheme="minorHAnsi" w:hAnsiTheme="minorHAnsi" w:cs="Tahoma"/>
          <w:bCs/>
          <w:i/>
          <w:color w:val="003764"/>
          <w:szCs w:val="22"/>
        </w:rPr>
        <w:t>Ponuditelj ima mogućnost dodatne razrade iskazanih vrsta roba/radova/usluga i/ili dodavanja pojedinih vrsta roba/radova/usluga ukoliko isto nije navedeno u naprijed navedenim tablicama, a da je bitno za kvalitetnu organizaciju i realizaciju određene cjeline predmeta nabave iz točke 2. ovog Poziva.</w:t>
      </w:r>
    </w:p>
    <w:p w:rsidR="00471118" w:rsidRDefault="00471118" w:rsidP="00FC3653">
      <w:pPr>
        <w:jc w:val="both"/>
        <w:rPr>
          <w:rFonts w:asciiTheme="minorHAnsi" w:hAnsiTheme="minorHAnsi" w:cs="Tahoma"/>
          <w:b/>
          <w:color w:val="003764"/>
          <w:szCs w:val="22"/>
          <w:highlight w:val="yellow"/>
        </w:rPr>
      </w:pPr>
    </w:p>
    <w:p w:rsidR="00471118" w:rsidRDefault="00471118" w:rsidP="00FC3653">
      <w:pPr>
        <w:jc w:val="both"/>
        <w:rPr>
          <w:rFonts w:asciiTheme="minorHAnsi" w:hAnsiTheme="minorHAnsi" w:cs="Tahoma"/>
          <w:b/>
          <w:color w:val="003764"/>
          <w:szCs w:val="22"/>
          <w:highlight w:val="yellow"/>
        </w:rPr>
      </w:pPr>
    </w:p>
    <w:p w:rsidR="00FC3653" w:rsidRDefault="00C331E3" w:rsidP="000A1B52">
      <w:pPr>
        <w:rPr>
          <w:rFonts w:asciiTheme="minorHAnsi" w:hAnsiTheme="minorHAnsi" w:cs="Tahoma"/>
          <w:b/>
          <w:color w:val="003764"/>
          <w:szCs w:val="22"/>
        </w:rPr>
      </w:pPr>
      <w:r>
        <w:rPr>
          <w:rFonts w:asciiTheme="minorHAnsi" w:hAnsiTheme="minorHAnsi" w:cs="Tahoma"/>
          <w:b/>
          <w:color w:val="003764"/>
          <w:szCs w:val="22"/>
        </w:rPr>
        <w:t>D</w:t>
      </w:r>
      <w:r w:rsidR="00FC3653" w:rsidRPr="00633DAF">
        <w:rPr>
          <w:rFonts w:asciiTheme="minorHAnsi" w:hAnsiTheme="minorHAnsi" w:cs="Tahoma"/>
          <w:b/>
          <w:color w:val="003764"/>
          <w:szCs w:val="22"/>
        </w:rPr>
        <w:t xml:space="preserve">atum i mjesto:                                                                                     </w:t>
      </w:r>
      <w:r>
        <w:rPr>
          <w:rFonts w:asciiTheme="minorHAnsi" w:hAnsiTheme="minorHAnsi" w:cs="Tahoma"/>
          <w:b/>
          <w:color w:val="003764"/>
          <w:szCs w:val="22"/>
        </w:rPr>
        <w:t xml:space="preserve">       </w:t>
      </w:r>
      <w:r w:rsidR="00FC3653" w:rsidRPr="00633DAF">
        <w:rPr>
          <w:rFonts w:asciiTheme="minorHAnsi" w:hAnsiTheme="minorHAnsi" w:cs="Tahoma"/>
          <w:b/>
          <w:color w:val="003764"/>
          <w:szCs w:val="22"/>
        </w:rPr>
        <w:t xml:space="preserve"> Potpis i pečat ponuditelja:</w:t>
      </w:r>
    </w:p>
    <w:p w:rsidR="00BD19DB" w:rsidRPr="00FC3653" w:rsidRDefault="00BD19DB" w:rsidP="00FC3653">
      <w:pPr>
        <w:jc w:val="both"/>
        <w:rPr>
          <w:rFonts w:asciiTheme="minorHAnsi" w:hAnsiTheme="minorHAnsi" w:cs="Tahoma"/>
          <w:b/>
          <w:color w:val="003764"/>
          <w:szCs w:val="22"/>
        </w:rPr>
      </w:pPr>
    </w:p>
    <w:p w:rsidR="00BD19DB" w:rsidRDefault="00BD19DB">
      <w:pPr>
        <w:spacing w:after="200" w:line="276" w:lineRule="auto"/>
        <w:rPr>
          <w:rFonts w:asciiTheme="minorHAnsi" w:hAnsiTheme="minorHAnsi" w:cs="Tahoma"/>
          <w:i/>
          <w:szCs w:val="22"/>
        </w:rPr>
      </w:pPr>
      <w:r>
        <w:rPr>
          <w:rFonts w:asciiTheme="minorHAnsi" w:hAnsiTheme="minorHAnsi" w:cs="Tahoma"/>
          <w:i/>
          <w:szCs w:val="22"/>
        </w:rPr>
        <w:br w:type="page"/>
      </w:r>
    </w:p>
    <w:p w:rsidR="00111FF4" w:rsidRDefault="00111FF4" w:rsidP="00111FF4">
      <w:pPr>
        <w:pStyle w:val="THRSubttulo2"/>
      </w:pPr>
    </w:p>
    <w:p w:rsidR="00BD19DB" w:rsidRDefault="00111FF4" w:rsidP="00111FF4">
      <w:pPr>
        <w:rPr>
          <w:rFonts w:asciiTheme="minorHAnsi" w:hAnsiTheme="minorHAnsi" w:cs="Tahoma"/>
          <w:b/>
          <w:color w:val="003764"/>
          <w:szCs w:val="22"/>
        </w:rPr>
      </w:pPr>
      <w:r>
        <w:rPr>
          <w:rFonts w:asciiTheme="minorHAnsi" w:hAnsiTheme="minorHAnsi" w:cs="Tahoma"/>
          <w:b/>
          <w:color w:val="003764"/>
          <w:szCs w:val="22"/>
        </w:rPr>
        <w:t xml:space="preserve">Prilog </w:t>
      </w:r>
      <w:r w:rsidR="00E96C99">
        <w:rPr>
          <w:rFonts w:asciiTheme="minorHAnsi" w:hAnsiTheme="minorHAnsi" w:cs="Tahoma"/>
          <w:b/>
          <w:color w:val="003764"/>
          <w:szCs w:val="22"/>
        </w:rPr>
        <w:t>1</w:t>
      </w:r>
      <w:r>
        <w:rPr>
          <w:rFonts w:asciiTheme="minorHAnsi" w:hAnsiTheme="minorHAnsi" w:cs="Tahoma"/>
          <w:b/>
          <w:color w:val="003764"/>
          <w:szCs w:val="22"/>
        </w:rPr>
        <w:t>.</w:t>
      </w:r>
    </w:p>
    <w:p w:rsidR="00E82F7D" w:rsidRDefault="00E82F7D" w:rsidP="00111FF4">
      <w:pPr>
        <w:rPr>
          <w:rFonts w:asciiTheme="minorHAnsi" w:hAnsiTheme="minorHAnsi" w:cs="Tahoma"/>
          <w:b/>
          <w:color w:val="003764"/>
          <w:szCs w:val="22"/>
        </w:rPr>
      </w:pPr>
    </w:p>
    <w:p w:rsidR="00E82F7D" w:rsidRDefault="00E82F7D" w:rsidP="00E82F7D">
      <w:pPr>
        <w:jc w:val="center"/>
        <w:rPr>
          <w:rFonts w:asciiTheme="minorHAnsi" w:hAnsiTheme="minorHAnsi" w:cs="Tahoma"/>
          <w:b/>
          <w:color w:val="003764"/>
          <w:szCs w:val="22"/>
        </w:rPr>
      </w:pPr>
    </w:p>
    <w:p w:rsidR="00E82F7D" w:rsidRDefault="00E82F7D" w:rsidP="00E82F7D">
      <w:pPr>
        <w:jc w:val="center"/>
        <w:rPr>
          <w:rFonts w:asciiTheme="minorHAnsi" w:hAnsiTheme="minorHAnsi" w:cs="Tahoma"/>
          <w:b/>
          <w:color w:val="003764"/>
          <w:szCs w:val="22"/>
        </w:rPr>
      </w:pPr>
    </w:p>
    <w:p w:rsidR="00E82F7D" w:rsidRPr="00E82F7D" w:rsidRDefault="00E82F7D" w:rsidP="00E82F7D">
      <w:pPr>
        <w:jc w:val="center"/>
        <w:rPr>
          <w:rFonts w:asciiTheme="minorHAnsi" w:hAnsiTheme="minorHAnsi" w:cs="Tahoma"/>
          <w:b/>
          <w:color w:val="003764"/>
          <w:szCs w:val="22"/>
        </w:rPr>
      </w:pPr>
      <w:r w:rsidRPr="00E82F7D">
        <w:rPr>
          <w:rFonts w:asciiTheme="minorHAnsi" w:hAnsiTheme="minorHAnsi" w:cs="Tahoma"/>
          <w:b/>
          <w:color w:val="003764"/>
          <w:szCs w:val="22"/>
        </w:rPr>
        <w:t>IZJAVA O NEKAŽNJAVANJU</w:t>
      </w:r>
    </w:p>
    <w:p w:rsidR="00E82F7D" w:rsidRDefault="00E82F7D" w:rsidP="00111FF4">
      <w:pPr>
        <w:rPr>
          <w:rFonts w:asciiTheme="minorHAnsi" w:hAnsiTheme="minorHAnsi" w:cs="Tahoma"/>
          <w:b/>
          <w:color w:val="003764"/>
          <w:szCs w:val="22"/>
        </w:rPr>
      </w:pPr>
    </w:p>
    <w:p w:rsidR="00E82F7D" w:rsidRDefault="00E82F7D" w:rsidP="00E82F7D">
      <w:pPr>
        <w:jc w:val="both"/>
        <w:rPr>
          <w:rFonts w:asciiTheme="minorHAnsi" w:hAnsiTheme="minorHAnsi" w:cs="Tahoma"/>
          <w:bCs/>
          <w:color w:val="003764"/>
          <w:szCs w:val="22"/>
        </w:rPr>
      </w:pPr>
    </w:p>
    <w:p w:rsidR="00E82F7D" w:rsidRPr="00E82F7D" w:rsidRDefault="00E82F7D" w:rsidP="00E82F7D">
      <w:pPr>
        <w:jc w:val="both"/>
        <w:rPr>
          <w:rFonts w:asciiTheme="minorHAnsi" w:hAnsiTheme="minorHAnsi" w:cs="Tahoma"/>
          <w:bCs/>
          <w:color w:val="003764"/>
          <w:szCs w:val="22"/>
        </w:rPr>
      </w:pPr>
      <w:r w:rsidRPr="00E82F7D">
        <w:rPr>
          <w:rFonts w:asciiTheme="minorHAnsi" w:hAnsiTheme="minorHAnsi" w:cs="Tahoma"/>
          <w:bCs/>
          <w:color w:val="003764"/>
          <w:szCs w:val="22"/>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w:t>
      </w:r>
      <w:r w:rsidR="000742FE">
        <w:rPr>
          <w:rFonts w:asciiTheme="minorHAnsi" w:hAnsiTheme="minorHAnsi" w:cs="Tahoma"/>
          <w:bCs/>
          <w:color w:val="003764"/>
          <w:szCs w:val="22"/>
        </w:rPr>
        <w:t>l</w:t>
      </w:r>
      <w:r w:rsidRPr="00E82F7D">
        <w:rPr>
          <w:rFonts w:asciiTheme="minorHAnsi" w:hAnsiTheme="minorHAnsi" w:cs="Tahoma"/>
          <w:bCs/>
          <w:color w:val="003764"/>
          <w:szCs w:val="22"/>
        </w:rPr>
        <w:t xml:space="preserve">azi osoba ovlaštena za zastupanje gospodarskog subjekta. </w:t>
      </w:r>
    </w:p>
    <w:p w:rsidR="00C75213" w:rsidRPr="00C75213" w:rsidRDefault="00E82F7D" w:rsidP="00C75213">
      <w:pPr>
        <w:jc w:val="both"/>
        <w:rPr>
          <w:rFonts w:asciiTheme="minorHAnsi" w:hAnsiTheme="minorHAnsi" w:cs="Tahoma"/>
          <w:bCs/>
          <w:color w:val="003764"/>
          <w:szCs w:val="22"/>
        </w:rPr>
      </w:pPr>
      <w:r w:rsidRPr="00C75213">
        <w:rPr>
          <w:rFonts w:asciiTheme="minorHAnsi" w:hAnsiTheme="minorHAnsi" w:cs="Tahoma"/>
          <w:bCs/>
          <w:color w:val="003764"/>
          <w:szCs w:val="22"/>
        </w:rPr>
        <w:t xml:space="preserve">Ovu izjavu dajem osobno, za sebe kao osoba ovlaštena po zakonu za zastupanje gospodarskog subjekta _________________________________ (tvrtka) sa sjedištem u ______________________ i za gospodarski subjekt. </w:t>
      </w:r>
    </w:p>
    <w:p w:rsidR="00C75213" w:rsidRDefault="00C75213" w:rsidP="00C75213">
      <w:pPr>
        <w:jc w:val="both"/>
        <w:rPr>
          <w:rFonts w:asciiTheme="minorHAnsi" w:hAnsiTheme="minorHAnsi" w:cs="Tahoma"/>
          <w:b/>
          <w:color w:val="003764"/>
          <w:szCs w:val="22"/>
        </w:rPr>
      </w:pPr>
    </w:p>
    <w:p w:rsidR="00C75213" w:rsidRDefault="00C75213" w:rsidP="00C75213">
      <w:pPr>
        <w:jc w:val="both"/>
        <w:rPr>
          <w:rFonts w:asciiTheme="minorHAnsi" w:hAnsiTheme="minorHAnsi" w:cs="Tahoma"/>
          <w:b/>
          <w:color w:val="003764"/>
          <w:szCs w:val="22"/>
        </w:rPr>
      </w:pPr>
    </w:p>
    <w:p w:rsidR="00C75213" w:rsidRDefault="00C75213" w:rsidP="00C75213">
      <w:pPr>
        <w:jc w:val="both"/>
        <w:rPr>
          <w:rFonts w:asciiTheme="minorHAnsi" w:hAnsiTheme="minorHAnsi" w:cs="Tahoma"/>
          <w:b/>
          <w:color w:val="003764"/>
          <w:szCs w:val="22"/>
        </w:rPr>
      </w:pPr>
    </w:p>
    <w:p w:rsidR="00C75213" w:rsidRPr="00C75213" w:rsidRDefault="00C75213" w:rsidP="00C75213">
      <w:pPr>
        <w:jc w:val="both"/>
        <w:rPr>
          <w:rFonts w:asciiTheme="minorHAnsi" w:hAnsiTheme="minorHAnsi" w:cs="Tahoma"/>
          <w:bCs/>
          <w:color w:val="003764"/>
          <w:szCs w:val="22"/>
        </w:rPr>
      </w:pPr>
    </w:p>
    <w:p w:rsidR="00C75213" w:rsidRDefault="00E82F7D" w:rsidP="00C75213">
      <w:pPr>
        <w:jc w:val="both"/>
        <w:rPr>
          <w:rFonts w:asciiTheme="minorHAnsi" w:hAnsiTheme="minorHAnsi" w:cs="Tahoma"/>
          <w:bCs/>
          <w:color w:val="003764"/>
          <w:szCs w:val="22"/>
        </w:rPr>
      </w:pPr>
      <w:r w:rsidRPr="00C75213">
        <w:rPr>
          <w:rFonts w:asciiTheme="minorHAnsi" w:hAnsiTheme="minorHAnsi" w:cs="Tahoma"/>
          <w:bCs/>
          <w:color w:val="003764"/>
          <w:szCs w:val="22"/>
        </w:rPr>
        <w:t>U ________________, _____._____. 2019. godine.</w:t>
      </w:r>
    </w:p>
    <w:p w:rsidR="00C75213" w:rsidRPr="00C75213" w:rsidRDefault="00C75213" w:rsidP="00C75213">
      <w:pPr>
        <w:jc w:val="both"/>
        <w:rPr>
          <w:rFonts w:asciiTheme="minorHAnsi" w:hAnsiTheme="minorHAnsi" w:cs="Tahoma"/>
          <w:bCs/>
          <w:color w:val="003764"/>
          <w:szCs w:val="22"/>
        </w:rPr>
      </w:pPr>
      <w:r>
        <w:rPr>
          <w:rFonts w:asciiTheme="minorHAnsi" w:hAnsiTheme="minorHAnsi" w:cs="Tahoma"/>
          <w:bCs/>
          <w:color w:val="003764"/>
          <w:szCs w:val="22"/>
        </w:rPr>
        <w:t xml:space="preserve">               (mjesto)               (datum)</w:t>
      </w:r>
    </w:p>
    <w:p w:rsidR="00C75213" w:rsidRPr="00C75213" w:rsidRDefault="00C75213" w:rsidP="00C75213">
      <w:pPr>
        <w:jc w:val="both"/>
        <w:rPr>
          <w:rFonts w:asciiTheme="minorHAnsi" w:hAnsiTheme="minorHAnsi" w:cs="Tahoma"/>
          <w:bCs/>
          <w:color w:val="003764"/>
          <w:szCs w:val="22"/>
        </w:rPr>
      </w:pPr>
    </w:p>
    <w:p w:rsidR="00C75213" w:rsidRDefault="00C75213" w:rsidP="00C75213">
      <w:pPr>
        <w:jc w:val="center"/>
        <w:rPr>
          <w:rFonts w:asciiTheme="minorHAnsi" w:hAnsiTheme="minorHAnsi" w:cs="Tahoma"/>
          <w:bCs/>
          <w:color w:val="003764"/>
          <w:szCs w:val="22"/>
        </w:rPr>
      </w:pPr>
    </w:p>
    <w:p w:rsidR="00C75213" w:rsidRDefault="00C75213" w:rsidP="00C75213">
      <w:pPr>
        <w:jc w:val="center"/>
        <w:rPr>
          <w:rFonts w:asciiTheme="minorHAnsi" w:hAnsiTheme="minorHAnsi" w:cs="Tahoma"/>
          <w:bCs/>
          <w:color w:val="003764"/>
          <w:szCs w:val="22"/>
        </w:rPr>
      </w:pPr>
    </w:p>
    <w:p w:rsidR="00C75213" w:rsidRDefault="00E82F7D" w:rsidP="00C75213">
      <w:pPr>
        <w:jc w:val="center"/>
        <w:rPr>
          <w:rFonts w:asciiTheme="minorHAnsi" w:hAnsiTheme="minorHAnsi" w:cs="Tahoma"/>
          <w:bCs/>
          <w:color w:val="003764"/>
          <w:szCs w:val="22"/>
        </w:rPr>
      </w:pPr>
      <w:bookmarkStart w:id="15" w:name="_Hlk12259544"/>
      <w:bookmarkStart w:id="16" w:name="_Hlk12259572"/>
      <w:r w:rsidRPr="00C75213">
        <w:rPr>
          <w:rFonts w:asciiTheme="minorHAnsi" w:hAnsiTheme="minorHAnsi" w:cs="Tahoma"/>
          <w:b/>
          <w:color w:val="003764"/>
          <w:szCs w:val="22"/>
        </w:rPr>
        <w:t>M.P.</w:t>
      </w:r>
      <w:r w:rsidRPr="00C75213">
        <w:rPr>
          <w:rFonts w:asciiTheme="minorHAnsi" w:hAnsiTheme="minorHAnsi" w:cs="Tahoma"/>
          <w:bCs/>
          <w:color w:val="003764"/>
          <w:szCs w:val="22"/>
        </w:rPr>
        <w:t xml:space="preserve"> (mjesto pečata)</w:t>
      </w:r>
    </w:p>
    <w:bookmarkEnd w:id="15"/>
    <w:p w:rsidR="00C75213" w:rsidRDefault="00C75213" w:rsidP="00C75213">
      <w:pPr>
        <w:jc w:val="both"/>
        <w:rPr>
          <w:rFonts w:asciiTheme="minorHAnsi" w:hAnsiTheme="minorHAnsi" w:cs="Tahoma"/>
          <w:bCs/>
          <w:color w:val="003764"/>
          <w:szCs w:val="22"/>
        </w:rPr>
      </w:pPr>
    </w:p>
    <w:p w:rsidR="00C75213" w:rsidRDefault="00E82F7D" w:rsidP="00C75213">
      <w:pPr>
        <w:jc w:val="center"/>
        <w:rPr>
          <w:rFonts w:asciiTheme="minorHAnsi" w:hAnsiTheme="minorHAnsi" w:cs="Tahoma"/>
          <w:bCs/>
          <w:color w:val="003764"/>
          <w:szCs w:val="22"/>
        </w:rPr>
      </w:pPr>
      <w:r w:rsidRPr="00C75213">
        <w:rPr>
          <w:rFonts w:asciiTheme="minorHAnsi" w:hAnsiTheme="minorHAnsi" w:cs="Tahoma"/>
          <w:bCs/>
          <w:color w:val="003764"/>
          <w:szCs w:val="22"/>
        </w:rPr>
        <w:t>__________________________________________</w:t>
      </w:r>
    </w:p>
    <w:p w:rsidR="00C75213" w:rsidRDefault="00C75213" w:rsidP="00C75213">
      <w:pPr>
        <w:jc w:val="center"/>
        <w:rPr>
          <w:rFonts w:asciiTheme="minorHAnsi" w:hAnsiTheme="minorHAnsi" w:cs="Tahoma"/>
          <w:bCs/>
          <w:color w:val="003764"/>
          <w:szCs w:val="22"/>
        </w:rPr>
      </w:pPr>
    </w:p>
    <w:p w:rsidR="00E82F7D" w:rsidRDefault="00E82F7D" w:rsidP="00C75213">
      <w:pPr>
        <w:jc w:val="center"/>
        <w:rPr>
          <w:rFonts w:asciiTheme="minorHAnsi" w:hAnsiTheme="minorHAnsi" w:cs="Tahoma"/>
          <w:bCs/>
          <w:color w:val="003764"/>
          <w:szCs w:val="22"/>
        </w:rPr>
      </w:pPr>
      <w:r w:rsidRPr="00C75213">
        <w:rPr>
          <w:rFonts w:asciiTheme="minorHAnsi" w:hAnsiTheme="minorHAnsi" w:cs="Tahoma"/>
          <w:bCs/>
          <w:color w:val="003764"/>
          <w:szCs w:val="22"/>
        </w:rPr>
        <w:t>(potpis osobe ovlaštene po zakonu za zastupanje gospodarskog subjekta)</w:t>
      </w:r>
    </w:p>
    <w:bookmarkEnd w:id="16"/>
    <w:p w:rsidR="00DB608C" w:rsidRDefault="00DB608C">
      <w:pPr>
        <w:spacing w:after="200" w:line="276" w:lineRule="auto"/>
        <w:rPr>
          <w:rFonts w:asciiTheme="minorHAnsi" w:hAnsiTheme="minorHAnsi" w:cs="Tahoma"/>
          <w:bCs/>
          <w:color w:val="003764"/>
          <w:szCs w:val="22"/>
        </w:rPr>
      </w:pPr>
      <w:r>
        <w:rPr>
          <w:rFonts w:asciiTheme="minorHAnsi" w:hAnsiTheme="minorHAnsi" w:cs="Tahoma"/>
          <w:bCs/>
          <w:color w:val="003764"/>
          <w:szCs w:val="22"/>
        </w:rPr>
        <w:br w:type="page"/>
      </w:r>
    </w:p>
    <w:p w:rsidR="00DB608C" w:rsidRPr="00DB608C" w:rsidRDefault="00DB608C" w:rsidP="00DB608C">
      <w:pPr>
        <w:rPr>
          <w:rFonts w:asciiTheme="minorHAnsi" w:hAnsiTheme="minorHAnsi" w:cs="Tahoma"/>
          <w:b/>
          <w:color w:val="003764"/>
          <w:szCs w:val="22"/>
        </w:rPr>
      </w:pPr>
      <w:r w:rsidRPr="00DB608C">
        <w:rPr>
          <w:rFonts w:asciiTheme="minorHAnsi" w:hAnsiTheme="minorHAnsi" w:cs="Tahoma"/>
          <w:b/>
          <w:color w:val="003764"/>
          <w:szCs w:val="22"/>
        </w:rPr>
        <w:lastRenderedPageBreak/>
        <w:t>Prilog 2.</w:t>
      </w:r>
    </w:p>
    <w:p w:rsidR="00DB608C" w:rsidRDefault="00DB608C" w:rsidP="00DB608C">
      <w:pPr>
        <w:jc w:val="center"/>
        <w:rPr>
          <w:rFonts w:asciiTheme="minorHAnsi" w:hAnsiTheme="minorHAnsi" w:cs="Tahoma"/>
          <w:b/>
          <w:color w:val="003764"/>
          <w:szCs w:val="22"/>
        </w:rPr>
      </w:pPr>
      <w:bookmarkStart w:id="17" w:name="_Hlk12260940"/>
    </w:p>
    <w:p w:rsidR="00D011AE" w:rsidRDefault="00DB608C" w:rsidP="00DB608C">
      <w:pPr>
        <w:jc w:val="center"/>
        <w:rPr>
          <w:rFonts w:asciiTheme="minorHAnsi" w:hAnsiTheme="minorHAnsi" w:cs="Tahoma"/>
          <w:b/>
          <w:color w:val="003764"/>
          <w:szCs w:val="22"/>
        </w:rPr>
      </w:pPr>
      <w:r w:rsidRPr="00DB608C">
        <w:rPr>
          <w:rFonts w:asciiTheme="minorHAnsi" w:hAnsiTheme="minorHAnsi" w:cs="Tahoma"/>
          <w:b/>
          <w:color w:val="003764"/>
          <w:szCs w:val="22"/>
        </w:rPr>
        <w:t xml:space="preserve">I Z J A V A </w:t>
      </w:r>
    </w:p>
    <w:p w:rsidR="00DB608C" w:rsidRPr="00DB608C" w:rsidRDefault="00DB608C" w:rsidP="00DB608C">
      <w:pPr>
        <w:jc w:val="center"/>
        <w:rPr>
          <w:rFonts w:asciiTheme="minorHAnsi" w:hAnsiTheme="minorHAnsi" w:cs="Tahoma"/>
          <w:b/>
          <w:color w:val="003764"/>
          <w:szCs w:val="22"/>
        </w:rPr>
      </w:pPr>
      <w:r w:rsidRPr="00DB608C">
        <w:rPr>
          <w:rFonts w:asciiTheme="minorHAnsi" w:hAnsiTheme="minorHAnsi" w:cs="Tahoma"/>
          <w:b/>
          <w:color w:val="003764"/>
          <w:szCs w:val="22"/>
        </w:rPr>
        <w:t xml:space="preserve">O ČUVANJU POSLOVNE TAJNE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DB608C" w:rsidRPr="00DB608C" w:rsidRDefault="00DB608C" w:rsidP="00D011AE">
      <w:pPr>
        <w:jc w:val="both"/>
        <w:rPr>
          <w:rFonts w:asciiTheme="minorHAnsi" w:hAnsiTheme="minorHAnsi" w:cs="Tahoma"/>
          <w:bCs/>
          <w:color w:val="003764"/>
          <w:szCs w:val="22"/>
        </w:rPr>
      </w:pPr>
      <w:r w:rsidRPr="00DB608C">
        <w:rPr>
          <w:rFonts w:asciiTheme="minorHAnsi" w:hAnsiTheme="minorHAnsi" w:cs="Tahoma"/>
          <w:bCs/>
          <w:color w:val="003764"/>
          <w:szCs w:val="22"/>
        </w:rPr>
        <w:t>Hrvatska turistička zajednica</w:t>
      </w:r>
      <w:r w:rsidR="00673A02">
        <w:rPr>
          <w:rFonts w:asciiTheme="minorHAnsi" w:hAnsiTheme="minorHAnsi" w:cs="Tahoma"/>
          <w:bCs/>
          <w:color w:val="003764"/>
          <w:szCs w:val="22"/>
        </w:rPr>
        <w:t>, Ministarstvo turizma i Hrvatska gospodarska komora</w:t>
      </w:r>
      <w:r w:rsidR="00366DFA">
        <w:rPr>
          <w:rFonts w:asciiTheme="minorHAnsi" w:hAnsiTheme="minorHAnsi" w:cs="Tahoma"/>
          <w:bCs/>
          <w:color w:val="003764"/>
          <w:szCs w:val="22"/>
        </w:rPr>
        <w:t xml:space="preserve"> (u daljem tekstu: organizatori)</w:t>
      </w:r>
      <w:r w:rsidRPr="00DB608C">
        <w:rPr>
          <w:rFonts w:asciiTheme="minorHAnsi" w:hAnsiTheme="minorHAnsi" w:cs="Tahoma"/>
          <w:bCs/>
          <w:color w:val="003764"/>
          <w:szCs w:val="22"/>
        </w:rPr>
        <w:t xml:space="preserve"> </w:t>
      </w:r>
      <w:r w:rsidR="00673A02">
        <w:rPr>
          <w:rFonts w:asciiTheme="minorHAnsi" w:hAnsiTheme="minorHAnsi" w:cs="Tahoma"/>
          <w:bCs/>
          <w:color w:val="003764"/>
          <w:szCs w:val="22"/>
        </w:rPr>
        <w:t>pristupili</w:t>
      </w:r>
      <w:r w:rsidRPr="00DB608C">
        <w:rPr>
          <w:rFonts w:asciiTheme="minorHAnsi" w:hAnsiTheme="minorHAnsi" w:cs="Tahoma"/>
          <w:bCs/>
          <w:color w:val="003764"/>
          <w:szCs w:val="22"/>
        </w:rPr>
        <w:t xml:space="preserve"> </w:t>
      </w:r>
      <w:r w:rsidR="00673A02">
        <w:rPr>
          <w:rFonts w:asciiTheme="minorHAnsi" w:hAnsiTheme="minorHAnsi" w:cs="Tahoma"/>
          <w:bCs/>
          <w:color w:val="003764"/>
          <w:szCs w:val="22"/>
        </w:rPr>
        <w:t>su</w:t>
      </w:r>
      <w:r w:rsidRPr="00DB608C">
        <w:rPr>
          <w:rFonts w:asciiTheme="minorHAnsi" w:hAnsiTheme="minorHAnsi" w:cs="Tahoma"/>
          <w:bCs/>
          <w:color w:val="003764"/>
          <w:szCs w:val="22"/>
        </w:rPr>
        <w:t xml:space="preserve"> provođenju projekta</w:t>
      </w:r>
      <w:r w:rsidR="00673A02">
        <w:rPr>
          <w:rFonts w:asciiTheme="minorHAnsi" w:hAnsiTheme="minorHAnsi" w:cs="Tahoma"/>
          <w:bCs/>
          <w:color w:val="003764"/>
          <w:szCs w:val="22"/>
        </w:rPr>
        <w:t xml:space="preserve"> pod nazivom</w:t>
      </w:r>
      <w:r w:rsidRPr="00DB608C">
        <w:rPr>
          <w:rFonts w:asciiTheme="minorHAnsi" w:hAnsiTheme="minorHAnsi" w:cs="Tahoma"/>
          <w:bCs/>
          <w:color w:val="003764"/>
          <w:szCs w:val="22"/>
        </w:rPr>
        <w:t xml:space="preserve"> „</w:t>
      </w:r>
      <w:r w:rsidR="00673A02" w:rsidRPr="00673A02">
        <w:rPr>
          <w:rFonts w:asciiTheme="minorHAnsi" w:hAnsiTheme="minorHAnsi" w:cs="Tahoma"/>
          <w:bCs/>
          <w:color w:val="003764"/>
          <w:szCs w:val="22"/>
        </w:rPr>
        <w:t>Realizacija projekta DHT 2019. koji će se održati od 2. do 5. listopada 2019. na području Slavonije</w:t>
      </w:r>
      <w:r w:rsidRPr="00DB608C">
        <w:rPr>
          <w:rFonts w:asciiTheme="minorHAnsi" w:hAnsiTheme="minorHAnsi" w:cs="Tahoma"/>
          <w:bCs/>
          <w:color w:val="003764"/>
          <w:szCs w:val="22"/>
        </w:rPr>
        <w:t xml:space="preserve">“ (u daljem tekstu: </w:t>
      </w:r>
      <w:r w:rsidR="00366DFA">
        <w:rPr>
          <w:rFonts w:asciiTheme="minorHAnsi" w:hAnsiTheme="minorHAnsi" w:cs="Tahoma"/>
          <w:bCs/>
          <w:color w:val="003764"/>
          <w:szCs w:val="22"/>
        </w:rPr>
        <w:t>DHT 2019.</w:t>
      </w:r>
      <w:r w:rsidRPr="00DB608C">
        <w:rPr>
          <w:rFonts w:asciiTheme="minorHAnsi" w:hAnsiTheme="minorHAnsi" w:cs="Tahoma"/>
          <w:bCs/>
          <w:color w:val="003764"/>
          <w:szCs w:val="22"/>
        </w:rPr>
        <w:t>)</w:t>
      </w:r>
      <w:r w:rsidR="00366DFA">
        <w:rPr>
          <w:rFonts w:asciiTheme="minorHAnsi" w:hAnsiTheme="minorHAnsi" w:cs="Tahoma"/>
          <w:bCs/>
          <w:color w:val="003764"/>
          <w:szCs w:val="22"/>
        </w:rPr>
        <w:t>.</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DB608C" w:rsidRPr="00DB608C" w:rsidRDefault="00DB608C" w:rsidP="00D011AE">
      <w:pPr>
        <w:jc w:val="both"/>
        <w:rPr>
          <w:rFonts w:asciiTheme="minorHAnsi" w:hAnsiTheme="minorHAnsi" w:cs="Tahoma"/>
          <w:bCs/>
          <w:color w:val="003764"/>
          <w:szCs w:val="22"/>
        </w:rPr>
      </w:pPr>
      <w:r w:rsidRPr="00DB608C">
        <w:rPr>
          <w:rFonts w:asciiTheme="minorHAnsi" w:hAnsiTheme="minorHAnsi" w:cs="Tahoma"/>
          <w:bCs/>
          <w:color w:val="003764"/>
          <w:szCs w:val="22"/>
        </w:rPr>
        <w:t xml:space="preserve">U svrhu </w:t>
      </w:r>
      <w:r w:rsidR="00CD74F6">
        <w:rPr>
          <w:rFonts w:asciiTheme="minorHAnsi" w:hAnsiTheme="minorHAnsi" w:cs="Tahoma"/>
          <w:bCs/>
          <w:color w:val="003764"/>
          <w:szCs w:val="22"/>
        </w:rPr>
        <w:t>kvalitetne provedbe DHT-a 2019.</w:t>
      </w:r>
      <w:r w:rsidRPr="00DB608C">
        <w:rPr>
          <w:rFonts w:asciiTheme="minorHAnsi" w:hAnsiTheme="minorHAnsi" w:cs="Tahoma"/>
          <w:bCs/>
          <w:color w:val="003764"/>
          <w:szCs w:val="22"/>
        </w:rPr>
        <w:t xml:space="preserve"> </w:t>
      </w:r>
      <w:r w:rsidR="00366DFA">
        <w:rPr>
          <w:rFonts w:asciiTheme="minorHAnsi" w:hAnsiTheme="minorHAnsi" w:cs="Tahoma"/>
          <w:bCs/>
          <w:color w:val="003764"/>
          <w:szCs w:val="22"/>
        </w:rPr>
        <w:t xml:space="preserve">organizatori su u suradnji s Krešimirom </w:t>
      </w:r>
      <w:proofErr w:type="spellStart"/>
      <w:r w:rsidR="00366DFA">
        <w:rPr>
          <w:rFonts w:asciiTheme="minorHAnsi" w:hAnsiTheme="minorHAnsi" w:cs="Tahoma"/>
          <w:bCs/>
          <w:color w:val="003764"/>
          <w:szCs w:val="22"/>
        </w:rPr>
        <w:t>Dolenčićem</w:t>
      </w:r>
      <w:proofErr w:type="spellEnd"/>
      <w:r w:rsidR="00366DFA">
        <w:rPr>
          <w:rFonts w:asciiTheme="minorHAnsi" w:hAnsiTheme="minorHAnsi" w:cs="Tahoma"/>
          <w:bCs/>
          <w:color w:val="003764"/>
          <w:szCs w:val="22"/>
        </w:rPr>
        <w:t xml:space="preserve"> i Milanom </w:t>
      </w:r>
      <w:proofErr w:type="spellStart"/>
      <w:r w:rsidR="00366DFA">
        <w:rPr>
          <w:rFonts w:asciiTheme="minorHAnsi" w:hAnsiTheme="minorHAnsi" w:cs="Tahoma"/>
          <w:bCs/>
          <w:color w:val="003764"/>
          <w:szCs w:val="22"/>
        </w:rPr>
        <w:t>Sivačkim</w:t>
      </w:r>
      <w:proofErr w:type="spellEnd"/>
      <w:r w:rsidRPr="00DB608C">
        <w:rPr>
          <w:rFonts w:asciiTheme="minorHAnsi" w:hAnsiTheme="minorHAnsi" w:cs="Tahoma"/>
          <w:bCs/>
          <w:color w:val="003764"/>
          <w:szCs w:val="22"/>
        </w:rPr>
        <w:t xml:space="preserve"> </w:t>
      </w:r>
      <w:r w:rsidR="00CD74F6">
        <w:rPr>
          <w:rFonts w:asciiTheme="minorHAnsi" w:hAnsiTheme="minorHAnsi" w:cs="Tahoma"/>
          <w:bCs/>
          <w:color w:val="003764"/>
          <w:szCs w:val="22"/>
        </w:rPr>
        <w:t>pripremili</w:t>
      </w:r>
      <w:r w:rsidRPr="00DB608C">
        <w:rPr>
          <w:rFonts w:asciiTheme="minorHAnsi" w:hAnsiTheme="minorHAnsi" w:cs="Tahoma"/>
          <w:bCs/>
          <w:color w:val="003764"/>
          <w:szCs w:val="22"/>
        </w:rPr>
        <w:t xml:space="preserve"> </w:t>
      </w:r>
      <w:r w:rsidR="00CD74F6">
        <w:rPr>
          <w:rFonts w:asciiTheme="minorHAnsi" w:hAnsiTheme="minorHAnsi" w:cs="Tahoma"/>
          <w:bCs/>
          <w:color w:val="003764"/>
          <w:szCs w:val="22"/>
        </w:rPr>
        <w:t>umjetničko-idejni koncept i sveobuhvatni scenarij DHT-a 2019.</w:t>
      </w:r>
      <w:r w:rsidRPr="00DB608C">
        <w:rPr>
          <w:rFonts w:asciiTheme="minorHAnsi" w:hAnsiTheme="minorHAnsi" w:cs="Tahoma"/>
          <w:bCs/>
          <w:color w:val="003764"/>
          <w:szCs w:val="22"/>
        </w:rPr>
        <w:t xml:space="preserve">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DB608C" w:rsidRPr="00DB608C" w:rsidRDefault="00CD74F6" w:rsidP="00D011AE">
      <w:pPr>
        <w:jc w:val="both"/>
        <w:rPr>
          <w:rFonts w:asciiTheme="minorHAnsi" w:hAnsiTheme="minorHAnsi" w:cs="Tahoma"/>
          <w:bCs/>
          <w:color w:val="003764"/>
          <w:szCs w:val="22"/>
        </w:rPr>
      </w:pPr>
      <w:r>
        <w:rPr>
          <w:rFonts w:asciiTheme="minorHAnsi" w:hAnsiTheme="minorHAnsi" w:cs="Tahoma"/>
          <w:bCs/>
          <w:color w:val="003764"/>
          <w:szCs w:val="22"/>
        </w:rPr>
        <w:t>Umjetničko-idejni koncept i</w:t>
      </w:r>
      <w:r w:rsidR="004F5CD4">
        <w:rPr>
          <w:rFonts w:asciiTheme="minorHAnsi" w:hAnsiTheme="minorHAnsi" w:cs="Tahoma"/>
          <w:bCs/>
          <w:color w:val="003764"/>
          <w:szCs w:val="22"/>
        </w:rPr>
        <w:t xml:space="preserve"> sveobuhvatni</w:t>
      </w:r>
      <w:r>
        <w:rPr>
          <w:rFonts w:asciiTheme="minorHAnsi" w:hAnsiTheme="minorHAnsi" w:cs="Tahoma"/>
          <w:bCs/>
          <w:color w:val="003764"/>
          <w:szCs w:val="22"/>
        </w:rPr>
        <w:t xml:space="preserve"> scenarij DHT-a 2019.</w:t>
      </w:r>
      <w:r w:rsidR="00DB608C" w:rsidRPr="00DB608C">
        <w:rPr>
          <w:rFonts w:asciiTheme="minorHAnsi" w:hAnsiTheme="minorHAnsi" w:cs="Tahoma"/>
          <w:bCs/>
          <w:color w:val="003764"/>
          <w:szCs w:val="22"/>
        </w:rPr>
        <w:t xml:space="preserve"> smatra se poslovnom tajnom i </w:t>
      </w:r>
      <w:r>
        <w:rPr>
          <w:rFonts w:asciiTheme="minorHAnsi" w:hAnsiTheme="minorHAnsi" w:cs="Tahoma"/>
          <w:bCs/>
          <w:color w:val="003764"/>
          <w:szCs w:val="22"/>
        </w:rPr>
        <w:t>dostupan</w:t>
      </w:r>
      <w:r w:rsidR="00DB608C" w:rsidRPr="00DB608C">
        <w:rPr>
          <w:rFonts w:asciiTheme="minorHAnsi" w:hAnsiTheme="minorHAnsi" w:cs="Tahoma"/>
          <w:bCs/>
          <w:color w:val="003764"/>
          <w:szCs w:val="22"/>
        </w:rPr>
        <w:t xml:space="preserve"> je isključivo gospodarskim subjektima koji potpisom i ovjerom istog kod nadležnog tijela (javnog bilježnika) preuzmu obvezu čuvanja iste prema dalje određenim uvjetima.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Iz navedenog razloga,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CD74F6"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_____________________________________________________________________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(ime, prezime i OIB osobe ovlaštene za zastupanje gospodarskog subjekta)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kao osoba ovlaštena za zastupanje gospodarskog subjekta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CD74F6"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_____________________________________________________________________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(naziv, sjedište i OIB gospodarskog subjekta)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DB608C" w:rsidRPr="00DB608C" w:rsidRDefault="00DB608C" w:rsidP="00D011AE">
      <w:pPr>
        <w:jc w:val="both"/>
        <w:rPr>
          <w:rFonts w:asciiTheme="minorHAnsi" w:hAnsiTheme="minorHAnsi" w:cs="Tahoma"/>
          <w:bCs/>
          <w:color w:val="003764"/>
          <w:szCs w:val="22"/>
        </w:rPr>
      </w:pPr>
      <w:r w:rsidRPr="00DB608C">
        <w:rPr>
          <w:rFonts w:asciiTheme="minorHAnsi" w:hAnsiTheme="minorHAnsi" w:cs="Tahoma"/>
          <w:bCs/>
          <w:color w:val="003764"/>
          <w:szCs w:val="22"/>
        </w:rPr>
        <w:t xml:space="preserve">u ime i za račun gospodarskog subjekta, ovim putem izjavljujem da će se </w:t>
      </w:r>
      <w:r w:rsidR="00A94174">
        <w:rPr>
          <w:rFonts w:asciiTheme="minorHAnsi" w:hAnsiTheme="minorHAnsi" w:cs="Tahoma"/>
          <w:bCs/>
          <w:color w:val="003764"/>
          <w:szCs w:val="22"/>
        </w:rPr>
        <w:t>umjetničko-idejni koncept i</w:t>
      </w:r>
      <w:r w:rsidR="004F5CD4">
        <w:rPr>
          <w:rFonts w:asciiTheme="minorHAnsi" w:hAnsiTheme="minorHAnsi" w:cs="Tahoma"/>
          <w:bCs/>
          <w:color w:val="003764"/>
          <w:szCs w:val="22"/>
        </w:rPr>
        <w:t xml:space="preserve"> sveobuhvatni</w:t>
      </w:r>
      <w:r w:rsidR="00A94174">
        <w:rPr>
          <w:rFonts w:asciiTheme="minorHAnsi" w:hAnsiTheme="minorHAnsi" w:cs="Tahoma"/>
          <w:bCs/>
          <w:color w:val="003764"/>
          <w:szCs w:val="22"/>
        </w:rPr>
        <w:t xml:space="preserve"> scenarij DHT-a 2019.</w:t>
      </w:r>
      <w:r w:rsidRPr="00DB608C">
        <w:rPr>
          <w:rFonts w:asciiTheme="minorHAnsi" w:hAnsiTheme="minorHAnsi" w:cs="Tahoma"/>
          <w:bCs/>
          <w:color w:val="003764"/>
          <w:szCs w:val="22"/>
        </w:rPr>
        <w:t xml:space="preserve"> koristiti samo u svrhu navedenu ovom Izjavom te će se ista, u skladu sa sadržajem ove Izjave, čuvati s povećanom pažnjom i odgovornošću kao poslovna tajna.  </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DB608C" w:rsidRPr="00DB608C" w:rsidRDefault="00A94174" w:rsidP="00D011AE">
      <w:pPr>
        <w:jc w:val="both"/>
        <w:rPr>
          <w:rFonts w:asciiTheme="minorHAnsi" w:hAnsiTheme="minorHAnsi" w:cs="Tahoma"/>
          <w:bCs/>
          <w:color w:val="003764"/>
          <w:szCs w:val="22"/>
        </w:rPr>
      </w:pPr>
      <w:r>
        <w:rPr>
          <w:rFonts w:asciiTheme="minorHAnsi" w:hAnsiTheme="minorHAnsi" w:cs="Tahoma"/>
          <w:bCs/>
          <w:color w:val="003764"/>
          <w:szCs w:val="22"/>
        </w:rPr>
        <w:t xml:space="preserve">Umjetničko-idejni koncept i </w:t>
      </w:r>
      <w:r w:rsidR="004F5CD4">
        <w:rPr>
          <w:rFonts w:asciiTheme="minorHAnsi" w:hAnsiTheme="minorHAnsi" w:cs="Tahoma"/>
          <w:bCs/>
          <w:color w:val="003764"/>
          <w:szCs w:val="22"/>
        </w:rPr>
        <w:t xml:space="preserve">sveobuhvatni </w:t>
      </w:r>
      <w:r>
        <w:rPr>
          <w:rFonts w:asciiTheme="minorHAnsi" w:hAnsiTheme="minorHAnsi" w:cs="Tahoma"/>
          <w:bCs/>
          <w:color w:val="003764"/>
          <w:szCs w:val="22"/>
        </w:rPr>
        <w:t xml:space="preserve">scenarij DHT-a 2019. </w:t>
      </w:r>
      <w:r w:rsidR="00DB608C" w:rsidRPr="00DB608C">
        <w:rPr>
          <w:rFonts w:asciiTheme="minorHAnsi" w:hAnsiTheme="minorHAnsi" w:cs="Tahoma"/>
          <w:bCs/>
          <w:color w:val="003764"/>
          <w:szCs w:val="22"/>
        </w:rPr>
        <w:t xml:space="preserve">predstavlja autorsko djelo čiji </w:t>
      </w:r>
      <w:r w:rsidRPr="00DB608C">
        <w:rPr>
          <w:rFonts w:asciiTheme="minorHAnsi" w:hAnsiTheme="minorHAnsi" w:cs="Tahoma"/>
          <w:bCs/>
          <w:color w:val="003764"/>
          <w:szCs w:val="22"/>
        </w:rPr>
        <w:t xml:space="preserve">se </w:t>
      </w:r>
      <w:r w:rsidR="00DB608C" w:rsidRPr="00DB608C">
        <w:rPr>
          <w:rFonts w:asciiTheme="minorHAnsi" w:hAnsiTheme="minorHAnsi" w:cs="Tahoma"/>
          <w:bCs/>
          <w:color w:val="003764"/>
          <w:szCs w:val="22"/>
        </w:rPr>
        <w:t xml:space="preserve">sadržaj sukladno ovoj Izjavi smije koristiti samo, jedino i isključivo u svrhu </w:t>
      </w:r>
      <w:r>
        <w:rPr>
          <w:rFonts w:asciiTheme="minorHAnsi" w:hAnsiTheme="minorHAnsi" w:cs="Tahoma"/>
          <w:bCs/>
          <w:color w:val="003764"/>
          <w:szCs w:val="22"/>
        </w:rPr>
        <w:t>realizacije projekta DHT 2019.</w:t>
      </w:r>
      <w:r w:rsidR="00DB608C" w:rsidRPr="00DB608C">
        <w:rPr>
          <w:rFonts w:asciiTheme="minorHAnsi" w:hAnsiTheme="minorHAnsi" w:cs="Tahoma"/>
          <w:bCs/>
          <w:color w:val="003764"/>
          <w:szCs w:val="22"/>
        </w:rPr>
        <w:t xml:space="preserve"> </w:t>
      </w:r>
      <w:r>
        <w:rPr>
          <w:rFonts w:asciiTheme="minorHAnsi" w:hAnsiTheme="minorHAnsi" w:cs="Tahoma"/>
          <w:bCs/>
          <w:color w:val="003764"/>
          <w:szCs w:val="22"/>
        </w:rPr>
        <w:t xml:space="preserve">prema zadanim propozicijama organizatora koju </w:t>
      </w:r>
      <w:r w:rsidR="00E371CD">
        <w:rPr>
          <w:rFonts w:asciiTheme="minorHAnsi" w:hAnsiTheme="minorHAnsi" w:cs="Tahoma"/>
          <w:bCs/>
          <w:color w:val="003764"/>
          <w:szCs w:val="22"/>
        </w:rPr>
        <w:t>isti</w:t>
      </w:r>
      <w:r>
        <w:rPr>
          <w:rFonts w:asciiTheme="minorHAnsi" w:hAnsiTheme="minorHAnsi" w:cs="Tahoma"/>
          <w:bCs/>
          <w:color w:val="003764"/>
          <w:szCs w:val="22"/>
        </w:rPr>
        <w:t xml:space="preserve"> povjere odabranom gospodarskom subjektu.</w:t>
      </w:r>
    </w:p>
    <w:p w:rsidR="00DB608C" w:rsidRPr="00DB608C" w:rsidRDefault="00DB608C" w:rsidP="00DB608C">
      <w:pPr>
        <w:jc w:val="center"/>
        <w:rPr>
          <w:rFonts w:asciiTheme="minorHAnsi" w:hAnsiTheme="minorHAnsi" w:cs="Tahoma"/>
          <w:bCs/>
          <w:color w:val="003764"/>
          <w:szCs w:val="22"/>
        </w:rPr>
      </w:pPr>
      <w:r w:rsidRPr="00DB608C">
        <w:rPr>
          <w:rFonts w:asciiTheme="minorHAnsi" w:hAnsiTheme="minorHAnsi" w:cs="Tahoma"/>
          <w:bCs/>
          <w:color w:val="003764"/>
          <w:szCs w:val="22"/>
        </w:rPr>
        <w:t xml:space="preserve"> </w:t>
      </w:r>
    </w:p>
    <w:p w:rsidR="00E371CD" w:rsidRPr="00D011AE" w:rsidRDefault="00DB608C" w:rsidP="00E371CD">
      <w:pPr>
        <w:jc w:val="both"/>
        <w:rPr>
          <w:rFonts w:asciiTheme="minorHAnsi" w:hAnsiTheme="minorHAnsi" w:cs="Tahoma"/>
          <w:bCs/>
          <w:color w:val="003764"/>
          <w:szCs w:val="22"/>
        </w:rPr>
      </w:pPr>
      <w:r w:rsidRPr="00DB608C">
        <w:rPr>
          <w:rFonts w:asciiTheme="minorHAnsi" w:hAnsiTheme="minorHAnsi" w:cs="Tahoma"/>
          <w:bCs/>
          <w:color w:val="003764"/>
          <w:szCs w:val="22"/>
        </w:rPr>
        <w:t xml:space="preserve">Gospodarski subjekt koji ovom Izjavom preuzima obvezu čuvanja poslovne tajne ne smije sadržaj </w:t>
      </w:r>
      <w:r w:rsidR="00E371CD">
        <w:rPr>
          <w:rFonts w:asciiTheme="minorHAnsi" w:hAnsiTheme="minorHAnsi" w:cs="Tahoma"/>
          <w:bCs/>
          <w:color w:val="003764"/>
          <w:szCs w:val="22"/>
        </w:rPr>
        <w:t>umjetničko-idejnog koncepta i</w:t>
      </w:r>
      <w:r w:rsidR="004F5CD4">
        <w:rPr>
          <w:rFonts w:asciiTheme="minorHAnsi" w:hAnsiTheme="minorHAnsi" w:cs="Tahoma"/>
          <w:bCs/>
          <w:color w:val="003764"/>
          <w:szCs w:val="22"/>
        </w:rPr>
        <w:t xml:space="preserve"> sveobuhvatnog</w:t>
      </w:r>
      <w:r w:rsidR="00E371CD">
        <w:rPr>
          <w:rFonts w:asciiTheme="minorHAnsi" w:hAnsiTheme="minorHAnsi" w:cs="Tahoma"/>
          <w:bCs/>
          <w:color w:val="003764"/>
          <w:szCs w:val="22"/>
        </w:rPr>
        <w:t xml:space="preserve"> scenarija DHT-a 2019.</w:t>
      </w:r>
      <w:r w:rsidRPr="00DB608C">
        <w:rPr>
          <w:rFonts w:asciiTheme="minorHAnsi" w:hAnsiTheme="minorHAnsi" w:cs="Tahoma"/>
          <w:bCs/>
          <w:color w:val="003764"/>
          <w:szCs w:val="22"/>
        </w:rPr>
        <w:t xml:space="preserve"> i dobivene informacije koristiti ni za kakve druge svrhe od gore navedenih, a naročito ne smije, bez izričite pisane suglasnosti </w:t>
      </w:r>
      <w:r w:rsidR="00E371CD">
        <w:rPr>
          <w:rFonts w:asciiTheme="minorHAnsi" w:hAnsiTheme="minorHAnsi" w:cs="Tahoma"/>
          <w:bCs/>
          <w:color w:val="003764"/>
          <w:szCs w:val="22"/>
        </w:rPr>
        <w:t>organizatora</w:t>
      </w:r>
      <w:r w:rsidRPr="00DB608C">
        <w:rPr>
          <w:rFonts w:asciiTheme="minorHAnsi" w:hAnsiTheme="minorHAnsi" w:cs="Tahoma"/>
          <w:bCs/>
          <w:color w:val="003764"/>
          <w:szCs w:val="22"/>
        </w:rPr>
        <w:t>, isti davati na</w:t>
      </w:r>
      <w:r w:rsidR="00E371CD">
        <w:rPr>
          <w:rFonts w:asciiTheme="minorHAnsi" w:hAnsiTheme="minorHAnsi" w:cs="Tahoma"/>
          <w:bCs/>
          <w:color w:val="003764"/>
          <w:szCs w:val="22"/>
        </w:rPr>
        <w:t xml:space="preserve"> </w:t>
      </w:r>
      <w:r w:rsidR="00E371CD" w:rsidRPr="00D011AE">
        <w:rPr>
          <w:rFonts w:asciiTheme="minorHAnsi" w:hAnsiTheme="minorHAnsi" w:cs="Tahoma"/>
          <w:bCs/>
          <w:color w:val="003764"/>
          <w:szCs w:val="22"/>
        </w:rPr>
        <w:t xml:space="preserve">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 </w:t>
      </w:r>
    </w:p>
    <w:p w:rsidR="00D011AE" w:rsidRDefault="00D011AE" w:rsidP="00E371CD">
      <w:pPr>
        <w:jc w:val="both"/>
      </w:pP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Gospodarski subjekt koji ovom Izjavom preuzima obvezu čuvanja poslovne tajne jamči da sadržaj preuzet</w:t>
      </w:r>
      <w:r w:rsidR="00E371CD">
        <w:rPr>
          <w:rFonts w:asciiTheme="minorHAnsi" w:hAnsiTheme="minorHAnsi" w:cs="Tahoma"/>
          <w:bCs/>
          <w:color w:val="003764"/>
          <w:szCs w:val="22"/>
        </w:rPr>
        <w:t>og</w:t>
      </w:r>
      <w:r w:rsidRPr="00D011AE">
        <w:rPr>
          <w:rFonts w:asciiTheme="minorHAnsi" w:hAnsiTheme="minorHAnsi" w:cs="Tahoma"/>
          <w:bCs/>
          <w:color w:val="003764"/>
          <w:szCs w:val="22"/>
        </w:rPr>
        <w:t xml:space="preserve"> </w:t>
      </w:r>
      <w:r w:rsidR="00E371CD">
        <w:rPr>
          <w:rFonts w:asciiTheme="minorHAnsi" w:hAnsiTheme="minorHAnsi" w:cs="Tahoma"/>
          <w:bCs/>
          <w:color w:val="003764"/>
          <w:szCs w:val="22"/>
        </w:rPr>
        <w:t xml:space="preserve">umjetničko-idejnog koncepta i </w:t>
      </w:r>
      <w:r w:rsidR="004F5CD4">
        <w:rPr>
          <w:rFonts w:asciiTheme="minorHAnsi" w:hAnsiTheme="minorHAnsi" w:cs="Tahoma"/>
          <w:bCs/>
          <w:color w:val="003764"/>
          <w:szCs w:val="22"/>
        </w:rPr>
        <w:t xml:space="preserve">sveobuhvatnog </w:t>
      </w:r>
      <w:r w:rsidR="00E371CD">
        <w:rPr>
          <w:rFonts w:asciiTheme="minorHAnsi" w:hAnsiTheme="minorHAnsi" w:cs="Tahoma"/>
          <w:bCs/>
          <w:color w:val="003764"/>
          <w:szCs w:val="22"/>
        </w:rPr>
        <w:t>scenarija DHT-a 2019.</w:t>
      </w:r>
      <w:r w:rsidRPr="00D011AE">
        <w:rPr>
          <w:rFonts w:asciiTheme="minorHAnsi" w:hAnsiTheme="minorHAnsi" w:cs="Tahoma"/>
          <w:bCs/>
          <w:color w:val="003764"/>
          <w:szCs w:val="22"/>
        </w:rPr>
        <w:t xml:space="preserve"> neće koristiti na bilo koji drugi način kojim </w:t>
      </w:r>
      <w:r w:rsidR="00E371CD">
        <w:rPr>
          <w:rFonts w:asciiTheme="minorHAnsi" w:hAnsiTheme="minorHAnsi" w:cs="Tahoma"/>
          <w:bCs/>
          <w:color w:val="003764"/>
          <w:szCs w:val="22"/>
        </w:rPr>
        <w:t>organizatorima</w:t>
      </w:r>
      <w:r w:rsidRPr="00D011AE">
        <w:rPr>
          <w:rFonts w:asciiTheme="minorHAnsi" w:hAnsiTheme="minorHAnsi" w:cs="Tahoma"/>
          <w:bCs/>
          <w:color w:val="003764"/>
          <w:szCs w:val="22"/>
        </w:rPr>
        <w:t xml:space="preserve"> nanosi izravnu ili neizravnu, materijalnu ili nematerijalnu štetu odnosno uzrokuje </w:t>
      </w:r>
      <w:proofErr w:type="spellStart"/>
      <w:r w:rsidRPr="00D011AE">
        <w:rPr>
          <w:rFonts w:asciiTheme="minorHAnsi" w:hAnsiTheme="minorHAnsi" w:cs="Tahoma"/>
          <w:bCs/>
          <w:color w:val="003764"/>
          <w:szCs w:val="22"/>
        </w:rPr>
        <w:t>izmaklu</w:t>
      </w:r>
      <w:proofErr w:type="spellEnd"/>
      <w:r w:rsidRPr="00D011AE">
        <w:rPr>
          <w:rFonts w:asciiTheme="minorHAnsi" w:hAnsiTheme="minorHAnsi" w:cs="Tahoma"/>
          <w:bCs/>
          <w:color w:val="003764"/>
          <w:szCs w:val="22"/>
        </w:rPr>
        <w:t xml:space="preserve"> dobit te da će iste štititi od dostupnosti trećim osobama. </w:t>
      </w:r>
    </w:p>
    <w:p w:rsidR="00E371CD" w:rsidRDefault="00D011AE" w:rsidP="00736B2C">
      <w:pPr>
        <w:jc w:val="both"/>
        <w:rPr>
          <w:rFonts w:asciiTheme="minorHAnsi" w:hAnsiTheme="minorHAnsi" w:cs="Tahoma"/>
          <w:bCs/>
          <w:color w:val="003764"/>
          <w:szCs w:val="22"/>
        </w:rPr>
      </w:pPr>
      <w:r w:rsidRPr="00D011AE">
        <w:rPr>
          <w:rFonts w:asciiTheme="minorHAnsi" w:hAnsiTheme="minorHAnsi" w:cs="Tahoma"/>
          <w:bCs/>
          <w:color w:val="003764"/>
          <w:szCs w:val="22"/>
        </w:rPr>
        <w:lastRenderedPageBreak/>
        <w:t xml:space="preserve"> </w:t>
      </w: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Gospodarski subjekt koji ovom Izjavom preuzima obvezu čuvanja poslovne tajne dužan je osigurati tajnost iste i od strane svojih zaposlenika te trećih osoba koje imaju uvid u </w:t>
      </w:r>
      <w:r w:rsidR="00E371CD">
        <w:rPr>
          <w:rFonts w:asciiTheme="minorHAnsi" w:hAnsiTheme="minorHAnsi" w:cs="Tahoma"/>
          <w:bCs/>
          <w:color w:val="003764"/>
          <w:szCs w:val="22"/>
        </w:rPr>
        <w:t>umjetničko-idejni koncept</w:t>
      </w:r>
      <w:r w:rsidR="00736B2C">
        <w:rPr>
          <w:rFonts w:asciiTheme="minorHAnsi" w:hAnsiTheme="minorHAnsi" w:cs="Tahoma"/>
          <w:bCs/>
          <w:color w:val="003764"/>
          <w:szCs w:val="22"/>
        </w:rPr>
        <w:t xml:space="preserve"> i sveobuhvatni</w:t>
      </w:r>
      <w:r w:rsidR="00E371CD">
        <w:rPr>
          <w:rFonts w:asciiTheme="minorHAnsi" w:hAnsiTheme="minorHAnsi" w:cs="Tahoma"/>
          <w:bCs/>
          <w:color w:val="003764"/>
          <w:szCs w:val="22"/>
        </w:rPr>
        <w:t xml:space="preserve"> </w:t>
      </w:r>
      <w:r w:rsidR="00736B2C">
        <w:rPr>
          <w:rFonts w:asciiTheme="minorHAnsi" w:hAnsiTheme="minorHAnsi" w:cs="Tahoma"/>
          <w:bCs/>
          <w:color w:val="003764"/>
          <w:szCs w:val="22"/>
        </w:rPr>
        <w:t xml:space="preserve">scenarij </w:t>
      </w:r>
      <w:r w:rsidR="00E371CD">
        <w:rPr>
          <w:rFonts w:asciiTheme="minorHAnsi" w:hAnsiTheme="minorHAnsi" w:cs="Tahoma"/>
          <w:bCs/>
          <w:color w:val="003764"/>
          <w:szCs w:val="22"/>
        </w:rPr>
        <w:t>DHT-a 2019.</w:t>
      </w:r>
      <w:r w:rsidRPr="00D011AE">
        <w:rPr>
          <w:rFonts w:asciiTheme="minorHAnsi" w:hAnsiTheme="minorHAnsi" w:cs="Tahoma"/>
          <w:bCs/>
          <w:color w:val="003764"/>
          <w:szCs w:val="22"/>
        </w:rPr>
        <w:t xml:space="preserve">, a kojima je </w:t>
      </w:r>
      <w:r w:rsidR="00E371CD">
        <w:rPr>
          <w:rFonts w:asciiTheme="minorHAnsi" w:hAnsiTheme="minorHAnsi" w:cs="Tahoma"/>
          <w:bCs/>
          <w:color w:val="003764"/>
          <w:szCs w:val="22"/>
        </w:rPr>
        <w:t>isti</w:t>
      </w:r>
      <w:r w:rsidRPr="00D011AE">
        <w:rPr>
          <w:rFonts w:asciiTheme="minorHAnsi" w:hAnsiTheme="minorHAnsi" w:cs="Tahoma"/>
          <w:bCs/>
          <w:color w:val="003764"/>
          <w:szCs w:val="22"/>
        </w:rPr>
        <w:t xml:space="preserve"> </w:t>
      </w:r>
      <w:r w:rsidR="00E371CD">
        <w:rPr>
          <w:rFonts w:asciiTheme="minorHAnsi" w:hAnsiTheme="minorHAnsi" w:cs="Tahoma"/>
          <w:bCs/>
          <w:color w:val="003764"/>
          <w:szCs w:val="22"/>
        </w:rPr>
        <w:t>dostupan</w:t>
      </w:r>
      <w:r w:rsidRPr="00D011AE">
        <w:rPr>
          <w:rFonts w:asciiTheme="minorHAnsi" w:hAnsiTheme="minorHAnsi" w:cs="Tahoma"/>
          <w:bCs/>
          <w:color w:val="003764"/>
          <w:szCs w:val="22"/>
        </w:rPr>
        <w:t xml:space="preserve"> ili bi na bilo koji način </w:t>
      </w:r>
      <w:r w:rsidR="00E371CD">
        <w:rPr>
          <w:rFonts w:asciiTheme="minorHAnsi" w:hAnsiTheme="minorHAnsi" w:cs="Tahoma"/>
          <w:bCs/>
          <w:color w:val="003764"/>
          <w:szCs w:val="22"/>
        </w:rPr>
        <w:t>mogao</w:t>
      </w:r>
      <w:r w:rsidRPr="00D011AE">
        <w:rPr>
          <w:rFonts w:asciiTheme="minorHAnsi" w:hAnsiTheme="minorHAnsi" w:cs="Tahoma"/>
          <w:bCs/>
          <w:color w:val="003764"/>
          <w:szCs w:val="22"/>
        </w:rPr>
        <w:t xml:space="preserve"> postati </w:t>
      </w:r>
      <w:r w:rsidR="00E371CD">
        <w:rPr>
          <w:rFonts w:asciiTheme="minorHAnsi" w:hAnsiTheme="minorHAnsi" w:cs="Tahoma"/>
          <w:bCs/>
          <w:color w:val="003764"/>
          <w:szCs w:val="22"/>
        </w:rPr>
        <w:t>dostupan</w:t>
      </w:r>
      <w:r w:rsidRPr="00D011AE">
        <w:rPr>
          <w:rFonts w:asciiTheme="minorHAnsi" w:hAnsiTheme="minorHAnsi" w:cs="Tahoma"/>
          <w:bCs/>
          <w:color w:val="003764"/>
          <w:szCs w:val="22"/>
        </w:rPr>
        <w:t xml:space="preserve"> prilikom obavljanja poslova za i kod gospodarskog subjekta, bez obzira traje li radni ili drugi poslovni odnos između tih osoba i gospodarskog subjekta ili je isti prestao. </w:t>
      </w: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 </w:t>
      </w: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Gospodarski subjekt koji ovom Izjavom preuzima obvezu čuvanja poslovne tajne jamči da će poduzeti sve mjere potrebne za ispunjenje obveza preuzetih ovom Izjavom te da će </w:t>
      </w:r>
      <w:r w:rsidR="00E371CD">
        <w:rPr>
          <w:rFonts w:asciiTheme="minorHAnsi" w:hAnsiTheme="minorHAnsi" w:cs="Tahoma"/>
          <w:bCs/>
          <w:color w:val="003764"/>
          <w:szCs w:val="22"/>
        </w:rPr>
        <w:t>organizatorima ili predstavniku organizatora u ovom postupku odabira ponuditelja za realizaciju DHT-a 2019.,</w:t>
      </w:r>
      <w:r w:rsidRPr="00D011AE">
        <w:rPr>
          <w:rFonts w:asciiTheme="minorHAnsi" w:hAnsiTheme="minorHAnsi" w:cs="Tahoma"/>
          <w:bCs/>
          <w:color w:val="003764"/>
          <w:szCs w:val="22"/>
        </w:rPr>
        <w:t xml:space="preserve"> nadoknaditi svaku izravnu ili neizravnu, materijalnu ili nematerijalnu štetu ili </w:t>
      </w:r>
      <w:proofErr w:type="spellStart"/>
      <w:r w:rsidRPr="00D011AE">
        <w:rPr>
          <w:rFonts w:asciiTheme="minorHAnsi" w:hAnsiTheme="minorHAnsi" w:cs="Tahoma"/>
          <w:bCs/>
          <w:color w:val="003764"/>
          <w:szCs w:val="22"/>
        </w:rPr>
        <w:t>izmaklu</w:t>
      </w:r>
      <w:proofErr w:type="spellEnd"/>
      <w:r w:rsidRPr="00D011AE">
        <w:rPr>
          <w:rFonts w:asciiTheme="minorHAnsi" w:hAnsiTheme="minorHAnsi" w:cs="Tahoma"/>
          <w:bCs/>
          <w:color w:val="003764"/>
          <w:szCs w:val="22"/>
        </w:rPr>
        <w:t xml:space="preserve"> dobit uzrokovanu ponašanjem koje je suprotno ovoj Izjavi i obvezama koje iz nje proizlaze. </w:t>
      </w: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 </w:t>
      </w: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Obveza čuvanja poslovne tajne u skladu sa sadržajem ove Izjave postoji od trenutka njenog potpisivanja te preuzimanja </w:t>
      </w:r>
      <w:r w:rsidR="003B797F">
        <w:rPr>
          <w:rFonts w:asciiTheme="minorHAnsi" w:hAnsiTheme="minorHAnsi" w:cs="Tahoma"/>
          <w:bCs/>
          <w:color w:val="003764"/>
          <w:szCs w:val="22"/>
        </w:rPr>
        <w:t xml:space="preserve">umjetničko-idejnog koncepta i </w:t>
      </w:r>
      <w:r w:rsidR="00736B2C">
        <w:rPr>
          <w:rFonts w:asciiTheme="minorHAnsi" w:hAnsiTheme="minorHAnsi" w:cs="Tahoma"/>
          <w:bCs/>
          <w:color w:val="003764"/>
          <w:szCs w:val="22"/>
        </w:rPr>
        <w:t xml:space="preserve">sveobuhvatnog </w:t>
      </w:r>
      <w:r w:rsidR="003B797F">
        <w:rPr>
          <w:rFonts w:asciiTheme="minorHAnsi" w:hAnsiTheme="minorHAnsi" w:cs="Tahoma"/>
          <w:bCs/>
          <w:color w:val="003764"/>
          <w:szCs w:val="22"/>
        </w:rPr>
        <w:t>scenarija DHT-a 2019.</w:t>
      </w:r>
      <w:r w:rsidRPr="00D011AE">
        <w:rPr>
          <w:rFonts w:asciiTheme="minorHAnsi" w:hAnsiTheme="minorHAnsi" w:cs="Tahoma"/>
          <w:bCs/>
          <w:color w:val="003764"/>
          <w:szCs w:val="22"/>
        </w:rPr>
        <w:t xml:space="preserve"> pa nadalje, bez vremenskog ograničenja. </w:t>
      </w: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 </w:t>
      </w:r>
    </w:p>
    <w:p w:rsidR="003B797F" w:rsidRDefault="003B797F" w:rsidP="00D011AE">
      <w:pPr>
        <w:jc w:val="both"/>
        <w:rPr>
          <w:rFonts w:asciiTheme="minorHAnsi" w:hAnsiTheme="minorHAnsi" w:cs="Tahoma"/>
          <w:bCs/>
          <w:color w:val="003764"/>
          <w:szCs w:val="22"/>
        </w:rPr>
      </w:pP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U ________________ , dana _________________  </w:t>
      </w:r>
    </w:p>
    <w:p w:rsidR="0010683A"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 </w:t>
      </w:r>
    </w:p>
    <w:p w:rsidR="003B797F" w:rsidRDefault="003B797F" w:rsidP="00D011AE">
      <w:pPr>
        <w:jc w:val="both"/>
        <w:rPr>
          <w:rFonts w:asciiTheme="minorHAnsi" w:hAnsiTheme="minorHAnsi" w:cs="Tahoma"/>
          <w:bCs/>
          <w:color w:val="003764"/>
          <w:szCs w:val="22"/>
        </w:rPr>
      </w:pP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Za gospodarski subjekt: </w:t>
      </w:r>
    </w:p>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 </w:t>
      </w:r>
    </w:p>
    <w:p w:rsidR="003B797F" w:rsidRDefault="003B797F" w:rsidP="00D011AE">
      <w:pPr>
        <w:jc w:val="both"/>
        <w:rPr>
          <w:rFonts w:asciiTheme="minorHAnsi" w:hAnsiTheme="minorHAnsi" w:cs="Tahoma"/>
          <w:bCs/>
          <w:color w:val="003764"/>
          <w:szCs w:val="22"/>
        </w:rPr>
      </w:pPr>
    </w:p>
    <w:p w:rsidR="003B797F" w:rsidRDefault="003B797F" w:rsidP="003B797F">
      <w:pPr>
        <w:jc w:val="center"/>
        <w:rPr>
          <w:rFonts w:asciiTheme="minorHAnsi" w:hAnsiTheme="minorHAnsi" w:cs="Tahoma"/>
          <w:bCs/>
          <w:color w:val="003764"/>
          <w:szCs w:val="22"/>
        </w:rPr>
      </w:pPr>
      <w:bookmarkStart w:id="18" w:name="_Hlk12260842"/>
      <w:r w:rsidRPr="00C75213">
        <w:rPr>
          <w:rFonts w:asciiTheme="minorHAnsi" w:hAnsiTheme="minorHAnsi" w:cs="Tahoma"/>
          <w:b/>
          <w:color w:val="003764"/>
          <w:szCs w:val="22"/>
        </w:rPr>
        <w:t>M.P.</w:t>
      </w:r>
      <w:r w:rsidRPr="00C75213">
        <w:rPr>
          <w:rFonts w:asciiTheme="minorHAnsi" w:hAnsiTheme="minorHAnsi" w:cs="Tahoma"/>
          <w:bCs/>
          <w:color w:val="003764"/>
          <w:szCs w:val="22"/>
        </w:rPr>
        <w:t xml:space="preserve"> (mjesto pečata)</w:t>
      </w:r>
    </w:p>
    <w:p w:rsidR="003B797F" w:rsidRDefault="003B797F" w:rsidP="003B797F">
      <w:pPr>
        <w:jc w:val="both"/>
        <w:rPr>
          <w:rFonts w:asciiTheme="minorHAnsi" w:hAnsiTheme="minorHAnsi" w:cs="Tahoma"/>
          <w:bCs/>
          <w:color w:val="003764"/>
          <w:szCs w:val="22"/>
        </w:rPr>
      </w:pPr>
    </w:p>
    <w:p w:rsidR="003B797F" w:rsidRDefault="003B797F" w:rsidP="003B797F">
      <w:pPr>
        <w:jc w:val="center"/>
        <w:rPr>
          <w:rFonts w:asciiTheme="minorHAnsi" w:hAnsiTheme="minorHAnsi" w:cs="Tahoma"/>
          <w:bCs/>
          <w:color w:val="003764"/>
          <w:szCs w:val="22"/>
        </w:rPr>
      </w:pPr>
      <w:r w:rsidRPr="00C75213">
        <w:rPr>
          <w:rFonts w:asciiTheme="minorHAnsi" w:hAnsiTheme="minorHAnsi" w:cs="Tahoma"/>
          <w:bCs/>
          <w:color w:val="003764"/>
          <w:szCs w:val="22"/>
        </w:rPr>
        <w:t>__________________________________________</w:t>
      </w:r>
    </w:p>
    <w:p w:rsidR="003B797F" w:rsidRDefault="003B797F" w:rsidP="003B797F">
      <w:pPr>
        <w:jc w:val="center"/>
        <w:rPr>
          <w:rFonts w:asciiTheme="minorHAnsi" w:hAnsiTheme="minorHAnsi" w:cs="Tahoma"/>
          <w:bCs/>
          <w:color w:val="003764"/>
          <w:szCs w:val="22"/>
        </w:rPr>
      </w:pPr>
    </w:p>
    <w:p w:rsidR="003B797F" w:rsidRDefault="003B797F" w:rsidP="003B797F">
      <w:pPr>
        <w:jc w:val="center"/>
        <w:rPr>
          <w:rFonts w:asciiTheme="minorHAnsi" w:hAnsiTheme="minorHAnsi" w:cs="Tahoma"/>
          <w:bCs/>
          <w:color w:val="003764"/>
          <w:szCs w:val="22"/>
        </w:rPr>
      </w:pPr>
      <w:r w:rsidRPr="00C75213">
        <w:rPr>
          <w:rFonts w:asciiTheme="minorHAnsi" w:hAnsiTheme="minorHAnsi" w:cs="Tahoma"/>
          <w:bCs/>
          <w:color w:val="003764"/>
          <w:szCs w:val="22"/>
        </w:rPr>
        <w:t>(potpis osobe ovlaštene po zakonu za zastupanje gospodarskog subjekta)</w:t>
      </w:r>
    </w:p>
    <w:bookmarkEnd w:id="18"/>
    <w:p w:rsidR="00D011AE" w:rsidRPr="00D011AE" w:rsidRDefault="00D011AE" w:rsidP="00D011AE">
      <w:pPr>
        <w:jc w:val="both"/>
        <w:rPr>
          <w:rFonts w:asciiTheme="minorHAnsi" w:hAnsiTheme="minorHAnsi" w:cs="Tahoma"/>
          <w:bCs/>
          <w:color w:val="003764"/>
          <w:szCs w:val="22"/>
        </w:rPr>
      </w:pPr>
      <w:r w:rsidRPr="00D011AE">
        <w:rPr>
          <w:rFonts w:asciiTheme="minorHAnsi" w:hAnsiTheme="minorHAnsi" w:cs="Tahoma"/>
          <w:bCs/>
          <w:color w:val="003764"/>
          <w:szCs w:val="22"/>
        </w:rPr>
        <w:t xml:space="preserve"> </w:t>
      </w:r>
    </w:p>
    <w:p w:rsidR="00D011AE" w:rsidRDefault="00D011AE">
      <w:pPr>
        <w:spacing w:after="200" w:line="276" w:lineRule="auto"/>
        <w:rPr>
          <w:rFonts w:asciiTheme="minorHAnsi" w:hAnsiTheme="minorHAnsi" w:cs="Tahoma"/>
          <w:b/>
          <w:color w:val="003764"/>
          <w:szCs w:val="22"/>
        </w:rPr>
      </w:pPr>
      <w:r w:rsidRPr="00D011AE">
        <w:rPr>
          <w:rFonts w:asciiTheme="minorHAnsi" w:hAnsiTheme="minorHAnsi" w:cs="Tahoma"/>
          <w:b/>
          <w:color w:val="003764"/>
          <w:szCs w:val="22"/>
        </w:rPr>
        <w:br w:type="page"/>
      </w:r>
      <w:r w:rsidRPr="00D011AE">
        <w:rPr>
          <w:rFonts w:asciiTheme="minorHAnsi" w:hAnsiTheme="minorHAnsi" w:cs="Tahoma"/>
          <w:b/>
          <w:color w:val="003764"/>
          <w:szCs w:val="22"/>
        </w:rPr>
        <w:lastRenderedPageBreak/>
        <w:t xml:space="preserve">Prilog 3. </w:t>
      </w:r>
    </w:p>
    <w:p w:rsidR="00D011AE" w:rsidRPr="00D011AE" w:rsidRDefault="00D011AE" w:rsidP="004F5CD4">
      <w:pPr>
        <w:spacing w:after="200" w:line="276" w:lineRule="auto"/>
        <w:jc w:val="center"/>
        <w:rPr>
          <w:rFonts w:asciiTheme="minorHAnsi" w:hAnsiTheme="minorHAnsi" w:cs="Tahoma"/>
          <w:b/>
          <w:color w:val="003764"/>
          <w:szCs w:val="22"/>
        </w:rPr>
      </w:pPr>
      <w:r w:rsidRPr="00D011AE">
        <w:rPr>
          <w:rFonts w:asciiTheme="minorHAnsi" w:hAnsiTheme="minorHAnsi" w:cs="Tahoma"/>
          <w:b/>
          <w:color w:val="003764"/>
          <w:szCs w:val="22"/>
        </w:rPr>
        <w:t>P U N O M O Ć</w:t>
      </w:r>
    </w:p>
    <w:p w:rsidR="004F5CD4" w:rsidRPr="004F5CD4" w:rsidRDefault="004F5CD4" w:rsidP="00736B2C">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k</w:t>
      </w:r>
      <w:r w:rsidR="00D011AE" w:rsidRPr="004F5CD4">
        <w:rPr>
          <w:rFonts w:asciiTheme="minorHAnsi" w:hAnsiTheme="minorHAnsi" w:cs="Tahoma"/>
          <w:bCs/>
          <w:color w:val="003764"/>
          <w:szCs w:val="22"/>
        </w:rPr>
        <w:t>ojom</w:t>
      </w:r>
    </w:p>
    <w:p w:rsidR="004F5CD4" w:rsidRPr="004F5CD4" w:rsidRDefault="00D011AE" w:rsidP="004F5CD4">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_____________________________________________________________________</w:t>
      </w:r>
    </w:p>
    <w:p w:rsidR="00D011AE" w:rsidRPr="004F5CD4" w:rsidRDefault="00D011AE" w:rsidP="004F5CD4">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(ime, prezime i OIB osobe ovlaštene za zastupanje gospodarskog subjekta)</w:t>
      </w:r>
    </w:p>
    <w:p w:rsidR="00D011AE" w:rsidRPr="004F5CD4" w:rsidRDefault="00D011AE" w:rsidP="00736B2C">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kao osoba ovlaštena za zastupanje gospodarskog subjekta</w:t>
      </w:r>
    </w:p>
    <w:p w:rsidR="004F5CD4" w:rsidRPr="004F5CD4" w:rsidRDefault="00D011AE" w:rsidP="00736B2C">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_____________________________________________________________________</w:t>
      </w:r>
    </w:p>
    <w:p w:rsidR="00D011AE" w:rsidRPr="004F5CD4" w:rsidRDefault="00D011AE" w:rsidP="004F5CD4">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(naziv, sjedište i OIB gospodarskog subjekta)</w:t>
      </w:r>
    </w:p>
    <w:p w:rsidR="00D011AE" w:rsidRPr="004F5CD4" w:rsidRDefault="00D011AE" w:rsidP="00D011AE">
      <w:pPr>
        <w:spacing w:after="200" w:line="276" w:lineRule="auto"/>
        <w:rPr>
          <w:rFonts w:asciiTheme="minorHAnsi" w:hAnsiTheme="minorHAnsi" w:cs="Tahoma"/>
          <w:bCs/>
          <w:color w:val="003764"/>
          <w:szCs w:val="22"/>
        </w:rPr>
      </w:pPr>
      <w:r w:rsidRPr="00D011AE">
        <w:rPr>
          <w:rFonts w:asciiTheme="minorHAnsi" w:hAnsiTheme="minorHAnsi" w:cs="Tahoma"/>
          <w:b/>
          <w:color w:val="003764"/>
          <w:szCs w:val="22"/>
        </w:rPr>
        <w:t xml:space="preserve"> </w:t>
      </w:r>
      <w:r w:rsidRPr="004F5CD4">
        <w:rPr>
          <w:rFonts w:asciiTheme="minorHAnsi" w:hAnsiTheme="minorHAnsi" w:cs="Tahoma"/>
          <w:bCs/>
          <w:color w:val="003764"/>
          <w:szCs w:val="22"/>
        </w:rPr>
        <w:t xml:space="preserve">u ime i za račun gospodarskog subjekta </w:t>
      </w:r>
    </w:p>
    <w:p w:rsidR="00D011AE" w:rsidRPr="004F5CD4" w:rsidRDefault="00D011AE" w:rsidP="00736B2C">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OPUNOMOĆUJE</w:t>
      </w:r>
    </w:p>
    <w:p w:rsidR="004F5CD4" w:rsidRPr="00736B2C" w:rsidRDefault="00D011AE" w:rsidP="00736B2C">
      <w:pPr>
        <w:spacing w:after="200" w:line="276" w:lineRule="auto"/>
        <w:jc w:val="center"/>
        <w:rPr>
          <w:rFonts w:asciiTheme="minorHAnsi" w:hAnsiTheme="minorHAnsi" w:cs="Tahoma"/>
          <w:bCs/>
          <w:color w:val="003764"/>
          <w:szCs w:val="22"/>
        </w:rPr>
      </w:pPr>
      <w:r w:rsidRPr="00736B2C">
        <w:rPr>
          <w:rFonts w:asciiTheme="minorHAnsi" w:hAnsiTheme="minorHAnsi" w:cs="Tahoma"/>
          <w:bCs/>
          <w:color w:val="003764"/>
          <w:szCs w:val="22"/>
        </w:rPr>
        <w:t>_____________________________________________________________________</w:t>
      </w:r>
    </w:p>
    <w:p w:rsidR="00D011AE" w:rsidRPr="004F5CD4" w:rsidRDefault="00D011AE" w:rsidP="004F5CD4">
      <w:pPr>
        <w:spacing w:after="200" w:line="276" w:lineRule="auto"/>
        <w:jc w:val="center"/>
        <w:rPr>
          <w:rFonts w:asciiTheme="minorHAnsi" w:hAnsiTheme="minorHAnsi" w:cs="Tahoma"/>
          <w:bCs/>
          <w:color w:val="003764"/>
          <w:szCs w:val="22"/>
        </w:rPr>
      </w:pPr>
      <w:r w:rsidRPr="004F5CD4">
        <w:rPr>
          <w:rFonts w:asciiTheme="minorHAnsi" w:hAnsiTheme="minorHAnsi" w:cs="Tahoma"/>
          <w:bCs/>
          <w:color w:val="003764"/>
          <w:szCs w:val="22"/>
        </w:rPr>
        <w:t>(ime, prezime i OIB opunomoćenika)</w:t>
      </w:r>
    </w:p>
    <w:p w:rsidR="00D011AE" w:rsidRPr="00D011AE" w:rsidRDefault="00D011AE" w:rsidP="00D011AE">
      <w:pPr>
        <w:spacing w:after="200" w:line="276" w:lineRule="auto"/>
        <w:rPr>
          <w:rFonts w:asciiTheme="minorHAnsi" w:hAnsiTheme="minorHAnsi" w:cs="Tahoma"/>
          <w:b/>
          <w:color w:val="003764"/>
          <w:szCs w:val="22"/>
        </w:rPr>
      </w:pPr>
      <w:r w:rsidRPr="00D011AE">
        <w:rPr>
          <w:rFonts w:asciiTheme="minorHAnsi" w:hAnsiTheme="minorHAnsi" w:cs="Tahoma"/>
          <w:b/>
          <w:color w:val="003764"/>
          <w:szCs w:val="22"/>
        </w:rPr>
        <w:t xml:space="preserve"> </w:t>
      </w:r>
    </w:p>
    <w:p w:rsidR="00D011AE" w:rsidRPr="004F5CD4" w:rsidRDefault="00D011AE" w:rsidP="00D011AE">
      <w:pPr>
        <w:spacing w:after="200" w:line="276" w:lineRule="auto"/>
        <w:rPr>
          <w:rFonts w:asciiTheme="minorHAnsi" w:hAnsiTheme="minorHAnsi" w:cs="Tahoma"/>
          <w:bCs/>
          <w:color w:val="003764"/>
          <w:szCs w:val="22"/>
        </w:rPr>
      </w:pPr>
      <w:r w:rsidRPr="004F5CD4">
        <w:rPr>
          <w:rFonts w:asciiTheme="minorHAnsi" w:hAnsiTheme="minorHAnsi" w:cs="Tahoma"/>
          <w:bCs/>
          <w:color w:val="003764"/>
          <w:szCs w:val="22"/>
        </w:rPr>
        <w:t xml:space="preserve">s osobnom iskaznicom br. ___________, izdanom od strane____________________  </w:t>
      </w:r>
    </w:p>
    <w:p w:rsidR="00D011AE" w:rsidRPr="00D011AE" w:rsidRDefault="00D011AE" w:rsidP="00D011AE">
      <w:pPr>
        <w:spacing w:after="200" w:line="276" w:lineRule="auto"/>
        <w:rPr>
          <w:rFonts w:asciiTheme="minorHAnsi" w:hAnsiTheme="minorHAnsi" w:cs="Tahoma"/>
          <w:b/>
          <w:color w:val="003764"/>
          <w:szCs w:val="22"/>
        </w:rPr>
      </w:pPr>
      <w:r w:rsidRPr="00D011AE">
        <w:rPr>
          <w:rFonts w:asciiTheme="minorHAnsi" w:hAnsiTheme="minorHAnsi" w:cs="Tahoma"/>
          <w:b/>
          <w:color w:val="003764"/>
          <w:szCs w:val="22"/>
        </w:rPr>
        <w:t xml:space="preserve"> </w:t>
      </w:r>
    </w:p>
    <w:p w:rsidR="00D011AE" w:rsidRPr="004F5CD4" w:rsidRDefault="00D011AE" w:rsidP="00736B2C">
      <w:pPr>
        <w:spacing w:after="200" w:line="276" w:lineRule="auto"/>
        <w:jc w:val="both"/>
        <w:rPr>
          <w:rFonts w:asciiTheme="minorHAnsi" w:hAnsiTheme="minorHAnsi" w:cs="Tahoma"/>
          <w:bCs/>
          <w:color w:val="003764"/>
          <w:szCs w:val="22"/>
        </w:rPr>
      </w:pPr>
      <w:r w:rsidRPr="004F5CD4">
        <w:rPr>
          <w:rFonts w:asciiTheme="minorHAnsi" w:hAnsiTheme="minorHAnsi" w:cs="Tahoma"/>
          <w:bCs/>
          <w:color w:val="003764"/>
          <w:szCs w:val="22"/>
        </w:rPr>
        <w:t xml:space="preserve">da kao opunomoćenik gore navedenog gospodarskog subjekta, u ime i za račun istog izvrši sljedeće radnje: </w:t>
      </w:r>
    </w:p>
    <w:p w:rsidR="00D011AE" w:rsidRPr="00736B2C" w:rsidRDefault="00D011AE" w:rsidP="00736B2C">
      <w:pPr>
        <w:spacing w:after="200" w:line="276" w:lineRule="auto"/>
        <w:jc w:val="both"/>
        <w:rPr>
          <w:rFonts w:asciiTheme="minorHAnsi" w:hAnsiTheme="minorHAnsi" w:cs="Tahoma"/>
          <w:bCs/>
          <w:color w:val="003764"/>
          <w:szCs w:val="22"/>
        </w:rPr>
      </w:pPr>
      <w:r w:rsidRPr="00736B2C">
        <w:rPr>
          <w:rFonts w:asciiTheme="minorHAnsi" w:hAnsiTheme="minorHAnsi" w:cs="Tahoma"/>
          <w:bCs/>
          <w:color w:val="003764"/>
          <w:szCs w:val="22"/>
        </w:rPr>
        <w:t xml:space="preserve">da Hrvatskoj turističkoj zajednici uruči Izjavu o čuvanju poslovne tajne vezanu uz sadržaj </w:t>
      </w:r>
      <w:r w:rsidR="004F5CD4" w:rsidRPr="00736B2C">
        <w:rPr>
          <w:rFonts w:asciiTheme="minorHAnsi" w:hAnsiTheme="minorHAnsi" w:cs="Tahoma"/>
          <w:bCs/>
          <w:color w:val="003764"/>
          <w:szCs w:val="22"/>
        </w:rPr>
        <w:t>umjetničko-idejn</w:t>
      </w:r>
      <w:r w:rsidR="00736B2C" w:rsidRPr="00736B2C">
        <w:rPr>
          <w:rFonts w:asciiTheme="minorHAnsi" w:hAnsiTheme="minorHAnsi" w:cs="Tahoma"/>
          <w:bCs/>
          <w:color w:val="003764"/>
          <w:szCs w:val="22"/>
        </w:rPr>
        <w:t>og</w:t>
      </w:r>
      <w:r w:rsidR="004F5CD4" w:rsidRPr="00736B2C">
        <w:rPr>
          <w:rFonts w:asciiTheme="minorHAnsi" w:hAnsiTheme="minorHAnsi" w:cs="Tahoma"/>
          <w:bCs/>
          <w:color w:val="003764"/>
          <w:szCs w:val="22"/>
        </w:rPr>
        <w:t xml:space="preserve"> koncept</w:t>
      </w:r>
      <w:r w:rsidR="00736B2C" w:rsidRPr="00736B2C">
        <w:rPr>
          <w:rFonts w:asciiTheme="minorHAnsi" w:hAnsiTheme="minorHAnsi" w:cs="Tahoma"/>
          <w:bCs/>
          <w:color w:val="003764"/>
          <w:szCs w:val="22"/>
        </w:rPr>
        <w:t>a</w:t>
      </w:r>
      <w:r w:rsidR="004F5CD4" w:rsidRPr="00736B2C">
        <w:rPr>
          <w:rFonts w:asciiTheme="minorHAnsi" w:hAnsiTheme="minorHAnsi" w:cs="Tahoma"/>
          <w:bCs/>
          <w:color w:val="003764"/>
          <w:szCs w:val="22"/>
        </w:rPr>
        <w:t xml:space="preserve"> i</w:t>
      </w:r>
      <w:r w:rsidR="00736B2C" w:rsidRPr="00736B2C">
        <w:rPr>
          <w:rFonts w:asciiTheme="minorHAnsi" w:hAnsiTheme="minorHAnsi" w:cs="Tahoma"/>
          <w:bCs/>
          <w:color w:val="003764"/>
          <w:szCs w:val="22"/>
        </w:rPr>
        <w:t xml:space="preserve"> sveobuhvatnog</w:t>
      </w:r>
      <w:r w:rsidR="004F5CD4" w:rsidRPr="00736B2C">
        <w:rPr>
          <w:rFonts w:asciiTheme="minorHAnsi" w:hAnsiTheme="minorHAnsi" w:cs="Tahoma"/>
          <w:bCs/>
          <w:color w:val="003764"/>
          <w:szCs w:val="22"/>
        </w:rPr>
        <w:t xml:space="preserve"> scenarij</w:t>
      </w:r>
      <w:r w:rsidR="00736B2C" w:rsidRPr="00736B2C">
        <w:rPr>
          <w:rFonts w:asciiTheme="minorHAnsi" w:hAnsiTheme="minorHAnsi" w:cs="Tahoma"/>
          <w:bCs/>
          <w:color w:val="003764"/>
          <w:szCs w:val="22"/>
        </w:rPr>
        <w:t>a</w:t>
      </w:r>
      <w:r w:rsidR="004F5CD4" w:rsidRPr="00736B2C">
        <w:rPr>
          <w:rFonts w:asciiTheme="minorHAnsi" w:hAnsiTheme="minorHAnsi" w:cs="Tahoma"/>
          <w:bCs/>
          <w:color w:val="003764"/>
          <w:szCs w:val="22"/>
        </w:rPr>
        <w:t xml:space="preserve"> DHT-a 2019.</w:t>
      </w:r>
      <w:r w:rsidRPr="00736B2C">
        <w:rPr>
          <w:rFonts w:asciiTheme="minorHAnsi" w:hAnsiTheme="minorHAnsi" w:cs="Tahoma"/>
          <w:bCs/>
          <w:color w:val="003764"/>
          <w:szCs w:val="22"/>
        </w:rPr>
        <w:t xml:space="preserve"> izdanu u ime i za račun gospodarskog subjekta</w:t>
      </w:r>
      <w:r w:rsidR="00736B2C" w:rsidRPr="00736B2C">
        <w:rPr>
          <w:rFonts w:asciiTheme="minorHAnsi" w:hAnsiTheme="minorHAnsi" w:cs="Tahoma"/>
          <w:bCs/>
          <w:color w:val="003764"/>
          <w:szCs w:val="22"/>
        </w:rPr>
        <w:t xml:space="preserve">, </w:t>
      </w:r>
      <w:r w:rsidRPr="00736B2C">
        <w:rPr>
          <w:rFonts w:asciiTheme="minorHAnsi" w:hAnsiTheme="minorHAnsi" w:cs="Tahoma"/>
          <w:bCs/>
          <w:color w:val="003764"/>
          <w:szCs w:val="22"/>
        </w:rPr>
        <w:t xml:space="preserve">da od strane Hrvatske turističke zajednice preuzme </w:t>
      </w:r>
      <w:r w:rsidR="00736B2C" w:rsidRPr="00736B2C">
        <w:rPr>
          <w:rFonts w:asciiTheme="minorHAnsi" w:hAnsiTheme="minorHAnsi" w:cs="Tahoma"/>
          <w:bCs/>
          <w:color w:val="003764"/>
          <w:szCs w:val="22"/>
        </w:rPr>
        <w:t xml:space="preserve">umjetničko-idejni koncept i sveobuhvatni scenarij DHT-a 2019., </w:t>
      </w:r>
      <w:r w:rsidRPr="00736B2C">
        <w:rPr>
          <w:rFonts w:asciiTheme="minorHAnsi" w:hAnsiTheme="minorHAnsi" w:cs="Tahoma"/>
          <w:bCs/>
          <w:color w:val="003764"/>
          <w:szCs w:val="22"/>
        </w:rPr>
        <w:t xml:space="preserve">da potpiše odgovarajuću izjavu, zapisnik, potvrdu ili drugi dokument kojim potvrđuje datum, vrijeme, mjesto i način preuzimanja </w:t>
      </w:r>
      <w:r w:rsidR="00736B2C" w:rsidRPr="00736B2C">
        <w:rPr>
          <w:rFonts w:asciiTheme="minorHAnsi" w:hAnsiTheme="minorHAnsi" w:cs="Tahoma"/>
          <w:bCs/>
          <w:color w:val="003764"/>
          <w:szCs w:val="22"/>
        </w:rPr>
        <w:t>umjetničko-idejnog koncept i sveobuhvatnog scenarija DHT-a 2019</w:t>
      </w:r>
      <w:r w:rsidRPr="00736B2C">
        <w:rPr>
          <w:rFonts w:asciiTheme="minorHAnsi" w:hAnsiTheme="minorHAnsi" w:cs="Tahoma"/>
          <w:bCs/>
          <w:color w:val="003764"/>
          <w:szCs w:val="22"/>
        </w:rPr>
        <w:t xml:space="preserve">. </w:t>
      </w:r>
    </w:p>
    <w:p w:rsidR="00D011AE" w:rsidRPr="00736B2C" w:rsidRDefault="00D011AE" w:rsidP="00D011AE">
      <w:pPr>
        <w:spacing w:after="200" w:line="276" w:lineRule="auto"/>
        <w:rPr>
          <w:rFonts w:asciiTheme="minorHAnsi" w:hAnsiTheme="minorHAnsi" w:cs="Tahoma"/>
          <w:bCs/>
          <w:color w:val="003764"/>
          <w:szCs w:val="22"/>
        </w:rPr>
      </w:pPr>
      <w:r w:rsidRPr="00736B2C">
        <w:rPr>
          <w:rFonts w:asciiTheme="minorHAnsi" w:hAnsiTheme="minorHAnsi" w:cs="Tahoma"/>
          <w:bCs/>
          <w:color w:val="003764"/>
          <w:szCs w:val="22"/>
        </w:rPr>
        <w:t xml:space="preserve"> Ova punomoć vrijedi do njenog opoziva. </w:t>
      </w:r>
    </w:p>
    <w:p w:rsidR="00D011AE" w:rsidRPr="00D011AE" w:rsidRDefault="00D011AE" w:rsidP="00D011AE">
      <w:pPr>
        <w:spacing w:after="200" w:line="276" w:lineRule="auto"/>
        <w:rPr>
          <w:rFonts w:asciiTheme="minorHAnsi" w:hAnsiTheme="minorHAnsi" w:cs="Tahoma"/>
          <w:b/>
          <w:color w:val="003764"/>
          <w:szCs w:val="22"/>
        </w:rPr>
      </w:pPr>
      <w:r w:rsidRPr="00D011AE">
        <w:rPr>
          <w:rFonts w:asciiTheme="minorHAnsi" w:hAnsiTheme="minorHAnsi" w:cs="Tahoma"/>
          <w:b/>
          <w:color w:val="003764"/>
          <w:szCs w:val="22"/>
        </w:rPr>
        <w:t xml:space="preserve"> </w:t>
      </w:r>
    </w:p>
    <w:p w:rsidR="00D011AE" w:rsidRPr="00736B2C" w:rsidRDefault="00D011AE" w:rsidP="00D011AE">
      <w:pPr>
        <w:spacing w:after="200" w:line="276" w:lineRule="auto"/>
        <w:rPr>
          <w:rFonts w:asciiTheme="minorHAnsi" w:hAnsiTheme="minorHAnsi" w:cs="Tahoma"/>
          <w:bCs/>
          <w:color w:val="003764"/>
          <w:szCs w:val="22"/>
        </w:rPr>
      </w:pPr>
      <w:r w:rsidRPr="00736B2C">
        <w:rPr>
          <w:rFonts w:asciiTheme="minorHAnsi" w:hAnsiTheme="minorHAnsi" w:cs="Tahoma"/>
          <w:bCs/>
          <w:color w:val="003764"/>
          <w:szCs w:val="22"/>
        </w:rPr>
        <w:t xml:space="preserve">U ___________________, dana _________________    Za gospodarski subjekt: </w:t>
      </w:r>
    </w:p>
    <w:p w:rsidR="00736B2C" w:rsidRDefault="00D011AE" w:rsidP="00736B2C">
      <w:pPr>
        <w:jc w:val="center"/>
        <w:rPr>
          <w:rFonts w:asciiTheme="minorHAnsi" w:hAnsiTheme="minorHAnsi" w:cs="Tahoma"/>
          <w:bCs/>
          <w:color w:val="003764"/>
          <w:szCs w:val="22"/>
        </w:rPr>
      </w:pPr>
      <w:r w:rsidRPr="00D011AE">
        <w:rPr>
          <w:rFonts w:asciiTheme="minorHAnsi" w:hAnsiTheme="minorHAnsi" w:cs="Tahoma"/>
          <w:b/>
          <w:color w:val="003764"/>
          <w:szCs w:val="22"/>
        </w:rPr>
        <w:t xml:space="preserve">  </w:t>
      </w:r>
      <w:r w:rsidR="00736B2C" w:rsidRPr="00C75213">
        <w:rPr>
          <w:rFonts w:asciiTheme="minorHAnsi" w:hAnsiTheme="minorHAnsi" w:cs="Tahoma"/>
          <w:b/>
          <w:color w:val="003764"/>
          <w:szCs w:val="22"/>
        </w:rPr>
        <w:t>M.P.</w:t>
      </w:r>
      <w:r w:rsidR="00736B2C" w:rsidRPr="00C75213">
        <w:rPr>
          <w:rFonts w:asciiTheme="minorHAnsi" w:hAnsiTheme="minorHAnsi" w:cs="Tahoma"/>
          <w:bCs/>
          <w:color w:val="003764"/>
          <w:szCs w:val="22"/>
        </w:rPr>
        <w:t xml:space="preserve"> (mjesto pečata)</w:t>
      </w:r>
    </w:p>
    <w:p w:rsidR="00736B2C" w:rsidRDefault="00736B2C" w:rsidP="00736B2C">
      <w:pPr>
        <w:jc w:val="both"/>
        <w:rPr>
          <w:rFonts w:asciiTheme="minorHAnsi" w:hAnsiTheme="minorHAnsi" w:cs="Tahoma"/>
          <w:bCs/>
          <w:color w:val="003764"/>
          <w:szCs w:val="22"/>
        </w:rPr>
      </w:pPr>
    </w:p>
    <w:p w:rsidR="00736B2C" w:rsidRDefault="00736B2C" w:rsidP="00736B2C">
      <w:pPr>
        <w:jc w:val="center"/>
        <w:rPr>
          <w:rFonts w:asciiTheme="minorHAnsi" w:hAnsiTheme="minorHAnsi" w:cs="Tahoma"/>
          <w:bCs/>
          <w:color w:val="003764"/>
          <w:szCs w:val="22"/>
        </w:rPr>
      </w:pPr>
      <w:r w:rsidRPr="00C75213">
        <w:rPr>
          <w:rFonts w:asciiTheme="minorHAnsi" w:hAnsiTheme="minorHAnsi" w:cs="Tahoma"/>
          <w:bCs/>
          <w:color w:val="003764"/>
          <w:szCs w:val="22"/>
        </w:rPr>
        <w:t>__________________________________________</w:t>
      </w:r>
    </w:p>
    <w:p w:rsidR="00736B2C" w:rsidRDefault="00736B2C" w:rsidP="00736B2C">
      <w:pPr>
        <w:jc w:val="center"/>
        <w:rPr>
          <w:rFonts w:asciiTheme="minorHAnsi" w:hAnsiTheme="minorHAnsi" w:cs="Tahoma"/>
          <w:bCs/>
          <w:color w:val="003764"/>
          <w:szCs w:val="22"/>
        </w:rPr>
      </w:pPr>
    </w:p>
    <w:p w:rsidR="00736B2C" w:rsidRDefault="00736B2C" w:rsidP="00736B2C">
      <w:pPr>
        <w:jc w:val="center"/>
        <w:rPr>
          <w:rFonts w:asciiTheme="minorHAnsi" w:hAnsiTheme="minorHAnsi" w:cs="Tahoma"/>
          <w:bCs/>
          <w:color w:val="003764"/>
          <w:szCs w:val="22"/>
        </w:rPr>
      </w:pPr>
      <w:r w:rsidRPr="00C75213">
        <w:rPr>
          <w:rFonts w:asciiTheme="minorHAnsi" w:hAnsiTheme="minorHAnsi" w:cs="Tahoma"/>
          <w:bCs/>
          <w:color w:val="003764"/>
          <w:szCs w:val="22"/>
        </w:rPr>
        <w:t>(potpis osobe ovlaštene po zakonu za zastupanje gospodarskog subjekta)</w:t>
      </w:r>
    </w:p>
    <w:bookmarkEnd w:id="17"/>
    <w:p w:rsidR="00DB608C" w:rsidRPr="007B67CD" w:rsidRDefault="00DB608C" w:rsidP="007B67CD">
      <w:pPr>
        <w:spacing w:after="200" w:line="276" w:lineRule="auto"/>
        <w:rPr>
          <w:rFonts w:asciiTheme="minorHAnsi" w:hAnsiTheme="minorHAnsi" w:cs="Tahoma"/>
          <w:b/>
          <w:color w:val="003764"/>
          <w:szCs w:val="22"/>
        </w:rPr>
      </w:pPr>
    </w:p>
    <w:sectPr w:rsidR="00DB608C" w:rsidRPr="007B67CD" w:rsidSect="009B3374">
      <w:footerReference w:type="default" r:id="rId12"/>
      <w:pgSz w:w="11900"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C73" w:rsidRDefault="001F7C73" w:rsidP="001774DC">
      <w:r>
        <w:separator/>
      </w:r>
    </w:p>
  </w:endnote>
  <w:endnote w:type="continuationSeparator" w:id="0">
    <w:p w:rsidR="001F7C73" w:rsidRDefault="001F7C73" w:rsidP="0017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Bold">
    <w:altName w:val="Tahoma"/>
    <w:panose1 w:val="020B0804030504040204"/>
    <w:charset w:val="00"/>
    <w:family w:val="auto"/>
    <w:pitch w:val="variable"/>
    <w:sig w:usb0="00000000"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6C7" w:rsidRPr="00A36731" w:rsidRDefault="001826C7" w:rsidP="00A36731">
    <w:pPr>
      <w:pStyle w:val="Footer"/>
      <w:pBdr>
        <w:top w:val="single" w:sz="4" w:space="1" w:color="BFBFBF" w:themeColor="background1" w:themeShade="BF"/>
      </w:pBdr>
      <w:tabs>
        <w:tab w:val="clear" w:pos="4252"/>
        <w:tab w:val="clear" w:pos="8504"/>
        <w:tab w:val="center" w:pos="4820"/>
        <w:tab w:val="right" w:pos="9072"/>
      </w:tabs>
      <w:rPr>
        <w:rFonts w:cs="Arial"/>
        <w:color w:val="B2B2B2"/>
        <w:sz w:val="20"/>
        <w:szCs w:val="20"/>
      </w:rPr>
    </w:pPr>
    <w:r w:rsidRPr="003E234F">
      <w:rPr>
        <w:rFonts w:cs="Arial"/>
        <w:color w:val="333333"/>
      </w:rPr>
      <w:t xml:space="preserve"> </w:t>
    </w:r>
    <w:r w:rsidRPr="003E234F">
      <w:rPr>
        <w:rFonts w:cs="Arial"/>
        <w:color w:val="B2B2B2"/>
        <w:sz w:val="20"/>
        <w:szCs w:val="20"/>
      </w:rPr>
      <w:tab/>
    </w:r>
    <w:r w:rsidRPr="003E234F">
      <w:rPr>
        <w:rFonts w:cs="Arial"/>
        <w:color w:val="B2B2B2"/>
        <w:sz w:val="20"/>
        <w:szCs w:val="20"/>
      </w:rPr>
      <w:tab/>
    </w:r>
    <w:r w:rsidRPr="003E234F">
      <w:rPr>
        <w:rFonts w:cs="Arial"/>
        <w:color w:val="B2B2B2"/>
        <w:sz w:val="20"/>
        <w:szCs w:val="20"/>
      </w:rPr>
      <w:fldChar w:fldCharType="begin"/>
    </w:r>
    <w:r w:rsidRPr="003E234F">
      <w:rPr>
        <w:rFonts w:cs="Arial"/>
        <w:color w:val="B2B2B2"/>
        <w:sz w:val="20"/>
        <w:szCs w:val="20"/>
      </w:rPr>
      <w:instrText xml:space="preserve"> PAGE </w:instrText>
    </w:r>
    <w:r w:rsidRPr="003E234F">
      <w:rPr>
        <w:rFonts w:cs="Arial"/>
        <w:color w:val="B2B2B2"/>
        <w:sz w:val="20"/>
        <w:szCs w:val="20"/>
      </w:rPr>
      <w:fldChar w:fldCharType="separate"/>
    </w:r>
    <w:r>
      <w:rPr>
        <w:rFonts w:cs="Arial"/>
        <w:noProof/>
        <w:color w:val="B2B2B2"/>
        <w:sz w:val="20"/>
        <w:szCs w:val="20"/>
      </w:rPr>
      <w:t>20</w:t>
    </w:r>
    <w:r w:rsidRPr="003E234F">
      <w:rPr>
        <w:rFonts w:cs="Arial"/>
        <w:color w:val="B2B2B2"/>
        <w:sz w:val="20"/>
        <w:szCs w:val="20"/>
      </w:rPr>
      <w:fldChar w:fldCharType="end"/>
    </w:r>
  </w:p>
  <w:p w:rsidR="001826C7" w:rsidRDefault="00182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C73" w:rsidRDefault="001F7C73" w:rsidP="001774DC">
      <w:r>
        <w:separator/>
      </w:r>
    </w:p>
  </w:footnote>
  <w:footnote w:type="continuationSeparator" w:id="0">
    <w:p w:rsidR="001F7C73" w:rsidRDefault="001F7C73" w:rsidP="0017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3C66"/>
    <w:multiLevelType w:val="hybridMultilevel"/>
    <w:tmpl w:val="E24C2F90"/>
    <w:lvl w:ilvl="0" w:tplc="041A0011">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 w15:restartNumberingAfterBreak="0">
    <w:nsid w:val="107100D4"/>
    <w:multiLevelType w:val="hybridMultilevel"/>
    <w:tmpl w:val="E24C2F90"/>
    <w:lvl w:ilvl="0" w:tplc="041A0011">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 w15:restartNumberingAfterBreak="0">
    <w:nsid w:val="17C50394"/>
    <w:multiLevelType w:val="hybridMultilevel"/>
    <w:tmpl w:val="635AF2F2"/>
    <w:lvl w:ilvl="0" w:tplc="B8C60D6C">
      <w:start w:val="1"/>
      <w:numFmt w:val="bullet"/>
      <w:pStyle w:val="Vietanivel1"/>
      <w:lvlText w:val=""/>
      <w:lvlJc w:val="left"/>
      <w:pPr>
        <w:tabs>
          <w:tab w:val="num" w:pos="360"/>
        </w:tabs>
        <w:ind w:left="360" w:hanging="360"/>
      </w:pPr>
      <w:rPr>
        <w:rFonts w:ascii="Wingdings" w:hAnsi="Wingding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A1872"/>
    <w:multiLevelType w:val="hybridMultilevel"/>
    <w:tmpl w:val="DD6AE156"/>
    <w:lvl w:ilvl="0" w:tplc="844863C0">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1B3E5558"/>
    <w:multiLevelType w:val="hybridMultilevel"/>
    <w:tmpl w:val="2090840C"/>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5" w15:restartNumberingAfterBreak="0">
    <w:nsid w:val="1D88245F"/>
    <w:multiLevelType w:val="hybridMultilevel"/>
    <w:tmpl w:val="F9B06F68"/>
    <w:lvl w:ilvl="0" w:tplc="08090003">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EFC57FB"/>
    <w:multiLevelType w:val="multilevel"/>
    <w:tmpl w:val="5DBA2A6C"/>
    <w:styleLink w:val="THRlista"/>
    <w:lvl w:ilvl="0">
      <w:start w:val="1"/>
      <w:numFmt w:val="bullet"/>
      <w:lvlText w:val=""/>
      <w:lvlJc w:val="left"/>
      <w:pPr>
        <w:ind w:left="1134" w:hanging="567"/>
      </w:pPr>
      <w:rPr>
        <w:rFonts w:ascii="Wingdings" w:hAnsi="Wingdings" w:hint="default"/>
        <w:color w:val="404040" w:themeColor="text1" w:themeTint="BF"/>
        <w:sz w:val="22"/>
      </w:rPr>
    </w:lvl>
    <w:lvl w:ilvl="1">
      <w:start w:val="1"/>
      <w:numFmt w:val="bullet"/>
      <w:lvlText w:val=""/>
      <w:lvlJc w:val="left"/>
      <w:pPr>
        <w:ind w:left="1701" w:hanging="567"/>
      </w:pPr>
      <w:rPr>
        <w:rFonts w:ascii="Symbol" w:hAnsi="Symbol" w:hint="default"/>
      </w:rPr>
    </w:lvl>
    <w:lvl w:ilvl="2">
      <w:start w:val="1"/>
      <w:numFmt w:val="bullet"/>
      <w:lvlText w:val="&gt;"/>
      <w:lvlJc w:val="left"/>
      <w:pPr>
        <w:ind w:left="2268" w:hanging="567"/>
      </w:pPr>
      <w:rPr>
        <w:rFonts w:ascii="Arial" w:hAnsi="Arial" w:hint="default"/>
      </w:rPr>
    </w:lvl>
    <w:lvl w:ilvl="3">
      <w:start w:val="1"/>
      <w:numFmt w:val="none"/>
      <w:lvlText w:val="%4"/>
      <w:lvlJc w:val="left"/>
      <w:pPr>
        <w:ind w:left="5222" w:hanging="360"/>
      </w:pPr>
      <w:rPr>
        <w:rFonts w:ascii="Times New Roman" w:hAnsi="Times New Roman" w:hint="default"/>
      </w:rPr>
    </w:lvl>
    <w:lvl w:ilvl="4">
      <w:start w:val="1"/>
      <w:numFmt w:val="none"/>
      <w:lvlText w:val="%5"/>
      <w:lvlJc w:val="left"/>
      <w:pPr>
        <w:ind w:left="5942" w:hanging="360"/>
      </w:pPr>
      <w:rPr>
        <w:rFonts w:ascii="Courier New" w:hAnsi="Courier New" w:cs="Courier New" w:hint="default"/>
      </w:rPr>
    </w:lvl>
    <w:lvl w:ilvl="5">
      <w:start w:val="1"/>
      <w:numFmt w:val="none"/>
      <w:lvlText w:val="%6"/>
      <w:lvlJc w:val="left"/>
      <w:pPr>
        <w:ind w:left="6662" w:hanging="360"/>
      </w:pPr>
      <w:rPr>
        <w:rFonts w:ascii="Times New Roman" w:hAnsi="Times New Roman" w:hint="default"/>
      </w:rPr>
    </w:lvl>
    <w:lvl w:ilvl="6">
      <w:start w:val="1"/>
      <w:numFmt w:val="none"/>
      <w:lvlText w:val="%7"/>
      <w:lvlJc w:val="left"/>
      <w:pPr>
        <w:ind w:left="7382" w:hanging="360"/>
      </w:pPr>
      <w:rPr>
        <w:rFonts w:ascii="Times New Roman" w:hAnsi="Times New Roman" w:hint="default"/>
      </w:rPr>
    </w:lvl>
    <w:lvl w:ilvl="7">
      <w:start w:val="1"/>
      <w:numFmt w:val="none"/>
      <w:lvlText w:val="%8"/>
      <w:lvlJc w:val="left"/>
      <w:pPr>
        <w:ind w:left="8102" w:hanging="360"/>
      </w:pPr>
      <w:rPr>
        <w:rFonts w:ascii="Courier New" w:hAnsi="Courier New" w:cs="Courier New" w:hint="default"/>
      </w:rPr>
    </w:lvl>
    <w:lvl w:ilvl="8">
      <w:start w:val="1"/>
      <w:numFmt w:val="none"/>
      <w:lvlText w:val="%9"/>
      <w:lvlJc w:val="left"/>
      <w:pPr>
        <w:ind w:left="8822" w:hanging="360"/>
      </w:pPr>
      <w:rPr>
        <w:rFonts w:ascii="Times New Roman" w:hAnsi="Times New Roman" w:hint="default"/>
        <w:color w:val="9BBB59" w:themeColor="accent3"/>
      </w:rPr>
    </w:lvl>
  </w:abstractNum>
  <w:abstractNum w:abstractNumId="7" w15:restartNumberingAfterBreak="0">
    <w:nsid w:val="20516E0C"/>
    <w:multiLevelType w:val="hybridMultilevel"/>
    <w:tmpl w:val="03423DD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1FB4937"/>
    <w:multiLevelType w:val="hybridMultilevel"/>
    <w:tmpl w:val="1C10EB60"/>
    <w:lvl w:ilvl="0" w:tplc="D1680018">
      <w:start w:val="1"/>
      <w:numFmt w:val="upperLetter"/>
      <w:pStyle w:val="THRcaptulo"/>
      <w:lvlText w:val="%1."/>
      <w:lvlJc w:val="left"/>
      <w:pPr>
        <w:ind w:left="6969" w:hanging="1440"/>
      </w:pPr>
      <w:rPr>
        <w:rFonts w:hint="default"/>
        <w:sz w:val="144"/>
        <w:szCs w:val="144"/>
      </w:rPr>
    </w:lvl>
    <w:lvl w:ilvl="1" w:tplc="82A2097E">
      <w:start w:val="1"/>
      <w:numFmt w:val="lowerRoman"/>
      <w:lvlText w:val="%2."/>
      <w:lvlJc w:val="left"/>
      <w:pPr>
        <w:ind w:left="6969" w:hanging="720"/>
      </w:pPr>
      <w:rPr>
        <w:rFonts w:hint="default"/>
      </w:r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9" w15:restartNumberingAfterBreak="0">
    <w:nsid w:val="24C43A03"/>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483FEC"/>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3B001B"/>
    <w:multiLevelType w:val="hybridMultilevel"/>
    <w:tmpl w:val="7736C38C"/>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2" w15:restartNumberingAfterBreak="0">
    <w:nsid w:val="2D804264"/>
    <w:multiLevelType w:val="hybridMultilevel"/>
    <w:tmpl w:val="15664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CCB6D7D"/>
    <w:multiLevelType w:val="hybridMultilevel"/>
    <w:tmpl w:val="D398E754"/>
    <w:lvl w:ilvl="0" w:tplc="1238529E">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303337"/>
    <w:multiLevelType w:val="hybridMultilevel"/>
    <w:tmpl w:val="A300A8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0E6607"/>
    <w:multiLevelType w:val="hybridMultilevel"/>
    <w:tmpl w:val="CABAEB46"/>
    <w:lvl w:ilvl="0" w:tplc="0944E60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6" w15:restartNumberingAfterBreak="0">
    <w:nsid w:val="44B23380"/>
    <w:multiLevelType w:val="hybridMultilevel"/>
    <w:tmpl w:val="CEAE942C"/>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467074A2"/>
    <w:multiLevelType w:val="hybridMultilevel"/>
    <w:tmpl w:val="2040B6F4"/>
    <w:lvl w:ilvl="0" w:tplc="7A0EDA5C">
      <w:start w:val="1"/>
      <w:numFmt w:val="bullet"/>
      <w:lvlText w:val="–"/>
      <w:lvlJc w:val="left"/>
      <w:pPr>
        <w:tabs>
          <w:tab w:val="num" w:pos="360"/>
        </w:tabs>
        <w:ind w:left="360" w:hanging="360"/>
      </w:pPr>
      <w:rPr>
        <w:rFonts w:ascii="Trebuchet MS" w:hAnsi="Trebuchet MS" w:hint="default"/>
        <w:color w:val="333333"/>
      </w:rPr>
    </w:lvl>
    <w:lvl w:ilvl="1" w:tplc="49D6E898">
      <w:start w:val="1"/>
      <w:numFmt w:val="bullet"/>
      <w:pStyle w:val="Vietanivel3"/>
      <w:lvlText w:val="&gt;"/>
      <w:lvlJc w:val="left"/>
      <w:pPr>
        <w:tabs>
          <w:tab w:val="num" w:pos="1080"/>
        </w:tabs>
        <w:ind w:left="1080" w:hanging="360"/>
      </w:pPr>
      <w:rPr>
        <w:rFonts w:ascii="Arial" w:hAnsi="Arial" w:hint="default"/>
        <w:b w:val="0"/>
        <w:i w:val="0"/>
        <w:color w:val="404040" w:themeColor="text1" w:themeTint="BF"/>
        <w:sz w:val="22"/>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525F1A"/>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805154"/>
    <w:multiLevelType w:val="hybridMultilevel"/>
    <w:tmpl w:val="1D803FE0"/>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2926F6B"/>
    <w:multiLevelType w:val="hybridMultilevel"/>
    <w:tmpl w:val="3E8868CC"/>
    <w:lvl w:ilvl="0" w:tplc="C7106A40">
      <w:start w:val="1"/>
      <w:numFmt w:val="bullet"/>
      <w:pStyle w:val="THRtextotablaconbullet"/>
      <w:lvlText w:val=""/>
      <w:lvlJc w:val="left"/>
      <w:pPr>
        <w:ind w:left="1037" w:hanging="360"/>
      </w:pPr>
      <w:rPr>
        <w:rFonts w:ascii="Wingdings" w:hAnsi="Wingdings" w:hint="default"/>
        <w:color w:val="333333"/>
      </w:rPr>
    </w:lvl>
    <w:lvl w:ilvl="1" w:tplc="0C0A0003" w:tentative="1">
      <w:start w:val="1"/>
      <w:numFmt w:val="bullet"/>
      <w:lvlText w:val="o"/>
      <w:lvlJc w:val="left"/>
      <w:pPr>
        <w:ind w:left="1757" w:hanging="360"/>
      </w:pPr>
      <w:rPr>
        <w:rFonts w:ascii="Courier New" w:hAnsi="Courier New" w:cs="Arial"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Arial"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Arial" w:hint="default"/>
      </w:rPr>
    </w:lvl>
    <w:lvl w:ilvl="8" w:tplc="0C0A0005" w:tentative="1">
      <w:start w:val="1"/>
      <w:numFmt w:val="bullet"/>
      <w:lvlText w:val=""/>
      <w:lvlJc w:val="left"/>
      <w:pPr>
        <w:ind w:left="6797" w:hanging="360"/>
      </w:pPr>
      <w:rPr>
        <w:rFonts w:ascii="Wingdings" w:hAnsi="Wingdings" w:hint="default"/>
      </w:rPr>
    </w:lvl>
  </w:abstractNum>
  <w:abstractNum w:abstractNumId="21" w15:restartNumberingAfterBreak="0">
    <w:nsid w:val="550B5B33"/>
    <w:multiLevelType w:val="hybridMultilevel"/>
    <w:tmpl w:val="F53EFBE2"/>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2" w15:restartNumberingAfterBreak="0">
    <w:nsid w:val="553F0AC2"/>
    <w:multiLevelType w:val="hybridMultilevel"/>
    <w:tmpl w:val="D1B6F3DC"/>
    <w:lvl w:ilvl="0" w:tplc="D34A3588">
      <w:start w:val="1"/>
      <w:numFmt w:val="upperLetter"/>
      <w:pStyle w:val="TOC2"/>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6070A55"/>
    <w:multiLevelType w:val="hybridMultilevel"/>
    <w:tmpl w:val="FB0807A6"/>
    <w:lvl w:ilvl="0" w:tplc="EE028BE0">
      <w:start w:val="1"/>
      <w:numFmt w:val="bullet"/>
      <w:pStyle w:val="Vietanivel2"/>
      <w:lvlText w:val="–"/>
      <w:lvlJc w:val="left"/>
      <w:pPr>
        <w:tabs>
          <w:tab w:val="num" w:pos="360"/>
        </w:tabs>
        <w:ind w:left="360" w:hanging="360"/>
      </w:pPr>
      <w:rPr>
        <w:rFonts w:ascii="Trebuchet MS" w:hAnsi="Trebuchet M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7806B4"/>
    <w:multiLevelType w:val="hybridMultilevel"/>
    <w:tmpl w:val="B78895C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CB7BFC"/>
    <w:multiLevelType w:val="hybridMultilevel"/>
    <w:tmpl w:val="A378B296"/>
    <w:lvl w:ilvl="0" w:tplc="041A0003">
      <w:start w:val="1"/>
      <w:numFmt w:val="bullet"/>
      <w:lvlText w:val="o"/>
      <w:lvlJc w:val="left"/>
      <w:pPr>
        <w:ind w:left="2920" w:hanging="360"/>
      </w:pPr>
      <w:rPr>
        <w:rFonts w:ascii="Courier New" w:hAnsi="Courier New" w:cs="Courier New" w:hint="default"/>
      </w:rPr>
    </w:lvl>
    <w:lvl w:ilvl="1" w:tplc="041A0003" w:tentative="1">
      <w:start w:val="1"/>
      <w:numFmt w:val="bullet"/>
      <w:lvlText w:val="o"/>
      <w:lvlJc w:val="left"/>
      <w:pPr>
        <w:ind w:left="3640" w:hanging="360"/>
      </w:pPr>
      <w:rPr>
        <w:rFonts w:ascii="Courier New" w:hAnsi="Courier New" w:cs="Courier New" w:hint="default"/>
      </w:rPr>
    </w:lvl>
    <w:lvl w:ilvl="2" w:tplc="041A0005" w:tentative="1">
      <w:start w:val="1"/>
      <w:numFmt w:val="bullet"/>
      <w:lvlText w:val=""/>
      <w:lvlJc w:val="left"/>
      <w:pPr>
        <w:ind w:left="4360" w:hanging="360"/>
      </w:pPr>
      <w:rPr>
        <w:rFonts w:ascii="Wingdings" w:hAnsi="Wingdings" w:hint="default"/>
      </w:rPr>
    </w:lvl>
    <w:lvl w:ilvl="3" w:tplc="041A0001" w:tentative="1">
      <w:start w:val="1"/>
      <w:numFmt w:val="bullet"/>
      <w:lvlText w:val=""/>
      <w:lvlJc w:val="left"/>
      <w:pPr>
        <w:ind w:left="5080" w:hanging="360"/>
      </w:pPr>
      <w:rPr>
        <w:rFonts w:ascii="Symbol" w:hAnsi="Symbol" w:hint="default"/>
      </w:rPr>
    </w:lvl>
    <w:lvl w:ilvl="4" w:tplc="041A0003" w:tentative="1">
      <w:start w:val="1"/>
      <w:numFmt w:val="bullet"/>
      <w:lvlText w:val="o"/>
      <w:lvlJc w:val="left"/>
      <w:pPr>
        <w:ind w:left="5800" w:hanging="360"/>
      </w:pPr>
      <w:rPr>
        <w:rFonts w:ascii="Courier New" w:hAnsi="Courier New" w:cs="Courier New" w:hint="default"/>
      </w:rPr>
    </w:lvl>
    <w:lvl w:ilvl="5" w:tplc="041A0005" w:tentative="1">
      <w:start w:val="1"/>
      <w:numFmt w:val="bullet"/>
      <w:lvlText w:val=""/>
      <w:lvlJc w:val="left"/>
      <w:pPr>
        <w:ind w:left="6520" w:hanging="360"/>
      </w:pPr>
      <w:rPr>
        <w:rFonts w:ascii="Wingdings" w:hAnsi="Wingdings" w:hint="default"/>
      </w:rPr>
    </w:lvl>
    <w:lvl w:ilvl="6" w:tplc="041A0001" w:tentative="1">
      <w:start w:val="1"/>
      <w:numFmt w:val="bullet"/>
      <w:lvlText w:val=""/>
      <w:lvlJc w:val="left"/>
      <w:pPr>
        <w:ind w:left="7240" w:hanging="360"/>
      </w:pPr>
      <w:rPr>
        <w:rFonts w:ascii="Symbol" w:hAnsi="Symbol" w:hint="default"/>
      </w:rPr>
    </w:lvl>
    <w:lvl w:ilvl="7" w:tplc="041A0003" w:tentative="1">
      <w:start w:val="1"/>
      <w:numFmt w:val="bullet"/>
      <w:lvlText w:val="o"/>
      <w:lvlJc w:val="left"/>
      <w:pPr>
        <w:ind w:left="7960" w:hanging="360"/>
      </w:pPr>
      <w:rPr>
        <w:rFonts w:ascii="Courier New" w:hAnsi="Courier New" w:cs="Courier New" w:hint="default"/>
      </w:rPr>
    </w:lvl>
    <w:lvl w:ilvl="8" w:tplc="041A0005" w:tentative="1">
      <w:start w:val="1"/>
      <w:numFmt w:val="bullet"/>
      <w:lvlText w:val=""/>
      <w:lvlJc w:val="left"/>
      <w:pPr>
        <w:ind w:left="8680" w:hanging="360"/>
      </w:pPr>
      <w:rPr>
        <w:rFonts w:ascii="Wingdings" w:hAnsi="Wingdings" w:hint="default"/>
      </w:rPr>
    </w:lvl>
  </w:abstractNum>
  <w:abstractNum w:abstractNumId="26" w15:restartNumberingAfterBreak="0">
    <w:nsid w:val="6496118D"/>
    <w:multiLevelType w:val="hybridMultilevel"/>
    <w:tmpl w:val="9EA492CC"/>
    <w:lvl w:ilvl="0" w:tplc="041A0011">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7" w15:restartNumberingAfterBreak="0">
    <w:nsid w:val="6D9F3989"/>
    <w:multiLevelType w:val="hybridMultilevel"/>
    <w:tmpl w:val="A48035B6"/>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D92EDB"/>
    <w:multiLevelType w:val="hybridMultilevel"/>
    <w:tmpl w:val="A190B708"/>
    <w:lvl w:ilvl="0" w:tplc="041A0003">
      <w:start w:val="1"/>
      <w:numFmt w:val="bullet"/>
      <w:lvlText w:val="o"/>
      <w:lvlJc w:val="left"/>
      <w:pPr>
        <w:ind w:left="1429" w:hanging="360"/>
      </w:pPr>
      <w:rPr>
        <w:rFonts w:ascii="Courier New" w:hAnsi="Courier New" w:cs="Courier New"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9" w15:restartNumberingAfterBreak="0">
    <w:nsid w:val="72075475"/>
    <w:multiLevelType w:val="hybridMultilevel"/>
    <w:tmpl w:val="92925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2E228DF"/>
    <w:multiLevelType w:val="hybridMultilevel"/>
    <w:tmpl w:val="43187FBC"/>
    <w:lvl w:ilvl="0" w:tplc="04090001">
      <w:start w:val="1"/>
      <w:numFmt w:val="bullet"/>
      <w:lvlText w:val=""/>
      <w:lvlJc w:val="left"/>
      <w:pPr>
        <w:tabs>
          <w:tab w:val="num" w:pos="720"/>
        </w:tabs>
        <w:ind w:left="720" w:hanging="360"/>
      </w:pPr>
      <w:rPr>
        <w:rFonts w:ascii="Symbol" w:hAnsi="Symbol" w:cs="Symbol"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B640943"/>
    <w:multiLevelType w:val="hybridMultilevel"/>
    <w:tmpl w:val="38C0A2E0"/>
    <w:lvl w:ilvl="0" w:tplc="46F82A9E">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
  </w:num>
  <w:num w:numId="4">
    <w:abstractNumId w:val="23"/>
  </w:num>
  <w:num w:numId="5">
    <w:abstractNumId w:val="17"/>
  </w:num>
  <w:num w:numId="6">
    <w:abstractNumId w:val="20"/>
  </w:num>
  <w:num w:numId="7">
    <w:abstractNumId w:val="8"/>
  </w:num>
  <w:num w:numId="8">
    <w:abstractNumId w:val="6"/>
  </w:num>
  <w:num w:numId="9">
    <w:abstractNumId w:val="22"/>
  </w:num>
  <w:num w:numId="10">
    <w:abstractNumId w:val="27"/>
  </w:num>
  <w:num w:numId="11">
    <w:abstractNumId w:val="31"/>
  </w:num>
  <w:num w:numId="12">
    <w:abstractNumId w:val="30"/>
  </w:num>
  <w:num w:numId="13">
    <w:abstractNumId w:val="24"/>
  </w:num>
  <w:num w:numId="14">
    <w:abstractNumId w:val="28"/>
  </w:num>
  <w:num w:numId="15">
    <w:abstractNumId w:val="11"/>
  </w:num>
  <w:num w:numId="16">
    <w:abstractNumId w:val="18"/>
  </w:num>
  <w:num w:numId="17">
    <w:abstractNumId w:val="14"/>
  </w:num>
  <w:num w:numId="18">
    <w:abstractNumId w:val="7"/>
  </w:num>
  <w:num w:numId="19">
    <w:abstractNumId w:val="15"/>
  </w:num>
  <w:num w:numId="20">
    <w:abstractNumId w:val="3"/>
  </w:num>
  <w:num w:numId="21">
    <w:abstractNumId w:val="21"/>
  </w:num>
  <w:num w:numId="22">
    <w:abstractNumId w:val="16"/>
  </w:num>
  <w:num w:numId="23">
    <w:abstractNumId w:val="1"/>
  </w:num>
  <w:num w:numId="24">
    <w:abstractNumId w:val="25"/>
  </w:num>
  <w:num w:numId="25">
    <w:abstractNumId w:val="29"/>
  </w:num>
  <w:num w:numId="26">
    <w:abstractNumId w:val="26"/>
  </w:num>
  <w:num w:numId="27">
    <w:abstractNumId w:val="13"/>
  </w:num>
  <w:num w:numId="28">
    <w:abstractNumId w:val="12"/>
  </w:num>
  <w:num w:numId="29">
    <w:abstractNumId w:val="10"/>
  </w:num>
  <w:num w:numId="30">
    <w:abstractNumId w:val="19"/>
  </w:num>
  <w:num w:numId="31">
    <w:abstractNumId w:val="0"/>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C0"/>
    <w:rsid w:val="0000087D"/>
    <w:rsid w:val="000019CF"/>
    <w:rsid w:val="00002FB6"/>
    <w:rsid w:val="00005909"/>
    <w:rsid w:val="00005C83"/>
    <w:rsid w:val="0000766D"/>
    <w:rsid w:val="00010A69"/>
    <w:rsid w:val="00010EAF"/>
    <w:rsid w:val="000122A4"/>
    <w:rsid w:val="000122E7"/>
    <w:rsid w:val="00012F27"/>
    <w:rsid w:val="000136C6"/>
    <w:rsid w:val="00013D8A"/>
    <w:rsid w:val="00016053"/>
    <w:rsid w:val="00016A9A"/>
    <w:rsid w:val="00017E08"/>
    <w:rsid w:val="000203C6"/>
    <w:rsid w:val="00020D54"/>
    <w:rsid w:val="00021BB8"/>
    <w:rsid w:val="00021BBA"/>
    <w:rsid w:val="000233F3"/>
    <w:rsid w:val="00023C1A"/>
    <w:rsid w:val="00023FFC"/>
    <w:rsid w:val="00024AFD"/>
    <w:rsid w:val="0002683B"/>
    <w:rsid w:val="00026A17"/>
    <w:rsid w:val="000271B1"/>
    <w:rsid w:val="00031A4E"/>
    <w:rsid w:val="00031EE8"/>
    <w:rsid w:val="00031F5A"/>
    <w:rsid w:val="00032A53"/>
    <w:rsid w:val="0003360A"/>
    <w:rsid w:val="000345A2"/>
    <w:rsid w:val="00034739"/>
    <w:rsid w:val="00035FD0"/>
    <w:rsid w:val="000362DF"/>
    <w:rsid w:val="000366B6"/>
    <w:rsid w:val="000368DC"/>
    <w:rsid w:val="0003714E"/>
    <w:rsid w:val="000375F8"/>
    <w:rsid w:val="00037648"/>
    <w:rsid w:val="00040960"/>
    <w:rsid w:val="000413E0"/>
    <w:rsid w:val="00041A3C"/>
    <w:rsid w:val="000442B9"/>
    <w:rsid w:val="0004446F"/>
    <w:rsid w:val="0004493A"/>
    <w:rsid w:val="00044B49"/>
    <w:rsid w:val="0004566A"/>
    <w:rsid w:val="00047B45"/>
    <w:rsid w:val="00047DEE"/>
    <w:rsid w:val="000517F5"/>
    <w:rsid w:val="00051D77"/>
    <w:rsid w:val="000524CF"/>
    <w:rsid w:val="00052FD1"/>
    <w:rsid w:val="00053566"/>
    <w:rsid w:val="000547CD"/>
    <w:rsid w:val="00054E2C"/>
    <w:rsid w:val="000578D6"/>
    <w:rsid w:val="00057B92"/>
    <w:rsid w:val="00057DC5"/>
    <w:rsid w:val="00057EE8"/>
    <w:rsid w:val="0006011D"/>
    <w:rsid w:val="00061287"/>
    <w:rsid w:val="0006407E"/>
    <w:rsid w:val="000657AA"/>
    <w:rsid w:val="00065EC9"/>
    <w:rsid w:val="000665B9"/>
    <w:rsid w:val="000667FE"/>
    <w:rsid w:val="000709D4"/>
    <w:rsid w:val="00070A34"/>
    <w:rsid w:val="000711B2"/>
    <w:rsid w:val="00071C3E"/>
    <w:rsid w:val="00071E93"/>
    <w:rsid w:val="000720BD"/>
    <w:rsid w:val="000720BF"/>
    <w:rsid w:val="00074089"/>
    <w:rsid w:val="00074208"/>
    <w:rsid w:val="00074278"/>
    <w:rsid w:val="000742FE"/>
    <w:rsid w:val="00077205"/>
    <w:rsid w:val="00080E93"/>
    <w:rsid w:val="00080FB8"/>
    <w:rsid w:val="000816F7"/>
    <w:rsid w:val="00082221"/>
    <w:rsid w:val="000856D2"/>
    <w:rsid w:val="000865E0"/>
    <w:rsid w:val="00087983"/>
    <w:rsid w:val="00090772"/>
    <w:rsid w:val="00091D86"/>
    <w:rsid w:val="00093743"/>
    <w:rsid w:val="00093C6E"/>
    <w:rsid w:val="00094EE0"/>
    <w:rsid w:val="000960C6"/>
    <w:rsid w:val="000961D9"/>
    <w:rsid w:val="0009621C"/>
    <w:rsid w:val="00097A73"/>
    <w:rsid w:val="000A1B52"/>
    <w:rsid w:val="000A1F6E"/>
    <w:rsid w:val="000A2FC9"/>
    <w:rsid w:val="000A3AF1"/>
    <w:rsid w:val="000A4D15"/>
    <w:rsid w:val="000A4D20"/>
    <w:rsid w:val="000A4DFD"/>
    <w:rsid w:val="000A682A"/>
    <w:rsid w:val="000B16DF"/>
    <w:rsid w:val="000B25A0"/>
    <w:rsid w:val="000B2ABA"/>
    <w:rsid w:val="000B2DA9"/>
    <w:rsid w:val="000B31E0"/>
    <w:rsid w:val="000B452F"/>
    <w:rsid w:val="000B517F"/>
    <w:rsid w:val="000B6CEB"/>
    <w:rsid w:val="000B7722"/>
    <w:rsid w:val="000C103D"/>
    <w:rsid w:val="000C1945"/>
    <w:rsid w:val="000C2110"/>
    <w:rsid w:val="000C7D14"/>
    <w:rsid w:val="000D0127"/>
    <w:rsid w:val="000D0185"/>
    <w:rsid w:val="000D0EB7"/>
    <w:rsid w:val="000D1300"/>
    <w:rsid w:val="000D2264"/>
    <w:rsid w:val="000D2F04"/>
    <w:rsid w:val="000D3B02"/>
    <w:rsid w:val="000D65D5"/>
    <w:rsid w:val="000D7D29"/>
    <w:rsid w:val="000E02B4"/>
    <w:rsid w:val="000E0CA8"/>
    <w:rsid w:val="000E441F"/>
    <w:rsid w:val="000E4602"/>
    <w:rsid w:val="000E5E1B"/>
    <w:rsid w:val="000F06A7"/>
    <w:rsid w:val="000F23C6"/>
    <w:rsid w:val="000F25B8"/>
    <w:rsid w:val="000F3EB0"/>
    <w:rsid w:val="000F4A1F"/>
    <w:rsid w:val="000F54C2"/>
    <w:rsid w:val="000F5D56"/>
    <w:rsid w:val="000F6819"/>
    <w:rsid w:val="000F6935"/>
    <w:rsid w:val="000F6BE7"/>
    <w:rsid w:val="001018D8"/>
    <w:rsid w:val="0010243E"/>
    <w:rsid w:val="00104665"/>
    <w:rsid w:val="00104A50"/>
    <w:rsid w:val="00105206"/>
    <w:rsid w:val="00106810"/>
    <w:rsid w:val="0010683A"/>
    <w:rsid w:val="00106D5D"/>
    <w:rsid w:val="00107C1B"/>
    <w:rsid w:val="00110CB9"/>
    <w:rsid w:val="00111EF1"/>
    <w:rsid w:val="00111FF4"/>
    <w:rsid w:val="00112662"/>
    <w:rsid w:val="001129C4"/>
    <w:rsid w:val="00112AA2"/>
    <w:rsid w:val="00113B27"/>
    <w:rsid w:val="00115D19"/>
    <w:rsid w:val="001165FF"/>
    <w:rsid w:val="00117419"/>
    <w:rsid w:val="0011775C"/>
    <w:rsid w:val="00124980"/>
    <w:rsid w:val="0012654F"/>
    <w:rsid w:val="00130B0C"/>
    <w:rsid w:val="00131618"/>
    <w:rsid w:val="001347D3"/>
    <w:rsid w:val="00134AC9"/>
    <w:rsid w:val="00134B77"/>
    <w:rsid w:val="00134E4D"/>
    <w:rsid w:val="00136E5C"/>
    <w:rsid w:val="0013721A"/>
    <w:rsid w:val="001418DC"/>
    <w:rsid w:val="001427FE"/>
    <w:rsid w:val="00143CEF"/>
    <w:rsid w:val="00144DCF"/>
    <w:rsid w:val="001464A2"/>
    <w:rsid w:val="00146AEA"/>
    <w:rsid w:val="00147B59"/>
    <w:rsid w:val="001530C1"/>
    <w:rsid w:val="0015405B"/>
    <w:rsid w:val="0015457F"/>
    <w:rsid w:val="00156415"/>
    <w:rsid w:val="001603EB"/>
    <w:rsid w:val="0016440C"/>
    <w:rsid w:val="00164A06"/>
    <w:rsid w:val="00166C9B"/>
    <w:rsid w:val="001713D2"/>
    <w:rsid w:val="0017154E"/>
    <w:rsid w:val="001720C2"/>
    <w:rsid w:val="00172F09"/>
    <w:rsid w:val="001746BF"/>
    <w:rsid w:val="00174E64"/>
    <w:rsid w:val="001753D3"/>
    <w:rsid w:val="001774DC"/>
    <w:rsid w:val="00177B53"/>
    <w:rsid w:val="00177F50"/>
    <w:rsid w:val="0018097A"/>
    <w:rsid w:val="00180E8A"/>
    <w:rsid w:val="001826C7"/>
    <w:rsid w:val="00182E42"/>
    <w:rsid w:val="00183685"/>
    <w:rsid w:val="00183F9D"/>
    <w:rsid w:val="00184BE1"/>
    <w:rsid w:val="00185D32"/>
    <w:rsid w:val="00187E70"/>
    <w:rsid w:val="0019049C"/>
    <w:rsid w:val="00191AA7"/>
    <w:rsid w:val="0019319F"/>
    <w:rsid w:val="001937C8"/>
    <w:rsid w:val="001944DB"/>
    <w:rsid w:val="001949D0"/>
    <w:rsid w:val="0019567A"/>
    <w:rsid w:val="00197421"/>
    <w:rsid w:val="001974D2"/>
    <w:rsid w:val="001A0D5F"/>
    <w:rsid w:val="001A1714"/>
    <w:rsid w:val="001A29CB"/>
    <w:rsid w:val="001A43C9"/>
    <w:rsid w:val="001A6252"/>
    <w:rsid w:val="001A6FAC"/>
    <w:rsid w:val="001A736B"/>
    <w:rsid w:val="001B1765"/>
    <w:rsid w:val="001B1FC5"/>
    <w:rsid w:val="001B3601"/>
    <w:rsid w:val="001B488B"/>
    <w:rsid w:val="001B5174"/>
    <w:rsid w:val="001B6110"/>
    <w:rsid w:val="001B65E2"/>
    <w:rsid w:val="001B7362"/>
    <w:rsid w:val="001B7FF6"/>
    <w:rsid w:val="001C09D9"/>
    <w:rsid w:val="001C5F02"/>
    <w:rsid w:val="001C673D"/>
    <w:rsid w:val="001D1DF1"/>
    <w:rsid w:val="001D2828"/>
    <w:rsid w:val="001D367E"/>
    <w:rsid w:val="001D450D"/>
    <w:rsid w:val="001D45DE"/>
    <w:rsid w:val="001D4A05"/>
    <w:rsid w:val="001D67F5"/>
    <w:rsid w:val="001D6920"/>
    <w:rsid w:val="001D6CF6"/>
    <w:rsid w:val="001E0724"/>
    <w:rsid w:val="001E0FA4"/>
    <w:rsid w:val="001E17EB"/>
    <w:rsid w:val="001E292C"/>
    <w:rsid w:val="001E3E88"/>
    <w:rsid w:val="001E6E94"/>
    <w:rsid w:val="001F4615"/>
    <w:rsid w:val="001F5993"/>
    <w:rsid w:val="001F5E66"/>
    <w:rsid w:val="001F6B4E"/>
    <w:rsid w:val="001F7C73"/>
    <w:rsid w:val="002026C6"/>
    <w:rsid w:val="00202E73"/>
    <w:rsid w:val="0020610B"/>
    <w:rsid w:val="002119A0"/>
    <w:rsid w:val="00212040"/>
    <w:rsid w:val="002120D3"/>
    <w:rsid w:val="00212357"/>
    <w:rsid w:val="0021270D"/>
    <w:rsid w:val="00213733"/>
    <w:rsid w:val="00215DC3"/>
    <w:rsid w:val="0021712E"/>
    <w:rsid w:val="0021794B"/>
    <w:rsid w:val="00217FE6"/>
    <w:rsid w:val="00220A1F"/>
    <w:rsid w:val="0022131B"/>
    <w:rsid w:val="002228A0"/>
    <w:rsid w:val="00222FD8"/>
    <w:rsid w:val="002258DB"/>
    <w:rsid w:val="00225C62"/>
    <w:rsid w:val="00230F07"/>
    <w:rsid w:val="00232706"/>
    <w:rsid w:val="002342F6"/>
    <w:rsid w:val="002371D5"/>
    <w:rsid w:val="002377D9"/>
    <w:rsid w:val="00237E66"/>
    <w:rsid w:val="0024035A"/>
    <w:rsid w:val="002405CC"/>
    <w:rsid w:val="00240FE9"/>
    <w:rsid w:val="00241E2D"/>
    <w:rsid w:val="00243811"/>
    <w:rsid w:val="002439CF"/>
    <w:rsid w:val="00246BF8"/>
    <w:rsid w:val="00247F48"/>
    <w:rsid w:val="00250148"/>
    <w:rsid w:val="00250FE3"/>
    <w:rsid w:val="002513CA"/>
    <w:rsid w:val="00252BEE"/>
    <w:rsid w:val="002534C1"/>
    <w:rsid w:val="00255585"/>
    <w:rsid w:val="0025573F"/>
    <w:rsid w:val="00255CC1"/>
    <w:rsid w:val="00255F58"/>
    <w:rsid w:val="002565BE"/>
    <w:rsid w:val="00261FB8"/>
    <w:rsid w:val="00262A35"/>
    <w:rsid w:val="00262ABB"/>
    <w:rsid w:val="00262DA0"/>
    <w:rsid w:val="002636C6"/>
    <w:rsid w:val="0026451B"/>
    <w:rsid w:val="002648CC"/>
    <w:rsid w:val="0026691E"/>
    <w:rsid w:val="00267B8F"/>
    <w:rsid w:val="00267CF0"/>
    <w:rsid w:val="0027000D"/>
    <w:rsid w:val="0027053C"/>
    <w:rsid w:val="00271928"/>
    <w:rsid w:val="00271BE2"/>
    <w:rsid w:val="002752E9"/>
    <w:rsid w:val="002767E9"/>
    <w:rsid w:val="0027692B"/>
    <w:rsid w:val="00280F6B"/>
    <w:rsid w:val="0028210A"/>
    <w:rsid w:val="002822D6"/>
    <w:rsid w:val="00282709"/>
    <w:rsid w:val="00283986"/>
    <w:rsid w:val="00285829"/>
    <w:rsid w:val="002862E7"/>
    <w:rsid w:val="00290337"/>
    <w:rsid w:val="00291303"/>
    <w:rsid w:val="00291AAA"/>
    <w:rsid w:val="002928CF"/>
    <w:rsid w:val="00292B6E"/>
    <w:rsid w:val="00293BFB"/>
    <w:rsid w:val="0029567F"/>
    <w:rsid w:val="00296491"/>
    <w:rsid w:val="00297A3E"/>
    <w:rsid w:val="002A09AF"/>
    <w:rsid w:val="002A10BF"/>
    <w:rsid w:val="002A2412"/>
    <w:rsid w:val="002A30EB"/>
    <w:rsid w:val="002A6207"/>
    <w:rsid w:val="002B2A7F"/>
    <w:rsid w:val="002B2B3E"/>
    <w:rsid w:val="002B574E"/>
    <w:rsid w:val="002C138E"/>
    <w:rsid w:val="002C21CE"/>
    <w:rsid w:val="002C3095"/>
    <w:rsid w:val="002C3939"/>
    <w:rsid w:val="002C4668"/>
    <w:rsid w:val="002C6A81"/>
    <w:rsid w:val="002C7427"/>
    <w:rsid w:val="002D09B8"/>
    <w:rsid w:val="002D2899"/>
    <w:rsid w:val="002D4966"/>
    <w:rsid w:val="002D5228"/>
    <w:rsid w:val="002D5770"/>
    <w:rsid w:val="002D59C5"/>
    <w:rsid w:val="002D6A42"/>
    <w:rsid w:val="002D7755"/>
    <w:rsid w:val="002E22AB"/>
    <w:rsid w:val="002E2751"/>
    <w:rsid w:val="002E2DF1"/>
    <w:rsid w:val="002E31D7"/>
    <w:rsid w:val="002E3A4B"/>
    <w:rsid w:val="002E46ED"/>
    <w:rsid w:val="002E4795"/>
    <w:rsid w:val="002E5767"/>
    <w:rsid w:val="002E5E18"/>
    <w:rsid w:val="002E6F2C"/>
    <w:rsid w:val="002F7118"/>
    <w:rsid w:val="00300B42"/>
    <w:rsid w:val="0030197B"/>
    <w:rsid w:val="00302268"/>
    <w:rsid w:val="00303571"/>
    <w:rsid w:val="003035C4"/>
    <w:rsid w:val="00303C9F"/>
    <w:rsid w:val="00306AB6"/>
    <w:rsid w:val="0031000B"/>
    <w:rsid w:val="003101C8"/>
    <w:rsid w:val="00310351"/>
    <w:rsid w:val="0031076B"/>
    <w:rsid w:val="00311BF0"/>
    <w:rsid w:val="00315230"/>
    <w:rsid w:val="00315B3B"/>
    <w:rsid w:val="00317FAC"/>
    <w:rsid w:val="00321170"/>
    <w:rsid w:val="00321B65"/>
    <w:rsid w:val="00322F92"/>
    <w:rsid w:val="00324051"/>
    <w:rsid w:val="00325366"/>
    <w:rsid w:val="0032596A"/>
    <w:rsid w:val="003269F1"/>
    <w:rsid w:val="003270DC"/>
    <w:rsid w:val="0032731C"/>
    <w:rsid w:val="00327869"/>
    <w:rsid w:val="0033020F"/>
    <w:rsid w:val="00330722"/>
    <w:rsid w:val="00330DDF"/>
    <w:rsid w:val="0033562E"/>
    <w:rsid w:val="00335E83"/>
    <w:rsid w:val="00336C0A"/>
    <w:rsid w:val="00337ADF"/>
    <w:rsid w:val="00337D5A"/>
    <w:rsid w:val="00337F37"/>
    <w:rsid w:val="00337FF3"/>
    <w:rsid w:val="00342B7F"/>
    <w:rsid w:val="003437A1"/>
    <w:rsid w:val="003440AE"/>
    <w:rsid w:val="0034416E"/>
    <w:rsid w:val="00344B59"/>
    <w:rsid w:val="00345CC2"/>
    <w:rsid w:val="0034601E"/>
    <w:rsid w:val="003463F7"/>
    <w:rsid w:val="00347842"/>
    <w:rsid w:val="00351A1D"/>
    <w:rsid w:val="00351B7C"/>
    <w:rsid w:val="003539A9"/>
    <w:rsid w:val="00354297"/>
    <w:rsid w:val="003621D4"/>
    <w:rsid w:val="003635D4"/>
    <w:rsid w:val="00364F69"/>
    <w:rsid w:val="00365343"/>
    <w:rsid w:val="00366DFA"/>
    <w:rsid w:val="00367EC1"/>
    <w:rsid w:val="00370558"/>
    <w:rsid w:val="00370CFD"/>
    <w:rsid w:val="0037134F"/>
    <w:rsid w:val="0037408C"/>
    <w:rsid w:val="00374B40"/>
    <w:rsid w:val="00374CA9"/>
    <w:rsid w:val="00376AB8"/>
    <w:rsid w:val="00377A05"/>
    <w:rsid w:val="00381167"/>
    <w:rsid w:val="003821F8"/>
    <w:rsid w:val="00382222"/>
    <w:rsid w:val="00382553"/>
    <w:rsid w:val="00382851"/>
    <w:rsid w:val="003843A0"/>
    <w:rsid w:val="003850AE"/>
    <w:rsid w:val="00385BAA"/>
    <w:rsid w:val="00387C53"/>
    <w:rsid w:val="00390A35"/>
    <w:rsid w:val="0039194F"/>
    <w:rsid w:val="00392CE6"/>
    <w:rsid w:val="00392E8D"/>
    <w:rsid w:val="0039621D"/>
    <w:rsid w:val="00396BE7"/>
    <w:rsid w:val="003A085F"/>
    <w:rsid w:val="003A0AF0"/>
    <w:rsid w:val="003A205A"/>
    <w:rsid w:val="003A22D7"/>
    <w:rsid w:val="003A30A0"/>
    <w:rsid w:val="003A3E7A"/>
    <w:rsid w:val="003A40FD"/>
    <w:rsid w:val="003A470D"/>
    <w:rsid w:val="003A6154"/>
    <w:rsid w:val="003A64DB"/>
    <w:rsid w:val="003B5BC7"/>
    <w:rsid w:val="003B6A7A"/>
    <w:rsid w:val="003B797F"/>
    <w:rsid w:val="003B7DFB"/>
    <w:rsid w:val="003C05CD"/>
    <w:rsid w:val="003C09D2"/>
    <w:rsid w:val="003C0CE2"/>
    <w:rsid w:val="003C108F"/>
    <w:rsid w:val="003C3414"/>
    <w:rsid w:val="003C4530"/>
    <w:rsid w:val="003C4B69"/>
    <w:rsid w:val="003C4C2D"/>
    <w:rsid w:val="003C4FA0"/>
    <w:rsid w:val="003C4FB9"/>
    <w:rsid w:val="003C65C8"/>
    <w:rsid w:val="003C68B5"/>
    <w:rsid w:val="003C70DE"/>
    <w:rsid w:val="003C7B96"/>
    <w:rsid w:val="003D0533"/>
    <w:rsid w:val="003D2820"/>
    <w:rsid w:val="003D3300"/>
    <w:rsid w:val="003D3B4C"/>
    <w:rsid w:val="003D435C"/>
    <w:rsid w:val="003E0A10"/>
    <w:rsid w:val="003E10F9"/>
    <w:rsid w:val="003E192E"/>
    <w:rsid w:val="003E1AC8"/>
    <w:rsid w:val="003E26A0"/>
    <w:rsid w:val="003E2C12"/>
    <w:rsid w:val="003E2CDF"/>
    <w:rsid w:val="003E37C6"/>
    <w:rsid w:val="003E5A7A"/>
    <w:rsid w:val="003E5B3D"/>
    <w:rsid w:val="003E64DB"/>
    <w:rsid w:val="003E786E"/>
    <w:rsid w:val="003E7D6C"/>
    <w:rsid w:val="003F1711"/>
    <w:rsid w:val="003F1BDE"/>
    <w:rsid w:val="003F20C4"/>
    <w:rsid w:val="003F3522"/>
    <w:rsid w:val="003F45A8"/>
    <w:rsid w:val="003F4EEA"/>
    <w:rsid w:val="003F55CA"/>
    <w:rsid w:val="003F5AB8"/>
    <w:rsid w:val="003F66E7"/>
    <w:rsid w:val="00400264"/>
    <w:rsid w:val="004006F8"/>
    <w:rsid w:val="00400A5C"/>
    <w:rsid w:val="00402802"/>
    <w:rsid w:val="004035D0"/>
    <w:rsid w:val="00404262"/>
    <w:rsid w:val="0040454C"/>
    <w:rsid w:val="00406A9E"/>
    <w:rsid w:val="004075B6"/>
    <w:rsid w:val="00407D5F"/>
    <w:rsid w:val="0041001F"/>
    <w:rsid w:val="00410F5D"/>
    <w:rsid w:val="00415442"/>
    <w:rsid w:val="004156D2"/>
    <w:rsid w:val="0041584B"/>
    <w:rsid w:val="00415FA5"/>
    <w:rsid w:val="0041602B"/>
    <w:rsid w:val="004162BB"/>
    <w:rsid w:val="00417760"/>
    <w:rsid w:val="00417CE9"/>
    <w:rsid w:val="00420454"/>
    <w:rsid w:val="00420D7D"/>
    <w:rsid w:val="00421655"/>
    <w:rsid w:val="004223B6"/>
    <w:rsid w:val="00427702"/>
    <w:rsid w:val="004304B0"/>
    <w:rsid w:val="0043067A"/>
    <w:rsid w:val="0043096F"/>
    <w:rsid w:val="00432204"/>
    <w:rsid w:val="0043278E"/>
    <w:rsid w:val="004327D0"/>
    <w:rsid w:val="004338D5"/>
    <w:rsid w:val="004338EB"/>
    <w:rsid w:val="0043484C"/>
    <w:rsid w:val="00434D9C"/>
    <w:rsid w:val="00435C70"/>
    <w:rsid w:val="00436DFD"/>
    <w:rsid w:val="004409C0"/>
    <w:rsid w:val="0044361D"/>
    <w:rsid w:val="00445D01"/>
    <w:rsid w:val="00445D7A"/>
    <w:rsid w:val="00446A0D"/>
    <w:rsid w:val="00450900"/>
    <w:rsid w:val="00450A17"/>
    <w:rsid w:val="0045165E"/>
    <w:rsid w:val="0045178E"/>
    <w:rsid w:val="004517B8"/>
    <w:rsid w:val="00452BDA"/>
    <w:rsid w:val="00452E24"/>
    <w:rsid w:val="00454A74"/>
    <w:rsid w:val="00457606"/>
    <w:rsid w:val="00457DC4"/>
    <w:rsid w:val="00460806"/>
    <w:rsid w:val="00462BD8"/>
    <w:rsid w:val="00462FF3"/>
    <w:rsid w:val="00463176"/>
    <w:rsid w:val="0046425D"/>
    <w:rsid w:val="004649EA"/>
    <w:rsid w:val="00471118"/>
    <w:rsid w:val="00471392"/>
    <w:rsid w:val="0047219B"/>
    <w:rsid w:val="004739D2"/>
    <w:rsid w:val="004745F5"/>
    <w:rsid w:val="00474790"/>
    <w:rsid w:val="0047502F"/>
    <w:rsid w:val="00480098"/>
    <w:rsid w:val="00481B82"/>
    <w:rsid w:val="004825BB"/>
    <w:rsid w:val="004832F9"/>
    <w:rsid w:val="00483676"/>
    <w:rsid w:val="00483A79"/>
    <w:rsid w:val="00484081"/>
    <w:rsid w:val="00484E14"/>
    <w:rsid w:val="00485056"/>
    <w:rsid w:val="00486611"/>
    <w:rsid w:val="0048741D"/>
    <w:rsid w:val="00487BCB"/>
    <w:rsid w:val="004909B0"/>
    <w:rsid w:val="00490BE8"/>
    <w:rsid w:val="00492E6F"/>
    <w:rsid w:val="00493554"/>
    <w:rsid w:val="00493708"/>
    <w:rsid w:val="00493B2C"/>
    <w:rsid w:val="00495A28"/>
    <w:rsid w:val="00495E14"/>
    <w:rsid w:val="00495E80"/>
    <w:rsid w:val="00496626"/>
    <w:rsid w:val="00496EE5"/>
    <w:rsid w:val="00497D1F"/>
    <w:rsid w:val="004A0290"/>
    <w:rsid w:val="004A364D"/>
    <w:rsid w:val="004A42F1"/>
    <w:rsid w:val="004A5792"/>
    <w:rsid w:val="004A5A5F"/>
    <w:rsid w:val="004A7884"/>
    <w:rsid w:val="004B1BF2"/>
    <w:rsid w:val="004B2324"/>
    <w:rsid w:val="004B249A"/>
    <w:rsid w:val="004B392C"/>
    <w:rsid w:val="004B65EE"/>
    <w:rsid w:val="004B78D7"/>
    <w:rsid w:val="004B7F7D"/>
    <w:rsid w:val="004C0FE3"/>
    <w:rsid w:val="004C144F"/>
    <w:rsid w:val="004C205F"/>
    <w:rsid w:val="004C3C74"/>
    <w:rsid w:val="004C4585"/>
    <w:rsid w:val="004C4B83"/>
    <w:rsid w:val="004C5AA3"/>
    <w:rsid w:val="004C5C78"/>
    <w:rsid w:val="004C6098"/>
    <w:rsid w:val="004C6710"/>
    <w:rsid w:val="004D02ED"/>
    <w:rsid w:val="004D183D"/>
    <w:rsid w:val="004D2832"/>
    <w:rsid w:val="004D3E27"/>
    <w:rsid w:val="004D4C39"/>
    <w:rsid w:val="004D5999"/>
    <w:rsid w:val="004E0BB9"/>
    <w:rsid w:val="004E4F23"/>
    <w:rsid w:val="004E4FE7"/>
    <w:rsid w:val="004F4CD6"/>
    <w:rsid w:val="004F545A"/>
    <w:rsid w:val="004F5BE8"/>
    <w:rsid w:val="004F5CD4"/>
    <w:rsid w:val="004F734D"/>
    <w:rsid w:val="004F7991"/>
    <w:rsid w:val="004F7FA5"/>
    <w:rsid w:val="0050172B"/>
    <w:rsid w:val="00501C89"/>
    <w:rsid w:val="005021F0"/>
    <w:rsid w:val="005021FE"/>
    <w:rsid w:val="00502917"/>
    <w:rsid w:val="00502CEF"/>
    <w:rsid w:val="005030CF"/>
    <w:rsid w:val="0050543B"/>
    <w:rsid w:val="00505C8B"/>
    <w:rsid w:val="00507CC6"/>
    <w:rsid w:val="00511258"/>
    <w:rsid w:val="005115A5"/>
    <w:rsid w:val="00512186"/>
    <w:rsid w:val="005125CC"/>
    <w:rsid w:val="005128CA"/>
    <w:rsid w:val="00512CC7"/>
    <w:rsid w:val="00514D2F"/>
    <w:rsid w:val="005154B2"/>
    <w:rsid w:val="00515C7D"/>
    <w:rsid w:val="00515DD4"/>
    <w:rsid w:val="00516282"/>
    <w:rsid w:val="005165F1"/>
    <w:rsid w:val="00523A2C"/>
    <w:rsid w:val="00523D5B"/>
    <w:rsid w:val="00524DEA"/>
    <w:rsid w:val="005259C5"/>
    <w:rsid w:val="00526608"/>
    <w:rsid w:val="00531B0C"/>
    <w:rsid w:val="00531B27"/>
    <w:rsid w:val="00531D18"/>
    <w:rsid w:val="0053297A"/>
    <w:rsid w:val="005337E7"/>
    <w:rsid w:val="00536D40"/>
    <w:rsid w:val="0053719E"/>
    <w:rsid w:val="00541B5F"/>
    <w:rsid w:val="00543A61"/>
    <w:rsid w:val="00543D2E"/>
    <w:rsid w:val="0054518D"/>
    <w:rsid w:val="005473D3"/>
    <w:rsid w:val="00551B8C"/>
    <w:rsid w:val="005536DC"/>
    <w:rsid w:val="00553925"/>
    <w:rsid w:val="00555491"/>
    <w:rsid w:val="00556431"/>
    <w:rsid w:val="00557B1C"/>
    <w:rsid w:val="00557C8D"/>
    <w:rsid w:val="0056084F"/>
    <w:rsid w:val="00562D4C"/>
    <w:rsid w:val="00564EE9"/>
    <w:rsid w:val="00565D3E"/>
    <w:rsid w:val="00567723"/>
    <w:rsid w:val="00570B27"/>
    <w:rsid w:val="005711C8"/>
    <w:rsid w:val="00571D1E"/>
    <w:rsid w:val="00572E36"/>
    <w:rsid w:val="00573014"/>
    <w:rsid w:val="00573741"/>
    <w:rsid w:val="005739A7"/>
    <w:rsid w:val="00573F66"/>
    <w:rsid w:val="00573F75"/>
    <w:rsid w:val="005744D7"/>
    <w:rsid w:val="00574D67"/>
    <w:rsid w:val="00574F63"/>
    <w:rsid w:val="00575ECB"/>
    <w:rsid w:val="00575F0B"/>
    <w:rsid w:val="00576C2E"/>
    <w:rsid w:val="00576E46"/>
    <w:rsid w:val="00580761"/>
    <w:rsid w:val="00580F45"/>
    <w:rsid w:val="0058109F"/>
    <w:rsid w:val="005831DB"/>
    <w:rsid w:val="00583E7D"/>
    <w:rsid w:val="0058517E"/>
    <w:rsid w:val="00585802"/>
    <w:rsid w:val="00586796"/>
    <w:rsid w:val="00587446"/>
    <w:rsid w:val="00591B7C"/>
    <w:rsid w:val="00591E41"/>
    <w:rsid w:val="005927FD"/>
    <w:rsid w:val="0059758F"/>
    <w:rsid w:val="005A0833"/>
    <w:rsid w:val="005A0855"/>
    <w:rsid w:val="005A0BBC"/>
    <w:rsid w:val="005A10C5"/>
    <w:rsid w:val="005A1412"/>
    <w:rsid w:val="005A169C"/>
    <w:rsid w:val="005A19F5"/>
    <w:rsid w:val="005A1F58"/>
    <w:rsid w:val="005A267F"/>
    <w:rsid w:val="005A32C8"/>
    <w:rsid w:val="005A3A9E"/>
    <w:rsid w:val="005A3AB8"/>
    <w:rsid w:val="005A44DD"/>
    <w:rsid w:val="005A607D"/>
    <w:rsid w:val="005A673C"/>
    <w:rsid w:val="005A68BD"/>
    <w:rsid w:val="005A7362"/>
    <w:rsid w:val="005A77EC"/>
    <w:rsid w:val="005B0E75"/>
    <w:rsid w:val="005B4F4D"/>
    <w:rsid w:val="005B5285"/>
    <w:rsid w:val="005B67FF"/>
    <w:rsid w:val="005C02DC"/>
    <w:rsid w:val="005C0725"/>
    <w:rsid w:val="005C1431"/>
    <w:rsid w:val="005C223F"/>
    <w:rsid w:val="005C22C6"/>
    <w:rsid w:val="005C29F8"/>
    <w:rsid w:val="005C52A2"/>
    <w:rsid w:val="005C5E61"/>
    <w:rsid w:val="005C5EBF"/>
    <w:rsid w:val="005C6C4B"/>
    <w:rsid w:val="005C7F8B"/>
    <w:rsid w:val="005D2CDF"/>
    <w:rsid w:val="005D3C5D"/>
    <w:rsid w:val="005D417A"/>
    <w:rsid w:val="005D4431"/>
    <w:rsid w:val="005D5AFB"/>
    <w:rsid w:val="005D5C83"/>
    <w:rsid w:val="005D61D5"/>
    <w:rsid w:val="005D62CF"/>
    <w:rsid w:val="005D6650"/>
    <w:rsid w:val="005D7090"/>
    <w:rsid w:val="005E262A"/>
    <w:rsid w:val="005E35D3"/>
    <w:rsid w:val="005E510A"/>
    <w:rsid w:val="005E5DD7"/>
    <w:rsid w:val="005E7212"/>
    <w:rsid w:val="005F0938"/>
    <w:rsid w:val="005F0D60"/>
    <w:rsid w:val="005F1757"/>
    <w:rsid w:val="005F1B1D"/>
    <w:rsid w:val="005F3BD2"/>
    <w:rsid w:val="005F4920"/>
    <w:rsid w:val="005F505A"/>
    <w:rsid w:val="005F6886"/>
    <w:rsid w:val="005F6A27"/>
    <w:rsid w:val="005F6DBF"/>
    <w:rsid w:val="005F7A62"/>
    <w:rsid w:val="005F7AA8"/>
    <w:rsid w:val="005F7F6E"/>
    <w:rsid w:val="0060148B"/>
    <w:rsid w:val="00606FCB"/>
    <w:rsid w:val="00607F14"/>
    <w:rsid w:val="00610E68"/>
    <w:rsid w:val="0061208A"/>
    <w:rsid w:val="006126F9"/>
    <w:rsid w:val="00612708"/>
    <w:rsid w:val="00614104"/>
    <w:rsid w:val="006149BE"/>
    <w:rsid w:val="00615974"/>
    <w:rsid w:val="006169E6"/>
    <w:rsid w:val="00617030"/>
    <w:rsid w:val="00617FD5"/>
    <w:rsid w:val="00625F54"/>
    <w:rsid w:val="0062688E"/>
    <w:rsid w:val="006279EC"/>
    <w:rsid w:val="00627D25"/>
    <w:rsid w:val="00632A80"/>
    <w:rsid w:val="0063387F"/>
    <w:rsid w:val="00633DAF"/>
    <w:rsid w:val="0063484D"/>
    <w:rsid w:val="00635338"/>
    <w:rsid w:val="00635CB7"/>
    <w:rsid w:val="00635E9D"/>
    <w:rsid w:val="006363A6"/>
    <w:rsid w:val="006365E8"/>
    <w:rsid w:val="0064038E"/>
    <w:rsid w:val="0064287F"/>
    <w:rsid w:val="00643CE4"/>
    <w:rsid w:val="00644617"/>
    <w:rsid w:val="00646012"/>
    <w:rsid w:val="0064633A"/>
    <w:rsid w:val="00646354"/>
    <w:rsid w:val="00646B6C"/>
    <w:rsid w:val="00647148"/>
    <w:rsid w:val="0064737D"/>
    <w:rsid w:val="006475A4"/>
    <w:rsid w:val="00651336"/>
    <w:rsid w:val="00652817"/>
    <w:rsid w:val="00652D6B"/>
    <w:rsid w:val="0065493E"/>
    <w:rsid w:val="00654E43"/>
    <w:rsid w:val="00657BBF"/>
    <w:rsid w:val="00657C8A"/>
    <w:rsid w:val="00660440"/>
    <w:rsid w:val="00660AB3"/>
    <w:rsid w:val="006614B4"/>
    <w:rsid w:val="00663453"/>
    <w:rsid w:val="006640F3"/>
    <w:rsid w:val="0066432B"/>
    <w:rsid w:val="00665EC4"/>
    <w:rsid w:val="006662F6"/>
    <w:rsid w:val="00666686"/>
    <w:rsid w:val="00667337"/>
    <w:rsid w:val="0066749E"/>
    <w:rsid w:val="00670148"/>
    <w:rsid w:val="00670C27"/>
    <w:rsid w:val="00673A02"/>
    <w:rsid w:val="0068245E"/>
    <w:rsid w:val="00684D03"/>
    <w:rsid w:val="00685733"/>
    <w:rsid w:val="00685FB5"/>
    <w:rsid w:val="0068648D"/>
    <w:rsid w:val="00686DE1"/>
    <w:rsid w:val="00687B5D"/>
    <w:rsid w:val="006912FF"/>
    <w:rsid w:val="00691D6A"/>
    <w:rsid w:val="00693BEA"/>
    <w:rsid w:val="0069480B"/>
    <w:rsid w:val="00694FD7"/>
    <w:rsid w:val="006957C3"/>
    <w:rsid w:val="006A197D"/>
    <w:rsid w:val="006A1A3A"/>
    <w:rsid w:val="006A1BDB"/>
    <w:rsid w:val="006A4701"/>
    <w:rsid w:val="006A4DC5"/>
    <w:rsid w:val="006A50E8"/>
    <w:rsid w:val="006B0242"/>
    <w:rsid w:val="006B050A"/>
    <w:rsid w:val="006B237A"/>
    <w:rsid w:val="006B25C0"/>
    <w:rsid w:val="006B2FDE"/>
    <w:rsid w:val="006B4102"/>
    <w:rsid w:val="006B4383"/>
    <w:rsid w:val="006B49D6"/>
    <w:rsid w:val="006C020B"/>
    <w:rsid w:val="006C0D4F"/>
    <w:rsid w:val="006C1623"/>
    <w:rsid w:val="006C3839"/>
    <w:rsid w:val="006C6FEB"/>
    <w:rsid w:val="006C74D5"/>
    <w:rsid w:val="006C7865"/>
    <w:rsid w:val="006C7A1A"/>
    <w:rsid w:val="006D004F"/>
    <w:rsid w:val="006D095A"/>
    <w:rsid w:val="006D18F7"/>
    <w:rsid w:val="006D1D79"/>
    <w:rsid w:val="006D23E0"/>
    <w:rsid w:val="006D3C9F"/>
    <w:rsid w:val="006D3F71"/>
    <w:rsid w:val="006D5649"/>
    <w:rsid w:val="006D6832"/>
    <w:rsid w:val="006D7546"/>
    <w:rsid w:val="006D7EB3"/>
    <w:rsid w:val="006E04EB"/>
    <w:rsid w:val="006E48B7"/>
    <w:rsid w:val="006E5AF6"/>
    <w:rsid w:val="006F006C"/>
    <w:rsid w:val="006F0392"/>
    <w:rsid w:val="006F04BD"/>
    <w:rsid w:val="006F38A7"/>
    <w:rsid w:val="006F4F12"/>
    <w:rsid w:val="006F5BD5"/>
    <w:rsid w:val="006F626E"/>
    <w:rsid w:val="006F6F4D"/>
    <w:rsid w:val="00702463"/>
    <w:rsid w:val="00702485"/>
    <w:rsid w:val="007031A5"/>
    <w:rsid w:val="0070510E"/>
    <w:rsid w:val="00705FC0"/>
    <w:rsid w:val="00706C87"/>
    <w:rsid w:val="00713AAC"/>
    <w:rsid w:val="00714B3F"/>
    <w:rsid w:val="00716AB1"/>
    <w:rsid w:val="0072041B"/>
    <w:rsid w:val="0072057A"/>
    <w:rsid w:val="0072316E"/>
    <w:rsid w:val="00725957"/>
    <w:rsid w:val="00726B7E"/>
    <w:rsid w:val="00726C9F"/>
    <w:rsid w:val="007334B2"/>
    <w:rsid w:val="00733C27"/>
    <w:rsid w:val="007351AD"/>
    <w:rsid w:val="00736B2C"/>
    <w:rsid w:val="00737800"/>
    <w:rsid w:val="00740C9D"/>
    <w:rsid w:val="0074114F"/>
    <w:rsid w:val="00741659"/>
    <w:rsid w:val="00741A7F"/>
    <w:rsid w:val="00741A8D"/>
    <w:rsid w:val="00743455"/>
    <w:rsid w:val="00743B43"/>
    <w:rsid w:val="00744F97"/>
    <w:rsid w:val="00745109"/>
    <w:rsid w:val="007463B6"/>
    <w:rsid w:val="00746648"/>
    <w:rsid w:val="007473C2"/>
    <w:rsid w:val="007507B8"/>
    <w:rsid w:val="00751AB9"/>
    <w:rsid w:val="007531CD"/>
    <w:rsid w:val="007542C0"/>
    <w:rsid w:val="00755015"/>
    <w:rsid w:val="0075588D"/>
    <w:rsid w:val="00756609"/>
    <w:rsid w:val="00760899"/>
    <w:rsid w:val="0076301D"/>
    <w:rsid w:val="007634FE"/>
    <w:rsid w:val="00763C14"/>
    <w:rsid w:val="00767182"/>
    <w:rsid w:val="007674A6"/>
    <w:rsid w:val="007701BA"/>
    <w:rsid w:val="007717E8"/>
    <w:rsid w:val="00772776"/>
    <w:rsid w:val="00774A71"/>
    <w:rsid w:val="007755FD"/>
    <w:rsid w:val="0077793C"/>
    <w:rsid w:val="00780722"/>
    <w:rsid w:val="00780F39"/>
    <w:rsid w:val="00781395"/>
    <w:rsid w:val="00781F5E"/>
    <w:rsid w:val="0078269D"/>
    <w:rsid w:val="0078306B"/>
    <w:rsid w:val="007830C3"/>
    <w:rsid w:val="0078453B"/>
    <w:rsid w:val="00784CBA"/>
    <w:rsid w:val="00785267"/>
    <w:rsid w:val="00785FE1"/>
    <w:rsid w:val="00786972"/>
    <w:rsid w:val="00793AB0"/>
    <w:rsid w:val="007941A0"/>
    <w:rsid w:val="007942DE"/>
    <w:rsid w:val="00795852"/>
    <w:rsid w:val="00796E0C"/>
    <w:rsid w:val="00797595"/>
    <w:rsid w:val="007A0695"/>
    <w:rsid w:val="007A2497"/>
    <w:rsid w:val="007A2F01"/>
    <w:rsid w:val="007A2FEC"/>
    <w:rsid w:val="007A34B2"/>
    <w:rsid w:val="007A3537"/>
    <w:rsid w:val="007A424D"/>
    <w:rsid w:val="007A5F5E"/>
    <w:rsid w:val="007B0649"/>
    <w:rsid w:val="007B18A6"/>
    <w:rsid w:val="007B2DCC"/>
    <w:rsid w:val="007B5283"/>
    <w:rsid w:val="007B67CD"/>
    <w:rsid w:val="007B7304"/>
    <w:rsid w:val="007B77EE"/>
    <w:rsid w:val="007B7EE0"/>
    <w:rsid w:val="007C0345"/>
    <w:rsid w:val="007C2A14"/>
    <w:rsid w:val="007C307D"/>
    <w:rsid w:val="007C5C11"/>
    <w:rsid w:val="007C6C52"/>
    <w:rsid w:val="007D087A"/>
    <w:rsid w:val="007D08DE"/>
    <w:rsid w:val="007D1689"/>
    <w:rsid w:val="007D30E6"/>
    <w:rsid w:val="007D63A8"/>
    <w:rsid w:val="007D6545"/>
    <w:rsid w:val="007E002E"/>
    <w:rsid w:val="007E1C7B"/>
    <w:rsid w:val="007E3C56"/>
    <w:rsid w:val="007E5475"/>
    <w:rsid w:val="007F1483"/>
    <w:rsid w:val="007F2EFB"/>
    <w:rsid w:val="007F35E4"/>
    <w:rsid w:val="007F3719"/>
    <w:rsid w:val="007F466F"/>
    <w:rsid w:val="007F48DD"/>
    <w:rsid w:val="007F5BBD"/>
    <w:rsid w:val="007F5F06"/>
    <w:rsid w:val="007F6119"/>
    <w:rsid w:val="007F76D0"/>
    <w:rsid w:val="007F7EC8"/>
    <w:rsid w:val="008013FC"/>
    <w:rsid w:val="0080145F"/>
    <w:rsid w:val="00803257"/>
    <w:rsid w:val="00803ECB"/>
    <w:rsid w:val="00803F3B"/>
    <w:rsid w:val="008048AB"/>
    <w:rsid w:val="00804B3D"/>
    <w:rsid w:val="00804C83"/>
    <w:rsid w:val="00807B14"/>
    <w:rsid w:val="008122BF"/>
    <w:rsid w:val="00812A83"/>
    <w:rsid w:val="00814D75"/>
    <w:rsid w:val="008160CF"/>
    <w:rsid w:val="008175B1"/>
    <w:rsid w:val="00817DCF"/>
    <w:rsid w:val="008253B0"/>
    <w:rsid w:val="00825768"/>
    <w:rsid w:val="00825D49"/>
    <w:rsid w:val="00825F59"/>
    <w:rsid w:val="00827C3C"/>
    <w:rsid w:val="00831BC1"/>
    <w:rsid w:val="00832562"/>
    <w:rsid w:val="00832A7F"/>
    <w:rsid w:val="008344B4"/>
    <w:rsid w:val="008363FC"/>
    <w:rsid w:val="00836EFB"/>
    <w:rsid w:val="00837862"/>
    <w:rsid w:val="00840202"/>
    <w:rsid w:val="00840E9F"/>
    <w:rsid w:val="0084204A"/>
    <w:rsid w:val="008446AE"/>
    <w:rsid w:val="00846827"/>
    <w:rsid w:val="00846AC5"/>
    <w:rsid w:val="00847300"/>
    <w:rsid w:val="00847B3F"/>
    <w:rsid w:val="00850A02"/>
    <w:rsid w:val="00852FF7"/>
    <w:rsid w:val="00853894"/>
    <w:rsid w:val="0085465C"/>
    <w:rsid w:val="00855271"/>
    <w:rsid w:val="00856A47"/>
    <w:rsid w:val="00857DEF"/>
    <w:rsid w:val="00860A0D"/>
    <w:rsid w:val="00861C53"/>
    <w:rsid w:val="00862256"/>
    <w:rsid w:val="00862CCD"/>
    <w:rsid w:val="00862D0A"/>
    <w:rsid w:val="00863838"/>
    <w:rsid w:val="00864873"/>
    <w:rsid w:val="008663CC"/>
    <w:rsid w:val="00870058"/>
    <w:rsid w:val="00872A83"/>
    <w:rsid w:val="0087340D"/>
    <w:rsid w:val="00873B8E"/>
    <w:rsid w:val="00874BDB"/>
    <w:rsid w:val="0087582C"/>
    <w:rsid w:val="008759EA"/>
    <w:rsid w:val="008767F4"/>
    <w:rsid w:val="00876EFB"/>
    <w:rsid w:val="00881483"/>
    <w:rsid w:val="00882431"/>
    <w:rsid w:val="00883448"/>
    <w:rsid w:val="00884867"/>
    <w:rsid w:val="00887B2E"/>
    <w:rsid w:val="00890546"/>
    <w:rsid w:val="00890869"/>
    <w:rsid w:val="00890D92"/>
    <w:rsid w:val="00891619"/>
    <w:rsid w:val="00891907"/>
    <w:rsid w:val="00892AEC"/>
    <w:rsid w:val="00892B10"/>
    <w:rsid w:val="00892C4A"/>
    <w:rsid w:val="00895FDE"/>
    <w:rsid w:val="008A510B"/>
    <w:rsid w:val="008A565C"/>
    <w:rsid w:val="008A5887"/>
    <w:rsid w:val="008B08B7"/>
    <w:rsid w:val="008B227E"/>
    <w:rsid w:val="008B4285"/>
    <w:rsid w:val="008B4746"/>
    <w:rsid w:val="008B4FD6"/>
    <w:rsid w:val="008B5EC0"/>
    <w:rsid w:val="008B60B6"/>
    <w:rsid w:val="008B7CE6"/>
    <w:rsid w:val="008C0C55"/>
    <w:rsid w:val="008C1EA0"/>
    <w:rsid w:val="008D0578"/>
    <w:rsid w:val="008D09B6"/>
    <w:rsid w:val="008D0B9D"/>
    <w:rsid w:val="008D11CA"/>
    <w:rsid w:val="008D1861"/>
    <w:rsid w:val="008D1D82"/>
    <w:rsid w:val="008D1FC3"/>
    <w:rsid w:val="008D4BDB"/>
    <w:rsid w:val="008D52F1"/>
    <w:rsid w:val="008D57A3"/>
    <w:rsid w:val="008D5FAD"/>
    <w:rsid w:val="008D733E"/>
    <w:rsid w:val="008E1085"/>
    <w:rsid w:val="008E4CFC"/>
    <w:rsid w:val="008E66B0"/>
    <w:rsid w:val="008E69F3"/>
    <w:rsid w:val="008F1A66"/>
    <w:rsid w:val="008F2721"/>
    <w:rsid w:val="008F4FB0"/>
    <w:rsid w:val="008F6850"/>
    <w:rsid w:val="0090114F"/>
    <w:rsid w:val="00901670"/>
    <w:rsid w:val="0090287E"/>
    <w:rsid w:val="00903B8E"/>
    <w:rsid w:val="009050C0"/>
    <w:rsid w:val="009067E8"/>
    <w:rsid w:val="009103C4"/>
    <w:rsid w:val="00912A95"/>
    <w:rsid w:val="0091362D"/>
    <w:rsid w:val="009155D0"/>
    <w:rsid w:val="009172B3"/>
    <w:rsid w:val="00917CC4"/>
    <w:rsid w:val="00923075"/>
    <w:rsid w:val="0092422C"/>
    <w:rsid w:val="0092503D"/>
    <w:rsid w:val="009253C5"/>
    <w:rsid w:val="0092684D"/>
    <w:rsid w:val="00926948"/>
    <w:rsid w:val="00926CF6"/>
    <w:rsid w:val="00930380"/>
    <w:rsid w:val="00930673"/>
    <w:rsid w:val="00930A00"/>
    <w:rsid w:val="00930BF3"/>
    <w:rsid w:val="00932498"/>
    <w:rsid w:val="0093295B"/>
    <w:rsid w:val="00932BF7"/>
    <w:rsid w:val="0093307D"/>
    <w:rsid w:val="00934F18"/>
    <w:rsid w:val="00935FD7"/>
    <w:rsid w:val="009363CA"/>
    <w:rsid w:val="0094077C"/>
    <w:rsid w:val="00941819"/>
    <w:rsid w:val="0094546D"/>
    <w:rsid w:val="009455AB"/>
    <w:rsid w:val="00945FA8"/>
    <w:rsid w:val="00947160"/>
    <w:rsid w:val="00952082"/>
    <w:rsid w:val="0095220F"/>
    <w:rsid w:val="009523D6"/>
    <w:rsid w:val="00954CB2"/>
    <w:rsid w:val="00956A68"/>
    <w:rsid w:val="00960F9D"/>
    <w:rsid w:val="009615A2"/>
    <w:rsid w:val="0096378A"/>
    <w:rsid w:val="00963C44"/>
    <w:rsid w:val="00964EF2"/>
    <w:rsid w:val="00970CE0"/>
    <w:rsid w:val="00971BFB"/>
    <w:rsid w:val="0097213B"/>
    <w:rsid w:val="0097220B"/>
    <w:rsid w:val="0097237F"/>
    <w:rsid w:val="00972D23"/>
    <w:rsid w:val="00973A33"/>
    <w:rsid w:val="00973FCB"/>
    <w:rsid w:val="009743A2"/>
    <w:rsid w:val="00974ADB"/>
    <w:rsid w:val="00974F3D"/>
    <w:rsid w:val="009755B1"/>
    <w:rsid w:val="00975759"/>
    <w:rsid w:val="00975C45"/>
    <w:rsid w:val="0097681E"/>
    <w:rsid w:val="00976CCC"/>
    <w:rsid w:val="00977547"/>
    <w:rsid w:val="0098014C"/>
    <w:rsid w:val="009801EE"/>
    <w:rsid w:val="009804AB"/>
    <w:rsid w:val="00980F8D"/>
    <w:rsid w:val="009817A2"/>
    <w:rsid w:val="009820D4"/>
    <w:rsid w:val="00986F0B"/>
    <w:rsid w:val="0098755D"/>
    <w:rsid w:val="00991AF9"/>
    <w:rsid w:val="00991EBC"/>
    <w:rsid w:val="0099249F"/>
    <w:rsid w:val="00992750"/>
    <w:rsid w:val="009935D1"/>
    <w:rsid w:val="00993C83"/>
    <w:rsid w:val="009942CA"/>
    <w:rsid w:val="00994B3A"/>
    <w:rsid w:val="00996ABF"/>
    <w:rsid w:val="00997CBB"/>
    <w:rsid w:val="00997EF4"/>
    <w:rsid w:val="009A0C9E"/>
    <w:rsid w:val="009A4918"/>
    <w:rsid w:val="009A5636"/>
    <w:rsid w:val="009A5EE9"/>
    <w:rsid w:val="009A7619"/>
    <w:rsid w:val="009B253F"/>
    <w:rsid w:val="009B3374"/>
    <w:rsid w:val="009B64D9"/>
    <w:rsid w:val="009B6A2D"/>
    <w:rsid w:val="009B6B7A"/>
    <w:rsid w:val="009B7E1A"/>
    <w:rsid w:val="009C096A"/>
    <w:rsid w:val="009C27C3"/>
    <w:rsid w:val="009C5756"/>
    <w:rsid w:val="009C58A8"/>
    <w:rsid w:val="009C7B43"/>
    <w:rsid w:val="009C7E53"/>
    <w:rsid w:val="009D03CC"/>
    <w:rsid w:val="009D0807"/>
    <w:rsid w:val="009D0BE6"/>
    <w:rsid w:val="009D1BDD"/>
    <w:rsid w:val="009D5FB6"/>
    <w:rsid w:val="009D6D21"/>
    <w:rsid w:val="009E2FEB"/>
    <w:rsid w:val="009E54A5"/>
    <w:rsid w:val="009E60A1"/>
    <w:rsid w:val="009E74B0"/>
    <w:rsid w:val="009E77A8"/>
    <w:rsid w:val="009F1876"/>
    <w:rsid w:val="009F18FE"/>
    <w:rsid w:val="009F2601"/>
    <w:rsid w:val="009F3036"/>
    <w:rsid w:val="009F39B2"/>
    <w:rsid w:val="009F3F5F"/>
    <w:rsid w:val="009F4696"/>
    <w:rsid w:val="009F4E39"/>
    <w:rsid w:val="009F6A79"/>
    <w:rsid w:val="009F7E31"/>
    <w:rsid w:val="00A00591"/>
    <w:rsid w:val="00A02CC6"/>
    <w:rsid w:val="00A04234"/>
    <w:rsid w:val="00A04649"/>
    <w:rsid w:val="00A06ACE"/>
    <w:rsid w:val="00A10072"/>
    <w:rsid w:val="00A10E11"/>
    <w:rsid w:val="00A127D8"/>
    <w:rsid w:val="00A12F7F"/>
    <w:rsid w:val="00A15731"/>
    <w:rsid w:val="00A17B7C"/>
    <w:rsid w:val="00A20016"/>
    <w:rsid w:val="00A20D05"/>
    <w:rsid w:val="00A20FBB"/>
    <w:rsid w:val="00A223FD"/>
    <w:rsid w:val="00A2262F"/>
    <w:rsid w:val="00A22B1A"/>
    <w:rsid w:val="00A23ACF"/>
    <w:rsid w:val="00A245B2"/>
    <w:rsid w:val="00A24999"/>
    <w:rsid w:val="00A24A1B"/>
    <w:rsid w:val="00A25F8D"/>
    <w:rsid w:val="00A27B69"/>
    <w:rsid w:val="00A3006E"/>
    <w:rsid w:val="00A312F2"/>
    <w:rsid w:val="00A31CF8"/>
    <w:rsid w:val="00A33332"/>
    <w:rsid w:val="00A338B3"/>
    <w:rsid w:val="00A34887"/>
    <w:rsid w:val="00A36731"/>
    <w:rsid w:val="00A40860"/>
    <w:rsid w:val="00A408EF"/>
    <w:rsid w:val="00A40C7D"/>
    <w:rsid w:val="00A411AE"/>
    <w:rsid w:val="00A412FF"/>
    <w:rsid w:val="00A41830"/>
    <w:rsid w:val="00A41883"/>
    <w:rsid w:val="00A429A0"/>
    <w:rsid w:val="00A42CEC"/>
    <w:rsid w:val="00A47310"/>
    <w:rsid w:val="00A512DC"/>
    <w:rsid w:val="00A51BC8"/>
    <w:rsid w:val="00A529B4"/>
    <w:rsid w:val="00A52B07"/>
    <w:rsid w:val="00A53008"/>
    <w:rsid w:val="00A53121"/>
    <w:rsid w:val="00A5417D"/>
    <w:rsid w:val="00A54BF6"/>
    <w:rsid w:val="00A5647E"/>
    <w:rsid w:val="00A56E53"/>
    <w:rsid w:val="00A572A3"/>
    <w:rsid w:val="00A57ADD"/>
    <w:rsid w:val="00A60EED"/>
    <w:rsid w:val="00A6120E"/>
    <w:rsid w:val="00A62F91"/>
    <w:rsid w:val="00A6489B"/>
    <w:rsid w:val="00A655D8"/>
    <w:rsid w:val="00A655EC"/>
    <w:rsid w:val="00A71168"/>
    <w:rsid w:val="00A71934"/>
    <w:rsid w:val="00A71D51"/>
    <w:rsid w:val="00A7650D"/>
    <w:rsid w:val="00A76A5C"/>
    <w:rsid w:val="00A778C5"/>
    <w:rsid w:val="00A77F45"/>
    <w:rsid w:val="00A814C3"/>
    <w:rsid w:val="00A82D6B"/>
    <w:rsid w:val="00A82FCA"/>
    <w:rsid w:val="00A8338D"/>
    <w:rsid w:val="00A84CE8"/>
    <w:rsid w:val="00A87AA9"/>
    <w:rsid w:val="00A91988"/>
    <w:rsid w:val="00A91E76"/>
    <w:rsid w:val="00A92F1B"/>
    <w:rsid w:val="00A94174"/>
    <w:rsid w:val="00A95980"/>
    <w:rsid w:val="00A95AEB"/>
    <w:rsid w:val="00A95C08"/>
    <w:rsid w:val="00A9631D"/>
    <w:rsid w:val="00A96374"/>
    <w:rsid w:val="00A96492"/>
    <w:rsid w:val="00A97D9D"/>
    <w:rsid w:val="00AA090C"/>
    <w:rsid w:val="00AA1454"/>
    <w:rsid w:val="00AA1EE4"/>
    <w:rsid w:val="00AA2E75"/>
    <w:rsid w:val="00AA3819"/>
    <w:rsid w:val="00AA4141"/>
    <w:rsid w:val="00AA4460"/>
    <w:rsid w:val="00AA469C"/>
    <w:rsid w:val="00AA4746"/>
    <w:rsid w:val="00AA6D7F"/>
    <w:rsid w:val="00AB04CE"/>
    <w:rsid w:val="00AB11A7"/>
    <w:rsid w:val="00AB14C4"/>
    <w:rsid w:val="00AB198E"/>
    <w:rsid w:val="00AB1DE7"/>
    <w:rsid w:val="00AB2F07"/>
    <w:rsid w:val="00AB4614"/>
    <w:rsid w:val="00AB4635"/>
    <w:rsid w:val="00AB49D9"/>
    <w:rsid w:val="00AB4CAE"/>
    <w:rsid w:val="00AB5466"/>
    <w:rsid w:val="00AB6146"/>
    <w:rsid w:val="00AB740B"/>
    <w:rsid w:val="00AC1A68"/>
    <w:rsid w:val="00AC2854"/>
    <w:rsid w:val="00AC2C9C"/>
    <w:rsid w:val="00AC4503"/>
    <w:rsid w:val="00AC4CEB"/>
    <w:rsid w:val="00AC6DA5"/>
    <w:rsid w:val="00AC74CE"/>
    <w:rsid w:val="00AD2516"/>
    <w:rsid w:val="00AD2FA7"/>
    <w:rsid w:val="00AD3AA0"/>
    <w:rsid w:val="00AD3AEE"/>
    <w:rsid w:val="00AD5477"/>
    <w:rsid w:val="00AD6DC7"/>
    <w:rsid w:val="00AE0880"/>
    <w:rsid w:val="00AE09D7"/>
    <w:rsid w:val="00AE3B23"/>
    <w:rsid w:val="00AE4895"/>
    <w:rsid w:val="00AE4B56"/>
    <w:rsid w:val="00AE7A26"/>
    <w:rsid w:val="00AE7E72"/>
    <w:rsid w:val="00AF0C58"/>
    <w:rsid w:val="00AF1CFF"/>
    <w:rsid w:val="00AF2E5E"/>
    <w:rsid w:val="00AF4B41"/>
    <w:rsid w:val="00AF4E61"/>
    <w:rsid w:val="00AF6479"/>
    <w:rsid w:val="00AF6D08"/>
    <w:rsid w:val="00AF730A"/>
    <w:rsid w:val="00B000CA"/>
    <w:rsid w:val="00B025D1"/>
    <w:rsid w:val="00B0703C"/>
    <w:rsid w:val="00B102DF"/>
    <w:rsid w:val="00B11574"/>
    <w:rsid w:val="00B117C9"/>
    <w:rsid w:val="00B137AE"/>
    <w:rsid w:val="00B14A05"/>
    <w:rsid w:val="00B14E48"/>
    <w:rsid w:val="00B153AE"/>
    <w:rsid w:val="00B159FC"/>
    <w:rsid w:val="00B15DAB"/>
    <w:rsid w:val="00B16860"/>
    <w:rsid w:val="00B2132B"/>
    <w:rsid w:val="00B21623"/>
    <w:rsid w:val="00B238B7"/>
    <w:rsid w:val="00B24443"/>
    <w:rsid w:val="00B25A8F"/>
    <w:rsid w:val="00B277C2"/>
    <w:rsid w:val="00B27A17"/>
    <w:rsid w:val="00B31B0B"/>
    <w:rsid w:val="00B33F5E"/>
    <w:rsid w:val="00B348BF"/>
    <w:rsid w:val="00B35EA4"/>
    <w:rsid w:val="00B36746"/>
    <w:rsid w:val="00B400CD"/>
    <w:rsid w:val="00B43B79"/>
    <w:rsid w:val="00B44D23"/>
    <w:rsid w:val="00B461A4"/>
    <w:rsid w:val="00B47A61"/>
    <w:rsid w:val="00B50073"/>
    <w:rsid w:val="00B50978"/>
    <w:rsid w:val="00B51283"/>
    <w:rsid w:val="00B51C5D"/>
    <w:rsid w:val="00B53932"/>
    <w:rsid w:val="00B57862"/>
    <w:rsid w:val="00B605F1"/>
    <w:rsid w:val="00B60B17"/>
    <w:rsid w:val="00B6136B"/>
    <w:rsid w:val="00B62805"/>
    <w:rsid w:val="00B632EB"/>
    <w:rsid w:val="00B6432A"/>
    <w:rsid w:val="00B64DCB"/>
    <w:rsid w:val="00B64ECB"/>
    <w:rsid w:val="00B651CF"/>
    <w:rsid w:val="00B67089"/>
    <w:rsid w:val="00B714AC"/>
    <w:rsid w:val="00B742F7"/>
    <w:rsid w:val="00B74A59"/>
    <w:rsid w:val="00B74C5E"/>
    <w:rsid w:val="00B74CD8"/>
    <w:rsid w:val="00B80020"/>
    <w:rsid w:val="00B808C1"/>
    <w:rsid w:val="00B81151"/>
    <w:rsid w:val="00B81889"/>
    <w:rsid w:val="00B81947"/>
    <w:rsid w:val="00B829A5"/>
    <w:rsid w:val="00B83E93"/>
    <w:rsid w:val="00B850DD"/>
    <w:rsid w:val="00B86CC9"/>
    <w:rsid w:val="00B87CCA"/>
    <w:rsid w:val="00B87DA3"/>
    <w:rsid w:val="00B90617"/>
    <w:rsid w:val="00B908DA"/>
    <w:rsid w:val="00B91A8C"/>
    <w:rsid w:val="00B92387"/>
    <w:rsid w:val="00B938D3"/>
    <w:rsid w:val="00B93979"/>
    <w:rsid w:val="00B943D9"/>
    <w:rsid w:val="00B95196"/>
    <w:rsid w:val="00B953F8"/>
    <w:rsid w:val="00B959E3"/>
    <w:rsid w:val="00B97E01"/>
    <w:rsid w:val="00BA0C64"/>
    <w:rsid w:val="00BA1417"/>
    <w:rsid w:val="00BA39FF"/>
    <w:rsid w:val="00BA4050"/>
    <w:rsid w:val="00BA5820"/>
    <w:rsid w:val="00BA6C62"/>
    <w:rsid w:val="00BA732A"/>
    <w:rsid w:val="00BA7446"/>
    <w:rsid w:val="00BA7732"/>
    <w:rsid w:val="00BA7A2D"/>
    <w:rsid w:val="00BB1E64"/>
    <w:rsid w:val="00BB3646"/>
    <w:rsid w:val="00BB366E"/>
    <w:rsid w:val="00BB48BF"/>
    <w:rsid w:val="00BB6896"/>
    <w:rsid w:val="00BB769E"/>
    <w:rsid w:val="00BC00EA"/>
    <w:rsid w:val="00BC1439"/>
    <w:rsid w:val="00BC3141"/>
    <w:rsid w:val="00BC4399"/>
    <w:rsid w:val="00BC4DA9"/>
    <w:rsid w:val="00BC5841"/>
    <w:rsid w:val="00BC5B01"/>
    <w:rsid w:val="00BC5DB7"/>
    <w:rsid w:val="00BC63DD"/>
    <w:rsid w:val="00BC6B37"/>
    <w:rsid w:val="00BD0A21"/>
    <w:rsid w:val="00BD1741"/>
    <w:rsid w:val="00BD19DB"/>
    <w:rsid w:val="00BD1DA2"/>
    <w:rsid w:val="00BD28C2"/>
    <w:rsid w:val="00BD3823"/>
    <w:rsid w:val="00BD657E"/>
    <w:rsid w:val="00BD6AA9"/>
    <w:rsid w:val="00BD77AF"/>
    <w:rsid w:val="00BE0E99"/>
    <w:rsid w:val="00BE3087"/>
    <w:rsid w:val="00BE3313"/>
    <w:rsid w:val="00BE4957"/>
    <w:rsid w:val="00BE4A19"/>
    <w:rsid w:val="00BE6143"/>
    <w:rsid w:val="00BE6213"/>
    <w:rsid w:val="00BE6878"/>
    <w:rsid w:val="00BE6978"/>
    <w:rsid w:val="00BE6E36"/>
    <w:rsid w:val="00BE703F"/>
    <w:rsid w:val="00BE7131"/>
    <w:rsid w:val="00BE72F2"/>
    <w:rsid w:val="00BE73E3"/>
    <w:rsid w:val="00BE757D"/>
    <w:rsid w:val="00BF009A"/>
    <w:rsid w:val="00BF1468"/>
    <w:rsid w:val="00BF1AE5"/>
    <w:rsid w:val="00BF1DCE"/>
    <w:rsid w:val="00BF205B"/>
    <w:rsid w:val="00BF207C"/>
    <w:rsid w:val="00BF38B3"/>
    <w:rsid w:val="00BF42A2"/>
    <w:rsid w:val="00BF5B0E"/>
    <w:rsid w:val="00C00ABF"/>
    <w:rsid w:val="00C00CB5"/>
    <w:rsid w:val="00C00E47"/>
    <w:rsid w:val="00C017A5"/>
    <w:rsid w:val="00C023DA"/>
    <w:rsid w:val="00C0240B"/>
    <w:rsid w:val="00C0270C"/>
    <w:rsid w:val="00C03A67"/>
    <w:rsid w:val="00C05291"/>
    <w:rsid w:val="00C052D4"/>
    <w:rsid w:val="00C058BD"/>
    <w:rsid w:val="00C065B8"/>
    <w:rsid w:val="00C0692F"/>
    <w:rsid w:val="00C07900"/>
    <w:rsid w:val="00C10347"/>
    <w:rsid w:val="00C10945"/>
    <w:rsid w:val="00C11210"/>
    <w:rsid w:val="00C13276"/>
    <w:rsid w:val="00C13AFD"/>
    <w:rsid w:val="00C13D46"/>
    <w:rsid w:val="00C15096"/>
    <w:rsid w:val="00C1556A"/>
    <w:rsid w:val="00C24678"/>
    <w:rsid w:val="00C246F3"/>
    <w:rsid w:val="00C24A5A"/>
    <w:rsid w:val="00C24DAC"/>
    <w:rsid w:val="00C25B6F"/>
    <w:rsid w:val="00C300E0"/>
    <w:rsid w:val="00C31410"/>
    <w:rsid w:val="00C3166C"/>
    <w:rsid w:val="00C322FE"/>
    <w:rsid w:val="00C328D8"/>
    <w:rsid w:val="00C32A77"/>
    <w:rsid w:val="00C32AF7"/>
    <w:rsid w:val="00C331E3"/>
    <w:rsid w:val="00C346AB"/>
    <w:rsid w:val="00C3532E"/>
    <w:rsid w:val="00C35D6E"/>
    <w:rsid w:val="00C3639B"/>
    <w:rsid w:val="00C36AD5"/>
    <w:rsid w:val="00C42EB4"/>
    <w:rsid w:val="00C43143"/>
    <w:rsid w:val="00C450FF"/>
    <w:rsid w:val="00C4759B"/>
    <w:rsid w:val="00C47C8C"/>
    <w:rsid w:val="00C47FB9"/>
    <w:rsid w:val="00C511F8"/>
    <w:rsid w:val="00C51F6A"/>
    <w:rsid w:val="00C54676"/>
    <w:rsid w:val="00C54768"/>
    <w:rsid w:val="00C54961"/>
    <w:rsid w:val="00C54AF4"/>
    <w:rsid w:val="00C56052"/>
    <w:rsid w:val="00C5742C"/>
    <w:rsid w:val="00C61764"/>
    <w:rsid w:val="00C65244"/>
    <w:rsid w:val="00C65B26"/>
    <w:rsid w:val="00C6678B"/>
    <w:rsid w:val="00C6702A"/>
    <w:rsid w:val="00C67A00"/>
    <w:rsid w:val="00C73A98"/>
    <w:rsid w:val="00C73FA5"/>
    <w:rsid w:val="00C74B10"/>
    <w:rsid w:val="00C74B46"/>
    <w:rsid w:val="00C75213"/>
    <w:rsid w:val="00C75FCB"/>
    <w:rsid w:val="00C779E6"/>
    <w:rsid w:val="00C80344"/>
    <w:rsid w:val="00C82964"/>
    <w:rsid w:val="00C82DEC"/>
    <w:rsid w:val="00C84C61"/>
    <w:rsid w:val="00C9031D"/>
    <w:rsid w:val="00C9076E"/>
    <w:rsid w:val="00C922B7"/>
    <w:rsid w:val="00C9336F"/>
    <w:rsid w:val="00C93528"/>
    <w:rsid w:val="00C95409"/>
    <w:rsid w:val="00CA0C4B"/>
    <w:rsid w:val="00CA1556"/>
    <w:rsid w:val="00CA4730"/>
    <w:rsid w:val="00CA6A68"/>
    <w:rsid w:val="00CB05AE"/>
    <w:rsid w:val="00CB0ABF"/>
    <w:rsid w:val="00CB0AE2"/>
    <w:rsid w:val="00CB0EDD"/>
    <w:rsid w:val="00CB2378"/>
    <w:rsid w:val="00CB2F5F"/>
    <w:rsid w:val="00CB3340"/>
    <w:rsid w:val="00CB374A"/>
    <w:rsid w:val="00CB65C9"/>
    <w:rsid w:val="00CB70C6"/>
    <w:rsid w:val="00CC2BC6"/>
    <w:rsid w:val="00CC3152"/>
    <w:rsid w:val="00CC354F"/>
    <w:rsid w:val="00CC36F1"/>
    <w:rsid w:val="00CC72C0"/>
    <w:rsid w:val="00CD0421"/>
    <w:rsid w:val="00CD1BF9"/>
    <w:rsid w:val="00CD24EB"/>
    <w:rsid w:val="00CD26C5"/>
    <w:rsid w:val="00CD30E0"/>
    <w:rsid w:val="00CD39E9"/>
    <w:rsid w:val="00CD52B6"/>
    <w:rsid w:val="00CD530E"/>
    <w:rsid w:val="00CD57F7"/>
    <w:rsid w:val="00CD71C9"/>
    <w:rsid w:val="00CD74F6"/>
    <w:rsid w:val="00CE0084"/>
    <w:rsid w:val="00CE08BF"/>
    <w:rsid w:val="00CE0F4F"/>
    <w:rsid w:val="00CE26FA"/>
    <w:rsid w:val="00CE59CA"/>
    <w:rsid w:val="00CE76EC"/>
    <w:rsid w:val="00CF1B86"/>
    <w:rsid w:val="00CF34EB"/>
    <w:rsid w:val="00CF4B6D"/>
    <w:rsid w:val="00CF62C1"/>
    <w:rsid w:val="00D00D49"/>
    <w:rsid w:val="00D010A7"/>
    <w:rsid w:val="00D011AE"/>
    <w:rsid w:val="00D01830"/>
    <w:rsid w:val="00D030B2"/>
    <w:rsid w:val="00D0449B"/>
    <w:rsid w:val="00D0495D"/>
    <w:rsid w:val="00D04B8C"/>
    <w:rsid w:val="00D05894"/>
    <w:rsid w:val="00D05961"/>
    <w:rsid w:val="00D0615A"/>
    <w:rsid w:val="00D06499"/>
    <w:rsid w:val="00D07DED"/>
    <w:rsid w:val="00D101B1"/>
    <w:rsid w:val="00D10263"/>
    <w:rsid w:val="00D10291"/>
    <w:rsid w:val="00D10ABB"/>
    <w:rsid w:val="00D115BA"/>
    <w:rsid w:val="00D14613"/>
    <w:rsid w:val="00D1493E"/>
    <w:rsid w:val="00D154BB"/>
    <w:rsid w:val="00D1605E"/>
    <w:rsid w:val="00D2366C"/>
    <w:rsid w:val="00D23F91"/>
    <w:rsid w:val="00D25517"/>
    <w:rsid w:val="00D26C88"/>
    <w:rsid w:val="00D27662"/>
    <w:rsid w:val="00D31BE1"/>
    <w:rsid w:val="00D32D5D"/>
    <w:rsid w:val="00D33FA6"/>
    <w:rsid w:val="00D36248"/>
    <w:rsid w:val="00D37D70"/>
    <w:rsid w:val="00D407B6"/>
    <w:rsid w:val="00D4120B"/>
    <w:rsid w:val="00D418CD"/>
    <w:rsid w:val="00D43C4E"/>
    <w:rsid w:val="00D442F6"/>
    <w:rsid w:val="00D45955"/>
    <w:rsid w:val="00D45F00"/>
    <w:rsid w:val="00D47A26"/>
    <w:rsid w:val="00D502B1"/>
    <w:rsid w:val="00D50FE6"/>
    <w:rsid w:val="00D516C6"/>
    <w:rsid w:val="00D53902"/>
    <w:rsid w:val="00D542A3"/>
    <w:rsid w:val="00D54381"/>
    <w:rsid w:val="00D54E91"/>
    <w:rsid w:val="00D54F7C"/>
    <w:rsid w:val="00D55A63"/>
    <w:rsid w:val="00D55FF7"/>
    <w:rsid w:val="00D5613A"/>
    <w:rsid w:val="00D57AE9"/>
    <w:rsid w:val="00D63AB5"/>
    <w:rsid w:val="00D654D1"/>
    <w:rsid w:val="00D65501"/>
    <w:rsid w:val="00D660D0"/>
    <w:rsid w:val="00D677DC"/>
    <w:rsid w:val="00D71CE8"/>
    <w:rsid w:val="00D722EC"/>
    <w:rsid w:val="00D75334"/>
    <w:rsid w:val="00D7743A"/>
    <w:rsid w:val="00D80058"/>
    <w:rsid w:val="00D823B4"/>
    <w:rsid w:val="00D8290E"/>
    <w:rsid w:val="00D852B2"/>
    <w:rsid w:val="00D85C82"/>
    <w:rsid w:val="00D85FD2"/>
    <w:rsid w:val="00D87358"/>
    <w:rsid w:val="00D87979"/>
    <w:rsid w:val="00D87FFA"/>
    <w:rsid w:val="00D9025E"/>
    <w:rsid w:val="00D909B3"/>
    <w:rsid w:val="00D91ECD"/>
    <w:rsid w:val="00D94B43"/>
    <w:rsid w:val="00D94E05"/>
    <w:rsid w:val="00D95B7C"/>
    <w:rsid w:val="00D96577"/>
    <w:rsid w:val="00D97DC4"/>
    <w:rsid w:val="00DA0864"/>
    <w:rsid w:val="00DA102A"/>
    <w:rsid w:val="00DA17E9"/>
    <w:rsid w:val="00DA257A"/>
    <w:rsid w:val="00DA3160"/>
    <w:rsid w:val="00DA3396"/>
    <w:rsid w:val="00DB029D"/>
    <w:rsid w:val="00DB055B"/>
    <w:rsid w:val="00DB1D4E"/>
    <w:rsid w:val="00DB200A"/>
    <w:rsid w:val="00DB28C7"/>
    <w:rsid w:val="00DB348D"/>
    <w:rsid w:val="00DB3B08"/>
    <w:rsid w:val="00DB4933"/>
    <w:rsid w:val="00DB52D3"/>
    <w:rsid w:val="00DB608C"/>
    <w:rsid w:val="00DB663E"/>
    <w:rsid w:val="00DB6E20"/>
    <w:rsid w:val="00DB7E42"/>
    <w:rsid w:val="00DB7E51"/>
    <w:rsid w:val="00DC253B"/>
    <w:rsid w:val="00DC6E98"/>
    <w:rsid w:val="00DC7FB1"/>
    <w:rsid w:val="00DD0584"/>
    <w:rsid w:val="00DD0D4C"/>
    <w:rsid w:val="00DD26C3"/>
    <w:rsid w:val="00DD2705"/>
    <w:rsid w:val="00DD40BF"/>
    <w:rsid w:val="00DD4D5B"/>
    <w:rsid w:val="00DD50F8"/>
    <w:rsid w:val="00DD555A"/>
    <w:rsid w:val="00DD5C0C"/>
    <w:rsid w:val="00DD6EC0"/>
    <w:rsid w:val="00DE053F"/>
    <w:rsid w:val="00DE21E7"/>
    <w:rsid w:val="00DE27E4"/>
    <w:rsid w:val="00DF0D8E"/>
    <w:rsid w:val="00DF2789"/>
    <w:rsid w:val="00DF2A06"/>
    <w:rsid w:val="00DF2C32"/>
    <w:rsid w:val="00DF3295"/>
    <w:rsid w:val="00DF3BEB"/>
    <w:rsid w:val="00DF540A"/>
    <w:rsid w:val="00E016BE"/>
    <w:rsid w:val="00E065E4"/>
    <w:rsid w:val="00E072A7"/>
    <w:rsid w:val="00E109C5"/>
    <w:rsid w:val="00E111A5"/>
    <w:rsid w:val="00E13303"/>
    <w:rsid w:val="00E15544"/>
    <w:rsid w:val="00E16406"/>
    <w:rsid w:val="00E171B8"/>
    <w:rsid w:val="00E1742A"/>
    <w:rsid w:val="00E210E5"/>
    <w:rsid w:val="00E23005"/>
    <w:rsid w:val="00E2460B"/>
    <w:rsid w:val="00E275E6"/>
    <w:rsid w:val="00E3025F"/>
    <w:rsid w:val="00E30AA8"/>
    <w:rsid w:val="00E327C5"/>
    <w:rsid w:val="00E34C96"/>
    <w:rsid w:val="00E35471"/>
    <w:rsid w:val="00E371CD"/>
    <w:rsid w:val="00E378A6"/>
    <w:rsid w:val="00E37B9B"/>
    <w:rsid w:val="00E37C3F"/>
    <w:rsid w:val="00E429A4"/>
    <w:rsid w:val="00E431F1"/>
    <w:rsid w:val="00E4380C"/>
    <w:rsid w:val="00E4512F"/>
    <w:rsid w:val="00E512CA"/>
    <w:rsid w:val="00E5138C"/>
    <w:rsid w:val="00E53C3A"/>
    <w:rsid w:val="00E53F3D"/>
    <w:rsid w:val="00E5643C"/>
    <w:rsid w:val="00E603D6"/>
    <w:rsid w:val="00E60C1B"/>
    <w:rsid w:val="00E6156E"/>
    <w:rsid w:val="00E61A89"/>
    <w:rsid w:val="00E61FBB"/>
    <w:rsid w:val="00E620E3"/>
    <w:rsid w:val="00E6294E"/>
    <w:rsid w:val="00E658B8"/>
    <w:rsid w:val="00E65B16"/>
    <w:rsid w:val="00E660AF"/>
    <w:rsid w:val="00E704E2"/>
    <w:rsid w:val="00E70AF9"/>
    <w:rsid w:val="00E70E38"/>
    <w:rsid w:val="00E70FCF"/>
    <w:rsid w:val="00E71E99"/>
    <w:rsid w:val="00E73906"/>
    <w:rsid w:val="00E740A7"/>
    <w:rsid w:val="00E74DEE"/>
    <w:rsid w:val="00E750B7"/>
    <w:rsid w:val="00E76C35"/>
    <w:rsid w:val="00E77273"/>
    <w:rsid w:val="00E80847"/>
    <w:rsid w:val="00E810BD"/>
    <w:rsid w:val="00E81F74"/>
    <w:rsid w:val="00E81F8F"/>
    <w:rsid w:val="00E82075"/>
    <w:rsid w:val="00E82A7A"/>
    <w:rsid w:val="00E82F7D"/>
    <w:rsid w:val="00E83E66"/>
    <w:rsid w:val="00E84D76"/>
    <w:rsid w:val="00E84FB5"/>
    <w:rsid w:val="00E85382"/>
    <w:rsid w:val="00E862D8"/>
    <w:rsid w:val="00E875D5"/>
    <w:rsid w:val="00E87D66"/>
    <w:rsid w:val="00E903B1"/>
    <w:rsid w:val="00E94528"/>
    <w:rsid w:val="00E94E87"/>
    <w:rsid w:val="00E96C37"/>
    <w:rsid w:val="00E96C99"/>
    <w:rsid w:val="00EA094A"/>
    <w:rsid w:val="00EA1847"/>
    <w:rsid w:val="00EA1875"/>
    <w:rsid w:val="00EA2D20"/>
    <w:rsid w:val="00EA2DA2"/>
    <w:rsid w:val="00EA398D"/>
    <w:rsid w:val="00EA43A3"/>
    <w:rsid w:val="00EB25B2"/>
    <w:rsid w:val="00EB33C0"/>
    <w:rsid w:val="00EB37F5"/>
    <w:rsid w:val="00EB3EC6"/>
    <w:rsid w:val="00EB4B4C"/>
    <w:rsid w:val="00EB5147"/>
    <w:rsid w:val="00EB73A3"/>
    <w:rsid w:val="00EB7FFE"/>
    <w:rsid w:val="00EC0414"/>
    <w:rsid w:val="00EC1032"/>
    <w:rsid w:val="00EC10EE"/>
    <w:rsid w:val="00EC4111"/>
    <w:rsid w:val="00EC60FE"/>
    <w:rsid w:val="00ED0727"/>
    <w:rsid w:val="00ED3D98"/>
    <w:rsid w:val="00ED407D"/>
    <w:rsid w:val="00ED49C9"/>
    <w:rsid w:val="00ED54AB"/>
    <w:rsid w:val="00ED54FB"/>
    <w:rsid w:val="00ED6856"/>
    <w:rsid w:val="00ED6B1C"/>
    <w:rsid w:val="00ED7AE0"/>
    <w:rsid w:val="00ED7F55"/>
    <w:rsid w:val="00EE4502"/>
    <w:rsid w:val="00EE470D"/>
    <w:rsid w:val="00EE4854"/>
    <w:rsid w:val="00EE4918"/>
    <w:rsid w:val="00EE4FEC"/>
    <w:rsid w:val="00EE5910"/>
    <w:rsid w:val="00EE62A6"/>
    <w:rsid w:val="00EE6C2D"/>
    <w:rsid w:val="00EE79B6"/>
    <w:rsid w:val="00EF0FA6"/>
    <w:rsid w:val="00EF1AC0"/>
    <w:rsid w:val="00EF5AF7"/>
    <w:rsid w:val="00EF6CDC"/>
    <w:rsid w:val="00EF7BE7"/>
    <w:rsid w:val="00F01293"/>
    <w:rsid w:val="00F01C5D"/>
    <w:rsid w:val="00F03B46"/>
    <w:rsid w:val="00F05493"/>
    <w:rsid w:val="00F054B9"/>
    <w:rsid w:val="00F07D96"/>
    <w:rsid w:val="00F11AFF"/>
    <w:rsid w:val="00F11EBF"/>
    <w:rsid w:val="00F128EF"/>
    <w:rsid w:val="00F13CBE"/>
    <w:rsid w:val="00F167C6"/>
    <w:rsid w:val="00F1684C"/>
    <w:rsid w:val="00F16D00"/>
    <w:rsid w:val="00F2159E"/>
    <w:rsid w:val="00F22263"/>
    <w:rsid w:val="00F22CFF"/>
    <w:rsid w:val="00F23ABB"/>
    <w:rsid w:val="00F2471F"/>
    <w:rsid w:val="00F24954"/>
    <w:rsid w:val="00F26050"/>
    <w:rsid w:val="00F26385"/>
    <w:rsid w:val="00F26CCE"/>
    <w:rsid w:val="00F27209"/>
    <w:rsid w:val="00F27FB1"/>
    <w:rsid w:val="00F30514"/>
    <w:rsid w:val="00F3339F"/>
    <w:rsid w:val="00F343A4"/>
    <w:rsid w:val="00F3605B"/>
    <w:rsid w:val="00F37195"/>
    <w:rsid w:val="00F37225"/>
    <w:rsid w:val="00F37B04"/>
    <w:rsid w:val="00F41B35"/>
    <w:rsid w:val="00F435CE"/>
    <w:rsid w:val="00F4375A"/>
    <w:rsid w:val="00F446DB"/>
    <w:rsid w:val="00F4490F"/>
    <w:rsid w:val="00F454F7"/>
    <w:rsid w:val="00F4665F"/>
    <w:rsid w:val="00F46D9D"/>
    <w:rsid w:val="00F47169"/>
    <w:rsid w:val="00F4794A"/>
    <w:rsid w:val="00F51802"/>
    <w:rsid w:val="00F51F88"/>
    <w:rsid w:val="00F52C0C"/>
    <w:rsid w:val="00F53FF4"/>
    <w:rsid w:val="00F541F0"/>
    <w:rsid w:val="00F55937"/>
    <w:rsid w:val="00F562C1"/>
    <w:rsid w:val="00F615E7"/>
    <w:rsid w:val="00F61FFB"/>
    <w:rsid w:val="00F626A7"/>
    <w:rsid w:val="00F62825"/>
    <w:rsid w:val="00F65B0E"/>
    <w:rsid w:val="00F705D2"/>
    <w:rsid w:val="00F70DFB"/>
    <w:rsid w:val="00F70F5D"/>
    <w:rsid w:val="00F71386"/>
    <w:rsid w:val="00F718E1"/>
    <w:rsid w:val="00F73270"/>
    <w:rsid w:val="00F75C01"/>
    <w:rsid w:val="00F75C32"/>
    <w:rsid w:val="00F76385"/>
    <w:rsid w:val="00F763AF"/>
    <w:rsid w:val="00F768E3"/>
    <w:rsid w:val="00F76C84"/>
    <w:rsid w:val="00F76FCD"/>
    <w:rsid w:val="00F771F1"/>
    <w:rsid w:val="00F77205"/>
    <w:rsid w:val="00F80367"/>
    <w:rsid w:val="00F807E0"/>
    <w:rsid w:val="00F80EE7"/>
    <w:rsid w:val="00F818E7"/>
    <w:rsid w:val="00F82468"/>
    <w:rsid w:val="00F8271D"/>
    <w:rsid w:val="00F83DBF"/>
    <w:rsid w:val="00F84E55"/>
    <w:rsid w:val="00F85204"/>
    <w:rsid w:val="00F859CB"/>
    <w:rsid w:val="00F86E5B"/>
    <w:rsid w:val="00F87BE0"/>
    <w:rsid w:val="00F9121C"/>
    <w:rsid w:val="00F91AC9"/>
    <w:rsid w:val="00F91D7D"/>
    <w:rsid w:val="00F93A71"/>
    <w:rsid w:val="00F9430D"/>
    <w:rsid w:val="00F94405"/>
    <w:rsid w:val="00F96425"/>
    <w:rsid w:val="00F965EB"/>
    <w:rsid w:val="00F96EB6"/>
    <w:rsid w:val="00F9738C"/>
    <w:rsid w:val="00FA0B09"/>
    <w:rsid w:val="00FA13FC"/>
    <w:rsid w:val="00FA152D"/>
    <w:rsid w:val="00FA5F97"/>
    <w:rsid w:val="00FA6BB7"/>
    <w:rsid w:val="00FA776E"/>
    <w:rsid w:val="00FB0648"/>
    <w:rsid w:val="00FB07A2"/>
    <w:rsid w:val="00FB0E3B"/>
    <w:rsid w:val="00FB2F59"/>
    <w:rsid w:val="00FB37E3"/>
    <w:rsid w:val="00FB392F"/>
    <w:rsid w:val="00FB4A33"/>
    <w:rsid w:val="00FB51EB"/>
    <w:rsid w:val="00FB5305"/>
    <w:rsid w:val="00FB5839"/>
    <w:rsid w:val="00FB69A5"/>
    <w:rsid w:val="00FB73E7"/>
    <w:rsid w:val="00FB7F58"/>
    <w:rsid w:val="00FC01A1"/>
    <w:rsid w:val="00FC0DB0"/>
    <w:rsid w:val="00FC0F60"/>
    <w:rsid w:val="00FC2B9F"/>
    <w:rsid w:val="00FC34B6"/>
    <w:rsid w:val="00FC3653"/>
    <w:rsid w:val="00FC5854"/>
    <w:rsid w:val="00FC7FB8"/>
    <w:rsid w:val="00FD07F2"/>
    <w:rsid w:val="00FD1AFB"/>
    <w:rsid w:val="00FD1E0C"/>
    <w:rsid w:val="00FD385E"/>
    <w:rsid w:val="00FD3DA8"/>
    <w:rsid w:val="00FD4B3C"/>
    <w:rsid w:val="00FD50C1"/>
    <w:rsid w:val="00FD6E29"/>
    <w:rsid w:val="00FD766A"/>
    <w:rsid w:val="00FD7E8E"/>
    <w:rsid w:val="00FE01DF"/>
    <w:rsid w:val="00FE084B"/>
    <w:rsid w:val="00FE0859"/>
    <w:rsid w:val="00FE4578"/>
    <w:rsid w:val="00FE4E16"/>
    <w:rsid w:val="00FE52BF"/>
    <w:rsid w:val="00FE7C4F"/>
    <w:rsid w:val="00FF131D"/>
    <w:rsid w:val="00FF3046"/>
    <w:rsid w:val="00FF3455"/>
    <w:rsid w:val="00FF40F1"/>
    <w:rsid w:val="00FF4DD4"/>
    <w:rsid w:val="00FF5B74"/>
    <w:rsid w:val="00FF6D8B"/>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7A772"/>
  <w15:docId w15:val="{F29E82DA-7A9B-4102-A73B-3E03230A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37"/>
    <w:pPr>
      <w:spacing w:after="0" w:line="240" w:lineRule="auto"/>
    </w:pPr>
    <w:rPr>
      <w:rFonts w:ascii="Arial" w:eastAsia="Times New Roman" w:hAnsi="Arial" w:cs="Times New Roman"/>
      <w:szCs w:val="24"/>
      <w:lang w:val="hr-HR" w:eastAsia="es-ES"/>
    </w:rPr>
  </w:style>
  <w:style w:type="paragraph" w:styleId="Heading1">
    <w:name w:val="heading 1"/>
    <w:aliases w:val="THR Título"/>
    <w:basedOn w:val="Normal"/>
    <w:next w:val="Normal"/>
    <w:link w:val="Heading1Char"/>
    <w:uiPriority w:val="3"/>
    <w:qFormat/>
    <w:rsid w:val="00543A61"/>
    <w:pPr>
      <w:keepNext/>
      <w:keepLines/>
      <w:spacing w:before="500" w:after="140"/>
      <w:outlineLvl w:val="0"/>
    </w:pPr>
    <w:rPr>
      <w:rFonts w:ascii="Arial (W1)" w:eastAsiaTheme="majorEastAsia" w:hAnsi="Arial (W1)" w:cstheme="majorBidi"/>
      <w:color w:val="333333"/>
      <w:sz w:val="28"/>
      <w:szCs w:val="28"/>
      <w:lang w:eastAsia="en-US"/>
    </w:rPr>
  </w:style>
  <w:style w:type="paragraph" w:styleId="Heading2">
    <w:name w:val="heading 2"/>
    <w:aliases w:val="THR SubTítulo"/>
    <w:basedOn w:val="Normal"/>
    <w:next w:val="Normal"/>
    <w:link w:val="Heading2Char"/>
    <w:uiPriority w:val="9"/>
    <w:unhideWhenUsed/>
    <w:qFormat/>
    <w:rsid w:val="00034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HR sub-sub Título"/>
    <w:basedOn w:val="Normal"/>
    <w:next w:val="Normal"/>
    <w:link w:val="Heading3Char"/>
    <w:uiPriority w:val="5"/>
    <w:unhideWhenUsed/>
    <w:qFormat/>
    <w:rsid w:val="00543A61"/>
    <w:pPr>
      <w:keepNext/>
      <w:keepLines/>
      <w:spacing w:before="300" w:after="140"/>
      <w:jc w:val="both"/>
      <w:outlineLvl w:val="2"/>
    </w:pPr>
    <w:rPr>
      <w:rFonts w:ascii="Arial (W1)" w:eastAsiaTheme="majorEastAsia" w:hAnsi="Arial (W1)" w:cstheme="majorBidi"/>
      <w:color w:val="333333"/>
      <w:szCs w:val="22"/>
      <w:lang w:eastAsia="en-US"/>
    </w:rPr>
  </w:style>
  <w:style w:type="paragraph" w:styleId="Heading4">
    <w:name w:val="heading 4"/>
    <w:basedOn w:val="Normal"/>
    <w:next w:val="Normal"/>
    <w:link w:val="Heading4Char"/>
    <w:uiPriority w:val="9"/>
    <w:semiHidden/>
    <w:rsid w:val="00570B27"/>
    <w:pPr>
      <w:keepNext/>
      <w:keepLines/>
      <w:spacing w:before="200"/>
      <w:ind w:left="864" w:hanging="864"/>
      <w:jc w:val="both"/>
      <w:outlineLvl w:val="3"/>
    </w:pPr>
    <w:rPr>
      <w:rFonts w:asciiTheme="majorHAnsi" w:eastAsiaTheme="majorEastAsia" w:hAnsiTheme="majorHAnsi" w:cstheme="majorBidi"/>
      <w:b/>
      <w:bCs/>
      <w:i/>
      <w:iCs/>
      <w:color w:val="4F81BD" w:themeColor="accent1"/>
      <w:szCs w:val="22"/>
      <w:lang w:val="es-ES" w:eastAsia="en-US"/>
    </w:rPr>
  </w:style>
  <w:style w:type="paragraph" w:styleId="Heading5">
    <w:name w:val="heading 5"/>
    <w:basedOn w:val="Normal"/>
    <w:next w:val="Normal"/>
    <w:link w:val="Heading5Char"/>
    <w:uiPriority w:val="9"/>
    <w:semiHidden/>
    <w:unhideWhenUsed/>
    <w:qFormat/>
    <w:rsid w:val="00374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B27"/>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2"/>
      <w:lang w:val="es-ES" w:eastAsia="en-US"/>
    </w:rPr>
  </w:style>
  <w:style w:type="paragraph" w:styleId="Heading7">
    <w:name w:val="heading 7"/>
    <w:basedOn w:val="Normal"/>
    <w:next w:val="Normal"/>
    <w:link w:val="Heading7Char"/>
    <w:uiPriority w:val="9"/>
    <w:semiHidden/>
    <w:unhideWhenUsed/>
    <w:qFormat/>
    <w:rsid w:val="008175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5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5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3C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33C0"/>
    <w:pPr>
      <w:ind w:left="720"/>
      <w:contextualSpacing/>
    </w:pPr>
  </w:style>
  <w:style w:type="paragraph" w:styleId="NormalWeb">
    <w:name w:val="Normal (Web)"/>
    <w:basedOn w:val="Normal"/>
    <w:uiPriority w:val="99"/>
    <w:unhideWhenUsed/>
    <w:rsid w:val="00EB33C0"/>
    <w:pPr>
      <w:spacing w:before="100" w:beforeAutospacing="1" w:after="100" w:afterAutospacing="1"/>
    </w:pPr>
  </w:style>
  <w:style w:type="paragraph" w:styleId="BalloonText">
    <w:name w:val="Balloon Text"/>
    <w:basedOn w:val="Normal"/>
    <w:link w:val="BalloonTextChar"/>
    <w:uiPriority w:val="99"/>
    <w:unhideWhenUsed/>
    <w:rsid w:val="009E60A1"/>
    <w:rPr>
      <w:rFonts w:ascii="Tahoma" w:hAnsi="Tahoma" w:cs="Tahoma"/>
      <w:sz w:val="16"/>
      <w:szCs w:val="16"/>
    </w:rPr>
  </w:style>
  <w:style w:type="character" w:customStyle="1" w:styleId="BalloonTextChar">
    <w:name w:val="Balloon Text Char"/>
    <w:basedOn w:val="DefaultParagraphFont"/>
    <w:link w:val="BalloonText"/>
    <w:uiPriority w:val="99"/>
    <w:rsid w:val="009E60A1"/>
    <w:rPr>
      <w:rFonts w:ascii="Tahoma" w:eastAsia="Times New Roman" w:hAnsi="Tahoma" w:cs="Tahoma"/>
      <w:sz w:val="16"/>
      <w:szCs w:val="16"/>
      <w:lang w:eastAsia="es-ES"/>
    </w:rPr>
  </w:style>
  <w:style w:type="character" w:customStyle="1" w:styleId="Heading1Char">
    <w:name w:val="Heading 1 Char"/>
    <w:aliases w:val="THR Título Char"/>
    <w:basedOn w:val="DefaultParagraphFont"/>
    <w:link w:val="Heading1"/>
    <w:uiPriority w:val="3"/>
    <w:rsid w:val="00543A61"/>
    <w:rPr>
      <w:rFonts w:ascii="Arial (W1)" w:eastAsiaTheme="majorEastAsia" w:hAnsi="Arial (W1)" w:cstheme="majorBidi"/>
      <w:color w:val="333333"/>
      <w:sz w:val="28"/>
      <w:szCs w:val="28"/>
      <w:lang w:val="en-GB"/>
    </w:rPr>
  </w:style>
  <w:style w:type="character" w:customStyle="1" w:styleId="Heading3Char">
    <w:name w:val="Heading 3 Char"/>
    <w:aliases w:val="THR sub-sub Título Char"/>
    <w:basedOn w:val="DefaultParagraphFont"/>
    <w:link w:val="Heading3"/>
    <w:uiPriority w:val="5"/>
    <w:rsid w:val="00543A61"/>
    <w:rPr>
      <w:rFonts w:ascii="Arial (W1)" w:eastAsiaTheme="majorEastAsia" w:hAnsi="Arial (W1)" w:cstheme="majorBidi"/>
      <w:color w:val="333333"/>
    </w:rPr>
  </w:style>
  <w:style w:type="paragraph" w:styleId="TOC2">
    <w:name w:val="toc 2"/>
    <w:basedOn w:val="Normal"/>
    <w:next w:val="Normal"/>
    <w:autoRedefine/>
    <w:uiPriority w:val="39"/>
    <w:unhideWhenUsed/>
    <w:rsid w:val="00436DFD"/>
    <w:pPr>
      <w:numPr>
        <w:numId w:val="9"/>
      </w:numPr>
      <w:tabs>
        <w:tab w:val="left" w:pos="567"/>
        <w:tab w:val="left" w:pos="1134"/>
        <w:tab w:val="right" w:leader="dot" w:pos="8505"/>
      </w:tabs>
      <w:spacing w:before="120" w:after="120"/>
    </w:pPr>
    <w:rPr>
      <w:rFonts w:eastAsiaTheme="minorEastAsia" w:cs="Arial"/>
      <w:b/>
      <w:noProof/>
      <w:szCs w:val="22"/>
      <w:lang w:eastAsia="hr-HR"/>
    </w:rPr>
  </w:style>
  <w:style w:type="character" w:customStyle="1" w:styleId="ListParagraphChar">
    <w:name w:val="List Paragraph Char"/>
    <w:basedOn w:val="DefaultParagraphFont"/>
    <w:link w:val="ListParagraph"/>
    <w:uiPriority w:val="72"/>
    <w:locked/>
    <w:rsid w:val="00543A61"/>
    <w:rPr>
      <w:rFonts w:ascii="Times New Roman" w:eastAsia="Times New Roman" w:hAnsi="Times New Roman" w:cs="Times New Roman"/>
      <w:sz w:val="24"/>
      <w:szCs w:val="24"/>
      <w:lang w:eastAsia="es-ES"/>
    </w:rPr>
  </w:style>
  <w:style w:type="character" w:customStyle="1" w:styleId="THRSubttulo2Car">
    <w:name w:val="THR Subtítulo 2 Car"/>
    <w:basedOn w:val="DefaultParagraphFont"/>
    <w:link w:val="THRSubttulo2"/>
    <w:semiHidden/>
    <w:locked/>
    <w:rsid w:val="00543A61"/>
    <w:rPr>
      <w:rFonts w:ascii="Arial (W1)" w:hAnsi="Arial (W1)" w:cs="Arial (W1)"/>
      <w:b/>
      <w:color w:val="333333"/>
      <w:sz w:val="28"/>
    </w:rPr>
  </w:style>
  <w:style w:type="paragraph" w:customStyle="1" w:styleId="THRSubttulo2">
    <w:name w:val="THR Subtítulo 2"/>
    <w:basedOn w:val="Normal"/>
    <w:link w:val="THRSubttulo2Car"/>
    <w:semiHidden/>
    <w:rsid w:val="00543A61"/>
    <w:pPr>
      <w:spacing w:before="140" w:after="140"/>
      <w:ind w:left="567"/>
      <w:jc w:val="center"/>
    </w:pPr>
    <w:rPr>
      <w:rFonts w:ascii="Arial (W1)" w:eastAsiaTheme="minorHAnsi" w:hAnsi="Arial (W1)" w:cs="Arial (W1)"/>
      <w:b/>
      <w:color w:val="333333"/>
      <w:sz w:val="28"/>
      <w:szCs w:val="22"/>
      <w:lang w:eastAsia="en-US"/>
    </w:rPr>
  </w:style>
  <w:style w:type="character" w:customStyle="1" w:styleId="THRSubttulo1Car">
    <w:name w:val="THR Subtítulo 1 Car"/>
    <w:basedOn w:val="THRSubttulo2Car"/>
    <w:link w:val="THRSubttulo1"/>
    <w:semiHidden/>
    <w:locked/>
    <w:rsid w:val="00543A61"/>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543A61"/>
    <w:rPr>
      <w:sz w:val="32"/>
    </w:rPr>
  </w:style>
  <w:style w:type="paragraph" w:styleId="Header">
    <w:name w:val="header"/>
    <w:basedOn w:val="Normal"/>
    <w:link w:val="HeaderChar"/>
    <w:unhideWhenUsed/>
    <w:rsid w:val="001774DC"/>
    <w:pPr>
      <w:tabs>
        <w:tab w:val="center" w:pos="4252"/>
        <w:tab w:val="right" w:pos="8504"/>
      </w:tabs>
    </w:pPr>
  </w:style>
  <w:style w:type="character" w:customStyle="1" w:styleId="HeaderChar">
    <w:name w:val="Header Char"/>
    <w:basedOn w:val="DefaultParagraphFont"/>
    <w:link w:val="Header"/>
    <w:rsid w:val="001774DC"/>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1774DC"/>
    <w:pPr>
      <w:tabs>
        <w:tab w:val="center" w:pos="4252"/>
        <w:tab w:val="right" w:pos="8504"/>
      </w:tabs>
    </w:pPr>
  </w:style>
  <w:style w:type="character" w:customStyle="1" w:styleId="FooterChar">
    <w:name w:val="Footer Char"/>
    <w:basedOn w:val="DefaultParagraphFont"/>
    <w:link w:val="Footer"/>
    <w:uiPriority w:val="99"/>
    <w:rsid w:val="001774DC"/>
    <w:rPr>
      <w:rFonts w:ascii="Times New Roman" w:eastAsia="Times New Roman" w:hAnsi="Times New Roman" w:cs="Times New Roman"/>
      <w:sz w:val="24"/>
      <w:szCs w:val="24"/>
      <w:lang w:eastAsia="es-ES"/>
    </w:rPr>
  </w:style>
  <w:style w:type="character" w:customStyle="1" w:styleId="Heading2Char">
    <w:name w:val="Heading 2 Char"/>
    <w:aliases w:val="THR SubTítulo Char"/>
    <w:basedOn w:val="DefaultParagraphFont"/>
    <w:link w:val="Heading2"/>
    <w:uiPriority w:val="9"/>
    <w:rsid w:val="000345A2"/>
    <w:rPr>
      <w:rFonts w:asciiTheme="majorHAnsi" w:eastAsiaTheme="majorEastAsia" w:hAnsiTheme="majorHAnsi" w:cstheme="majorBidi"/>
      <w:b/>
      <w:bCs/>
      <w:color w:val="4F81BD" w:themeColor="accent1"/>
      <w:sz w:val="26"/>
      <w:szCs w:val="26"/>
      <w:lang w:eastAsia="es-ES"/>
    </w:rPr>
  </w:style>
  <w:style w:type="paragraph" w:styleId="TOC4">
    <w:name w:val="toc 4"/>
    <w:basedOn w:val="Normal"/>
    <w:next w:val="Normal"/>
    <w:autoRedefine/>
    <w:uiPriority w:val="39"/>
    <w:unhideWhenUsed/>
    <w:rsid w:val="000345A2"/>
    <w:pPr>
      <w:spacing w:after="100"/>
      <w:ind w:left="720"/>
    </w:pPr>
  </w:style>
  <w:style w:type="table" w:customStyle="1" w:styleId="LightList1">
    <w:name w:val="Light List1"/>
    <w:basedOn w:val="TableNormal"/>
    <w:uiPriority w:val="61"/>
    <w:rsid w:val="001A0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BD1741"/>
    <w:rPr>
      <w:sz w:val="20"/>
      <w:szCs w:val="20"/>
    </w:rPr>
  </w:style>
  <w:style w:type="character" w:customStyle="1" w:styleId="FootnoteTextChar">
    <w:name w:val="Footnote Text Char"/>
    <w:basedOn w:val="DefaultParagraphFont"/>
    <w:link w:val="FootnoteText"/>
    <w:uiPriority w:val="99"/>
    <w:rsid w:val="00BD174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unhideWhenUsed/>
    <w:rsid w:val="00BD1741"/>
    <w:rPr>
      <w:vertAlign w:val="superscript"/>
    </w:rPr>
  </w:style>
  <w:style w:type="paragraph" w:customStyle="1" w:styleId="Letracaptulo">
    <w:name w:val="Letra capítulo"/>
    <w:basedOn w:val="Normal"/>
    <w:link w:val="LetracaptuloCar"/>
    <w:qFormat/>
    <w:rsid w:val="00DB348D"/>
    <w:pPr>
      <w:spacing w:before="5103" w:after="240"/>
      <w:jc w:val="center"/>
    </w:pPr>
    <w:rPr>
      <w:rFonts w:cs="Arial"/>
      <w:b/>
      <w:color w:val="7F7F7F" w:themeColor="text1" w:themeTint="80"/>
      <w:sz w:val="144"/>
      <w:szCs w:val="80"/>
      <w:u w:val="single"/>
    </w:rPr>
  </w:style>
  <w:style w:type="character" w:customStyle="1" w:styleId="LetracaptuloCar">
    <w:name w:val="Letra capítulo Car"/>
    <w:basedOn w:val="DefaultParagraphFont"/>
    <w:link w:val="Letracaptulo"/>
    <w:rsid w:val="00DB348D"/>
    <w:rPr>
      <w:rFonts w:ascii="Arial" w:eastAsia="Times New Roman" w:hAnsi="Arial" w:cs="Arial"/>
      <w:b/>
      <w:color w:val="7F7F7F" w:themeColor="text1" w:themeTint="80"/>
      <w:sz w:val="144"/>
      <w:szCs w:val="80"/>
      <w:u w:val="single"/>
      <w:lang w:eastAsia="es-ES"/>
    </w:rPr>
  </w:style>
  <w:style w:type="table" w:customStyle="1" w:styleId="Tablaconcuadrcula1">
    <w:name w:val="Tabla con cuadrícula1"/>
    <w:basedOn w:val="TableNormal"/>
    <w:next w:val="TableGrid"/>
    <w:rsid w:val="00892A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276"/>
    <w:rPr>
      <w:color w:val="0000FF"/>
      <w:u w:val="single"/>
    </w:rPr>
  </w:style>
  <w:style w:type="character" w:styleId="FollowedHyperlink">
    <w:name w:val="FollowedHyperlink"/>
    <w:basedOn w:val="DefaultParagraphFont"/>
    <w:uiPriority w:val="99"/>
    <w:unhideWhenUsed/>
    <w:rsid w:val="00C13276"/>
    <w:rPr>
      <w:color w:val="800080"/>
      <w:u w:val="single"/>
    </w:rPr>
  </w:style>
  <w:style w:type="paragraph" w:customStyle="1" w:styleId="xl63">
    <w:name w:val="xl63"/>
    <w:basedOn w:val="Normal"/>
    <w:rsid w:val="00C13276"/>
    <w:pPr>
      <w:spacing w:before="100" w:beforeAutospacing="1" w:after="100" w:afterAutospacing="1"/>
    </w:pPr>
    <w:rPr>
      <w:rFonts w:cs="Arial"/>
      <w:sz w:val="20"/>
      <w:szCs w:val="20"/>
    </w:rPr>
  </w:style>
  <w:style w:type="paragraph" w:customStyle="1" w:styleId="xl64">
    <w:name w:val="xl64"/>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5">
    <w:name w:val="xl65"/>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6">
    <w:name w:val="xl66"/>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7">
    <w:name w:val="xl67"/>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8">
    <w:name w:val="xl68"/>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9">
    <w:name w:val="xl69"/>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70">
    <w:name w:val="xl70"/>
    <w:basedOn w:val="Normal"/>
    <w:rsid w:val="00C1327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1">
    <w:name w:val="xl71"/>
    <w:basedOn w:val="Normal"/>
    <w:rsid w:val="00C13276"/>
    <w:pPr>
      <w:pBdr>
        <w:top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2">
    <w:name w:val="xl72"/>
    <w:basedOn w:val="Normal"/>
    <w:rsid w:val="00C1327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3">
    <w:name w:val="xl73"/>
    <w:basedOn w:val="Normal"/>
    <w:rsid w:val="00C132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16"/>
      <w:szCs w:val="16"/>
    </w:rPr>
  </w:style>
  <w:style w:type="paragraph" w:customStyle="1" w:styleId="xl74">
    <w:name w:val="xl74"/>
    <w:basedOn w:val="Normal"/>
    <w:rsid w:val="00C1327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16"/>
      <w:szCs w:val="16"/>
    </w:rPr>
  </w:style>
  <w:style w:type="paragraph" w:customStyle="1" w:styleId="xl75">
    <w:name w:val="xl75"/>
    <w:basedOn w:val="Normal"/>
    <w:rsid w:val="00C13276"/>
    <w:pPr>
      <w:pBdr>
        <w:left w:val="single" w:sz="4" w:space="0" w:color="auto"/>
        <w:right w:val="single" w:sz="4" w:space="0" w:color="auto"/>
      </w:pBdr>
      <w:shd w:val="clear" w:color="000000" w:fill="FFFFFF"/>
      <w:spacing w:before="100" w:beforeAutospacing="1" w:after="100" w:afterAutospacing="1"/>
      <w:jc w:val="center"/>
    </w:pPr>
    <w:rPr>
      <w:rFonts w:cs="Arial"/>
      <w:b/>
      <w:bCs/>
      <w:color w:val="C00000"/>
      <w:sz w:val="16"/>
      <w:szCs w:val="16"/>
    </w:rPr>
  </w:style>
  <w:style w:type="paragraph" w:customStyle="1" w:styleId="xl76">
    <w:name w:val="xl76"/>
    <w:basedOn w:val="Normal"/>
    <w:rsid w:val="00C13276"/>
    <w:pPr>
      <w:pBdr>
        <w:left w:val="single" w:sz="4" w:space="0" w:color="auto"/>
        <w:right w:val="single" w:sz="4" w:space="0" w:color="auto"/>
      </w:pBdr>
      <w:shd w:val="clear" w:color="000000" w:fill="F2F2F2"/>
      <w:spacing w:before="100" w:beforeAutospacing="1" w:after="100" w:afterAutospacing="1"/>
      <w:jc w:val="center"/>
    </w:pPr>
    <w:rPr>
      <w:rFonts w:cs="Arial"/>
      <w:b/>
      <w:bCs/>
      <w:color w:val="C00000"/>
      <w:sz w:val="16"/>
      <w:szCs w:val="16"/>
    </w:rPr>
  </w:style>
  <w:style w:type="paragraph" w:customStyle="1" w:styleId="xl77">
    <w:name w:val="xl77"/>
    <w:basedOn w:val="Normal"/>
    <w:rsid w:val="00C13276"/>
    <w:pPr>
      <w:pBdr>
        <w:left w:val="single" w:sz="4" w:space="0" w:color="auto"/>
        <w:right w:val="single" w:sz="4" w:space="0" w:color="auto"/>
      </w:pBdr>
      <w:shd w:val="clear" w:color="000000" w:fill="808080"/>
      <w:spacing w:before="100" w:beforeAutospacing="1" w:after="100" w:afterAutospacing="1"/>
      <w:jc w:val="center"/>
    </w:pPr>
    <w:rPr>
      <w:rFonts w:cs="Arial"/>
      <w:b/>
      <w:bCs/>
      <w:color w:val="C00000"/>
      <w:sz w:val="16"/>
      <w:szCs w:val="16"/>
    </w:rPr>
  </w:style>
  <w:style w:type="paragraph" w:customStyle="1" w:styleId="xl78">
    <w:name w:val="xl78"/>
    <w:basedOn w:val="Normal"/>
    <w:rsid w:val="00C13276"/>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textAlignment w:val="center"/>
    </w:pPr>
    <w:rPr>
      <w:rFonts w:cs="Arial"/>
      <w:b/>
      <w:bCs/>
      <w:color w:val="FFFFFF"/>
      <w:sz w:val="20"/>
      <w:szCs w:val="20"/>
    </w:rPr>
  </w:style>
  <w:style w:type="paragraph" w:customStyle="1" w:styleId="xl79">
    <w:name w:val="xl79"/>
    <w:basedOn w:val="Normal"/>
    <w:rsid w:val="00C13276"/>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0">
    <w:name w:val="xl80"/>
    <w:basedOn w:val="Normal"/>
    <w:rsid w:val="00C13276"/>
    <w:pPr>
      <w:pBdr>
        <w:top w:val="single" w:sz="4" w:space="0" w:color="auto"/>
        <w:left w:val="single" w:sz="4" w:space="0" w:color="BFBFBF"/>
        <w:bottom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1">
    <w:name w:val="xl81"/>
    <w:basedOn w:val="Normal"/>
    <w:rsid w:val="00C13276"/>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textAlignment w:val="center"/>
    </w:pPr>
    <w:rPr>
      <w:rFonts w:cs="Arial"/>
      <w:color w:val="FFFFFF"/>
      <w:sz w:val="16"/>
      <w:szCs w:val="16"/>
    </w:rPr>
  </w:style>
  <w:style w:type="paragraph" w:customStyle="1" w:styleId="xl82">
    <w:name w:val="xl82"/>
    <w:basedOn w:val="Normal"/>
    <w:rsid w:val="00C13276"/>
    <w:pPr>
      <w:pBdr>
        <w:top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3">
    <w:name w:val="xl83"/>
    <w:basedOn w:val="Normal"/>
    <w:rsid w:val="00C13276"/>
    <w:pPr>
      <w:pBdr>
        <w:top w:val="single" w:sz="4" w:space="0" w:color="auto"/>
        <w:bottom w:val="single" w:sz="4" w:space="0" w:color="BFBFBF"/>
        <w:right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4">
    <w:name w:val="xl84"/>
    <w:basedOn w:val="Normal"/>
    <w:rsid w:val="00C13276"/>
    <w:pPr>
      <w:pBdr>
        <w:top w:val="single" w:sz="4" w:space="0" w:color="auto"/>
        <w:left w:val="single" w:sz="4" w:space="0" w:color="BFBFBF"/>
        <w:bottom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5">
    <w:name w:val="xl85"/>
    <w:basedOn w:val="Normal"/>
    <w:rsid w:val="00C13276"/>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color w:val="FFFFFF"/>
      <w:sz w:val="16"/>
      <w:szCs w:val="16"/>
    </w:rPr>
  </w:style>
  <w:style w:type="paragraph" w:customStyle="1" w:styleId="xl86">
    <w:name w:val="xl86"/>
    <w:basedOn w:val="Normal"/>
    <w:rsid w:val="00C13276"/>
    <w:pPr>
      <w:spacing w:before="100" w:beforeAutospacing="1" w:after="100" w:afterAutospacing="1"/>
      <w:textAlignment w:val="center"/>
    </w:pPr>
  </w:style>
  <w:style w:type="paragraph" w:customStyle="1" w:styleId="xl87">
    <w:name w:val="xl87"/>
    <w:basedOn w:val="Normal"/>
    <w:rsid w:val="00C13276"/>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textAlignment w:val="center"/>
    </w:pPr>
    <w:rPr>
      <w:rFonts w:cs="Arial"/>
      <w:sz w:val="20"/>
      <w:szCs w:val="20"/>
    </w:rPr>
  </w:style>
  <w:style w:type="paragraph" w:customStyle="1" w:styleId="xl88">
    <w:name w:val="xl88"/>
    <w:basedOn w:val="Normal"/>
    <w:rsid w:val="00C13276"/>
    <w:pPr>
      <w:pBdr>
        <w:left w:val="single" w:sz="4" w:space="0" w:color="auto"/>
        <w:bottom w:val="single" w:sz="4" w:space="0" w:color="BFBFBF"/>
        <w:right w:val="single" w:sz="4" w:space="0" w:color="BFBFBF"/>
      </w:pBdr>
      <w:spacing w:before="100" w:beforeAutospacing="1" w:after="100" w:afterAutospacing="1"/>
      <w:textAlignment w:val="center"/>
    </w:pPr>
    <w:rPr>
      <w:rFonts w:cs="Arial"/>
      <w:sz w:val="16"/>
      <w:szCs w:val="16"/>
    </w:rPr>
  </w:style>
  <w:style w:type="paragraph" w:customStyle="1" w:styleId="xl89">
    <w:name w:val="xl89"/>
    <w:basedOn w:val="Normal"/>
    <w:rsid w:val="00C13276"/>
    <w:pPr>
      <w:pBdr>
        <w:left w:val="single" w:sz="4" w:space="0" w:color="BFBFBF"/>
        <w:bottom w:val="single" w:sz="4" w:space="0" w:color="BFBFBF"/>
      </w:pBdr>
      <w:spacing w:before="100" w:beforeAutospacing="1" w:after="100" w:afterAutospacing="1"/>
      <w:textAlignment w:val="center"/>
    </w:pPr>
    <w:rPr>
      <w:rFonts w:cs="Arial"/>
      <w:sz w:val="16"/>
      <w:szCs w:val="16"/>
    </w:rPr>
  </w:style>
  <w:style w:type="paragraph" w:customStyle="1" w:styleId="xl90">
    <w:name w:val="xl90"/>
    <w:basedOn w:val="Normal"/>
    <w:rsid w:val="00C13276"/>
    <w:pPr>
      <w:pBdr>
        <w:left w:val="single" w:sz="4" w:space="0" w:color="BFBFBF"/>
        <w:bottom w:val="single" w:sz="4" w:space="0" w:color="BFBFBF"/>
        <w:right w:val="single" w:sz="4" w:space="0" w:color="auto"/>
      </w:pBdr>
      <w:shd w:val="clear" w:color="000000" w:fill="FFFFFF"/>
      <w:spacing w:before="100" w:beforeAutospacing="1" w:after="100" w:afterAutospacing="1"/>
      <w:textAlignment w:val="center"/>
    </w:pPr>
    <w:rPr>
      <w:rFonts w:cs="Arial"/>
      <w:sz w:val="16"/>
      <w:szCs w:val="16"/>
    </w:rPr>
  </w:style>
  <w:style w:type="paragraph" w:customStyle="1" w:styleId="xl91">
    <w:name w:val="xl91"/>
    <w:basedOn w:val="Normal"/>
    <w:rsid w:val="00C13276"/>
    <w:pPr>
      <w:pBdr>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2">
    <w:name w:val="xl92"/>
    <w:basedOn w:val="Normal"/>
    <w:rsid w:val="00C13276"/>
    <w:pPr>
      <w:pBdr>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3">
    <w:name w:val="xl93"/>
    <w:basedOn w:val="Normal"/>
    <w:rsid w:val="00C13276"/>
    <w:pPr>
      <w:pBdr>
        <w:bottom w:val="single" w:sz="4" w:space="0" w:color="BFBFBF"/>
        <w:right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4">
    <w:name w:val="xl94"/>
    <w:basedOn w:val="Normal"/>
    <w:rsid w:val="00C13276"/>
    <w:pPr>
      <w:pBdr>
        <w:left w:val="single" w:sz="4" w:space="0" w:color="BFBFBF"/>
        <w:bottom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5">
    <w:name w:val="xl95"/>
    <w:basedOn w:val="Normal"/>
    <w:rsid w:val="00C13276"/>
    <w:pPr>
      <w:pBdr>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sz w:val="16"/>
      <w:szCs w:val="16"/>
    </w:rPr>
  </w:style>
  <w:style w:type="paragraph" w:customStyle="1" w:styleId="xl96">
    <w:name w:val="xl96"/>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sz w:val="20"/>
      <w:szCs w:val="20"/>
    </w:rPr>
  </w:style>
  <w:style w:type="paragraph" w:customStyle="1" w:styleId="xl97">
    <w:name w:val="xl97"/>
    <w:basedOn w:val="Normal"/>
    <w:rsid w:val="00C13276"/>
    <w:pPr>
      <w:pBdr>
        <w:left w:val="single" w:sz="4" w:space="0" w:color="auto"/>
        <w:bottom w:val="single" w:sz="4" w:space="0" w:color="BFBFBF"/>
        <w:right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8">
    <w:name w:val="xl98"/>
    <w:basedOn w:val="Normal"/>
    <w:rsid w:val="00C13276"/>
    <w:pPr>
      <w:pBdr>
        <w:left w:val="single" w:sz="4" w:space="0" w:color="BFBFBF"/>
        <w:bottom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9">
    <w:name w:val="xl99"/>
    <w:basedOn w:val="Normal"/>
    <w:rsid w:val="00C13276"/>
    <w:pPr>
      <w:pBdr>
        <w:left w:val="single" w:sz="4" w:space="0" w:color="auto"/>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0">
    <w:name w:val="xl100"/>
    <w:basedOn w:val="Normal"/>
    <w:rsid w:val="00C13276"/>
    <w:pPr>
      <w:pBdr>
        <w:left w:val="single" w:sz="4" w:space="0" w:color="BFBFBF"/>
        <w:bottom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1">
    <w:name w:val="xl101"/>
    <w:basedOn w:val="Normal"/>
    <w:rsid w:val="00C13276"/>
    <w:pPr>
      <w:pBdr>
        <w:left w:val="single" w:sz="4" w:space="0" w:color="auto"/>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02">
    <w:name w:val="xl102"/>
    <w:basedOn w:val="Normal"/>
    <w:rsid w:val="00C13276"/>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3">
    <w:name w:val="xl103"/>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3" w:hAnsi="Wingdings 3"/>
      <w:b/>
      <w:bCs/>
      <w:color w:val="00B050"/>
    </w:rPr>
  </w:style>
  <w:style w:type="paragraph" w:customStyle="1" w:styleId="xl104">
    <w:name w:val="xl104"/>
    <w:basedOn w:val="Normal"/>
    <w:rsid w:val="00C13276"/>
    <w:pPr>
      <w:pBdr>
        <w:left w:val="single" w:sz="4" w:space="0" w:color="BFBFBF"/>
        <w:bottom w:val="single" w:sz="4" w:space="0" w:color="BFBFBF"/>
        <w:right w:val="single" w:sz="4" w:space="0" w:color="auto"/>
      </w:pBdr>
      <w:spacing w:before="100" w:beforeAutospacing="1" w:after="100" w:afterAutospacing="1"/>
      <w:textAlignment w:val="center"/>
    </w:pPr>
    <w:rPr>
      <w:rFonts w:cs="Arial"/>
      <w:sz w:val="16"/>
      <w:szCs w:val="16"/>
    </w:rPr>
  </w:style>
  <w:style w:type="paragraph" w:customStyle="1" w:styleId="xl105">
    <w:name w:val="xl105"/>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color w:val="FF0000"/>
      <w:sz w:val="20"/>
      <w:szCs w:val="20"/>
    </w:rPr>
  </w:style>
  <w:style w:type="paragraph" w:customStyle="1" w:styleId="xl106">
    <w:name w:val="xl106"/>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w:hAnsi="Wingdings"/>
      <w:b/>
      <w:bCs/>
      <w:color w:val="FF0000"/>
    </w:rPr>
  </w:style>
  <w:style w:type="paragraph" w:customStyle="1" w:styleId="xl107">
    <w:name w:val="xl107"/>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sz w:val="20"/>
      <w:szCs w:val="20"/>
    </w:rPr>
  </w:style>
  <w:style w:type="paragraph" w:customStyle="1" w:styleId="xl108">
    <w:name w:val="xl108"/>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Wingdings" w:hAnsi="Wingdings"/>
      <w:b/>
      <w:bCs/>
    </w:rPr>
  </w:style>
  <w:style w:type="paragraph" w:customStyle="1" w:styleId="xl109">
    <w:name w:val="xl109"/>
    <w:basedOn w:val="Normal"/>
    <w:rsid w:val="00C13276"/>
    <w:pPr>
      <w:pBdr>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0">
    <w:name w:val="xl110"/>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1">
    <w:name w:val="xl111"/>
    <w:basedOn w:val="Normal"/>
    <w:rsid w:val="00C13276"/>
    <w:pPr>
      <w:pBdr>
        <w:left w:val="single" w:sz="4" w:space="0" w:color="BFBFBF"/>
        <w:bottom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2">
    <w:name w:val="xl112"/>
    <w:basedOn w:val="Normal"/>
    <w:rsid w:val="00C13276"/>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textAlignment w:val="center"/>
    </w:pPr>
    <w:rPr>
      <w:rFonts w:cs="Arial"/>
      <w:sz w:val="20"/>
      <w:szCs w:val="20"/>
    </w:rPr>
  </w:style>
  <w:style w:type="paragraph" w:customStyle="1" w:styleId="xl113">
    <w:name w:val="xl113"/>
    <w:basedOn w:val="Normal"/>
    <w:rsid w:val="00C1327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4">
    <w:name w:val="xl114"/>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hAnsi="Wingdings 3"/>
      <w:color w:val="FF0000"/>
    </w:rPr>
  </w:style>
  <w:style w:type="paragraph" w:customStyle="1" w:styleId="xl115">
    <w:name w:val="xl115"/>
    <w:basedOn w:val="Normal"/>
    <w:rsid w:val="00C13276"/>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6">
    <w:name w:val="xl116"/>
    <w:basedOn w:val="Normal"/>
    <w:rsid w:val="00C13276"/>
    <w:pPr>
      <w:pBdr>
        <w:top w:val="single" w:sz="4" w:space="0" w:color="BFBFBF"/>
        <w:left w:val="single" w:sz="4" w:space="0" w:color="auto"/>
      </w:pBdr>
      <w:shd w:val="clear" w:color="000000" w:fill="000000"/>
      <w:spacing w:before="100" w:beforeAutospacing="1" w:after="100" w:afterAutospacing="1"/>
      <w:textAlignment w:val="center"/>
    </w:pPr>
    <w:rPr>
      <w:rFonts w:cs="Arial"/>
      <w:b/>
      <w:bCs/>
      <w:i/>
      <w:iCs/>
      <w:sz w:val="20"/>
      <w:szCs w:val="20"/>
    </w:rPr>
  </w:style>
  <w:style w:type="paragraph" w:customStyle="1" w:styleId="xl117">
    <w:name w:val="xl117"/>
    <w:basedOn w:val="Normal"/>
    <w:rsid w:val="00C13276"/>
    <w:pPr>
      <w:pBdr>
        <w:top w:val="single" w:sz="4" w:space="0" w:color="BFBFBF"/>
        <w:left w:val="single" w:sz="4" w:space="0" w:color="auto"/>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8">
    <w:name w:val="xl118"/>
    <w:basedOn w:val="Normal"/>
    <w:rsid w:val="00C13276"/>
    <w:pPr>
      <w:pBdr>
        <w:top w:val="single" w:sz="4" w:space="0" w:color="BFBFBF"/>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9">
    <w:name w:val="xl119"/>
    <w:basedOn w:val="Normal"/>
    <w:rsid w:val="00C13276"/>
    <w:pPr>
      <w:spacing w:before="100" w:beforeAutospacing="1" w:after="100" w:afterAutospacing="1"/>
      <w:textAlignment w:val="center"/>
    </w:pPr>
    <w:rPr>
      <w:rFonts w:ascii="Wingdings 3" w:hAnsi="Wingdings 3"/>
      <w:b/>
      <w:bCs/>
      <w:color w:val="00B050"/>
    </w:rPr>
  </w:style>
  <w:style w:type="paragraph" w:styleId="EndnoteText">
    <w:name w:val="endnote text"/>
    <w:basedOn w:val="Normal"/>
    <w:link w:val="EndnoteTextChar"/>
    <w:uiPriority w:val="99"/>
    <w:unhideWhenUsed/>
    <w:rsid w:val="00093C6E"/>
    <w:rPr>
      <w:sz w:val="20"/>
      <w:szCs w:val="20"/>
    </w:rPr>
  </w:style>
  <w:style w:type="character" w:customStyle="1" w:styleId="EndnoteTextChar">
    <w:name w:val="Endnote Text Char"/>
    <w:basedOn w:val="DefaultParagraphFont"/>
    <w:link w:val="EndnoteText"/>
    <w:uiPriority w:val="99"/>
    <w:rsid w:val="00093C6E"/>
    <w:rPr>
      <w:rFonts w:ascii="Arial" w:eastAsia="Times New Roman" w:hAnsi="Arial" w:cs="Times New Roman"/>
      <w:sz w:val="20"/>
      <w:szCs w:val="20"/>
      <w:lang w:eastAsia="es-ES"/>
    </w:rPr>
  </w:style>
  <w:style w:type="character" w:styleId="EndnoteReference">
    <w:name w:val="endnote reference"/>
    <w:basedOn w:val="DefaultParagraphFont"/>
    <w:uiPriority w:val="99"/>
    <w:unhideWhenUsed/>
    <w:rsid w:val="00093C6E"/>
    <w:rPr>
      <w:vertAlign w:val="superscript"/>
    </w:rPr>
  </w:style>
  <w:style w:type="character" w:customStyle="1" w:styleId="apple-converted-space">
    <w:name w:val="apple-converted-space"/>
    <w:basedOn w:val="DefaultParagraphFont"/>
    <w:rsid w:val="00917CC4"/>
  </w:style>
  <w:style w:type="paragraph" w:customStyle="1" w:styleId="Body">
    <w:name w:val="Body"/>
    <w:rsid w:val="00A96492"/>
    <w:pPr>
      <w:spacing w:after="0" w:line="240" w:lineRule="auto"/>
    </w:pPr>
    <w:rPr>
      <w:rFonts w:ascii="Helvetica" w:eastAsia="ヒラギノ角ゴ Pro W3" w:hAnsi="Helvetica" w:cs="Times New Roman"/>
      <w:color w:val="000000"/>
      <w:sz w:val="24"/>
      <w:szCs w:val="20"/>
      <w:lang w:val="en-US"/>
    </w:rPr>
  </w:style>
  <w:style w:type="paragraph" w:customStyle="1" w:styleId="FootnoteText1">
    <w:name w:val="Footnote Text1"/>
    <w:rsid w:val="00A96492"/>
    <w:pPr>
      <w:spacing w:after="0" w:line="240" w:lineRule="auto"/>
    </w:pPr>
    <w:rPr>
      <w:rFonts w:ascii="Helvetica" w:eastAsia="ヒラギノ角ゴ Pro W3" w:hAnsi="Helvetica" w:cs="Times New Roman"/>
      <w:color w:val="000000"/>
      <w:sz w:val="20"/>
      <w:szCs w:val="20"/>
      <w:lang w:val="en-US"/>
    </w:rPr>
  </w:style>
  <w:style w:type="paragraph" w:customStyle="1" w:styleId="Ttulo31">
    <w:name w:val="Título 31"/>
    <w:next w:val="Body"/>
    <w:rsid w:val="00A338B3"/>
    <w:pPr>
      <w:keepNext/>
      <w:spacing w:after="0" w:line="240" w:lineRule="auto"/>
      <w:outlineLvl w:val="2"/>
    </w:pPr>
    <w:rPr>
      <w:rFonts w:ascii="Helvetica" w:eastAsia="ヒラギノ角ゴ Pro W3" w:hAnsi="Helvetica" w:cs="Times New Roman"/>
      <w:b/>
      <w:color w:val="000000"/>
      <w:sz w:val="24"/>
      <w:szCs w:val="20"/>
      <w:lang w:val="en-US"/>
    </w:rPr>
  </w:style>
  <w:style w:type="paragraph" w:styleId="TOC1">
    <w:name w:val="toc 1"/>
    <w:basedOn w:val="Normal"/>
    <w:next w:val="Normal"/>
    <w:autoRedefine/>
    <w:uiPriority w:val="39"/>
    <w:unhideWhenUsed/>
    <w:rsid w:val="00A25F8D"/>
    <w:pPr>
      <w:tabs>
        <w:tab w:val="right" w:leader="dot" w:pos="8488"/>
      </w:tabs>
      <w:spacing w:after="100"/>
    </w:pPr>
    <w:rPr>
      <w:rFonts w:eastAsiaTheme="minorHAnsi" w:cs="Arial"/>
      <w:b/>
      <w:noProof/>
      <w:sz w:val="28"/>
      <w:szCs w:val="28"/>
      <w:lang w:eastAsia="en-US"/>
    </w:rPr>
  </w:style>
  <w:style w:type="paragraph" w:styleId="TOC3">
    <w:name w:val="toc 3"/>
    <w:basedOn w:val="Normal"/>
    <w:next w:val="Normal"/>
    <w:autoRedefine/>
    <w:uiPriority w:val="39"/>
    <w:unhideWhenUsed/>
    <w:rsid w:val="002A2412"/>
    <w:pPr>
      <w:tabs>
        <w:tab w:val="left" w:pos="1134"/>
        <w:tab w:val="right" w:pos="8498"/>
      </w:tabs>
      <w:spacing w:after="100"/>
      <w:ind w:left="567"/>
    </w:pPr>
    <w:rPr>
      <w:noProof/>
      <w:color w:val="000000" w:themeColor="text1"/>
      <w:sz w:val="36"/>
      <w:szCs w:val="36"/>
      <w:lang w:val="en-US"/>
    </w:rPr>
  </w:style>
  <w:style w:type="character" w:customStyle="1" w:styleId="Heading7Char">
    <w:name w:val="Heading 7 Char"/>
    <w:basedOn w:val="DefaultParagraphFont"/>
    <w:link w:val="Heading7"/>
    <w:uiPriority w:val="9"/>
    <w:semiHidden/>
    <w:rsid w:val="008175B1"/>
    <w:rPr>
      <w:rFonts w:asciiTheme="majorHAnsi" w:eastAsiaTheme="majorEastAsia" w:hAnsiTheme="majorHAnsi" w:cstheme="majorBidi"/>
      <w:i/>
      <w:iCs/>
      <w:color w:val="404040" w:themeColor="text1" w:themeTint="BF"/>
      <w:szCs w:val="24"/>
      <w:lang w:val="en-GB" w:eastAsia="es-ES"/>
    </w:rPr>
  </w:style>
  <w:style w:type="character" w:customStyle="1" w:styleId="Heading8Char">
    <w:name w:val="Heading 8 Char"/>
    <w:basedOn w:val="DefaultParagraphFont"/>
    <w:link w:val="Heading8"/>
    <w:uiPriority w:val="9"/>
    <w:semiHidden/>
    <w:rsid w:val="008175B1"/>
    <w:rPr>
      <w:rFonts w:asciiTheme="majorHAnsi" w:eastAsiaTheme="majorEastAsia" w:hAnsiTheme="majorHAnsi" w:cstheme="majorBidi"/>
      <w:color w:val="404040" w:themeColor="text1" w:themeTint="BF"/>
      <w:sz w:val="20"/>
      <w:szCs w:val="20"/>
      <w:lang w:val="en-GB" w:eastAsia="es-ES"/>
    </w:rPr>
  </w:style>
  <w:style w:type="character" w:customStyle="1" w:styleId="Heading9Char">
    <w:name w:val="Heading 9 Char"/>
    <w:basedOn w:val="DefaultParagraphFont"/>
    <w:link w:val="Heading9"/>
    <w:uiPriority w:val="9"/>
    <w:semiHidden/>
    <w:rsid w:val="008175B1"/>
    <w:rPr>
      <w:rFonts w:asciiTheme="majorHAnsi" w:eastAsiaTheme="majorEastAsia" w:hAnsiTheme="majorHAnsi" w:cstheme="majorBidi"/>
      <w:i/>
      <w:iCs/>
      <w:color w:val="404040" w:themeColor="text1" w:themeTint="BF"/>
      <w:sz w:val="20"/>
      <w:szCs w:val="20"/>
      <w:lang w:val="en-GB" w:eastAsia="es-ES"/>
    </w:rPr>
  </w:style>
  <w:style w:type="character" w:customStyle="1" w:styleId="Heading5Char">
    <w:name w:val="Heading 5 Char"/>
    <w:basedOn w:val="DefaultParagraphFont"/>
    <w:link w:val="Heading5"/>
    <w:uiPriority w:val="9"/>
    <w:semiHidden/>
    <w:rsid w:val="0037408C"/>
    <w:rPr>
      <w:rFonts w:asciiTheme="majorHAnsi" w:eastAsiaTheme="majorEastAsia" w:hAnsiTheme="majorHAnsi" w:cstheme="majorBidi"/>
      <w:color w:val="243F60" w:themeColor="accent1" w:themeShade="7F"/>
      <w:szCs w:val="24"/>
      <w:lang w:val="en-GB" w:eastAsia="es-ES"/>
    </w:rPr>
  </w:style>
  <w:style w:type="paragraph" w:customStyle="1" w:styleId="THRTtuloportada">
    <w:name w:val="THR Título portada"/>
    <w:basedOn w:val="Normal"/>
    <w:link w:val="THRTtuloportadaCar"/>
    <w:rsid w:val="00A3006E"/>
    <w:pPr>
      <w:spacing w:before="3969"/>
      <w:jc w:val="center"/>
    </w:pPr>
    <w:rPr>
      <w:rFonts w:cs="Arial"/>
      <w:b/>
      <w:color w:val="333333"/>
      <w:sz w:val="44"/>
      <w:szCs w:val="36"/>
      <w:lang w:val="es-ES"/>
    </w:rPr>
  </w:style>
  <w:style w:type="character" w:customStyle="1" w:styleId="THRTtuloportadaCar">
    <w:name w:val="THR Título portada Car"/>
    <w:basedOn w:val="DefaultParagraphFont"/>
    <w:link w:val="THRTtuloportada"/>
    <w:rsid w:val="00A3006E"/>
    <w:rPr>
      <w:rFonts w:ascii="Arial" w:eastAsia="Times New Roman" w:hAnsi="Arial" w:cs="Arial"/>
      <w:b/>
      <w:color w:val="333333"/>
      <w:sz w:val="44"/>
      <w:szCs w:val="36"/>
      <w:lang w:eastAsia="es-ES"/>
    </w:rPr>
  </w:style>
  <w:style w:type="paragraph" w:styleId="NoSpacing">
    <w:name w:val="No Spacing"/>
    <w:uiPriority w:val="1"/>
    <w:qFormat/>
    <w:rsid w:val="005A3AB8"/>
    <w:pPr>
      <w:spacing w:after="0" w:line="240" w:lineRule="auto"/>
    </w:pPr>
    <w:rPr>
      <w:rFonts w:ascii="Arial" w:eastAsia="Times New Roman" w:hAnsi="Arial" w:cs="Times New Roman"/>
      <w:szCs w:val="24"/>
      <w:lang w:val="en-GB" w:eastAsia="es-ES"/>
    </w:rPr>
  </w:style>
  <w:style w:type="paragraph" w:styleId="TOCHeading">
    <w:name w:val="TOC Heading"/>
    <w:basedOn w:val="Heading1"/>
    <w:next w:val="Normal"/>
    <w:uiPriority w:val="39"/>
    <w:unhideWhenUsed/>
    <w:qFormat/>
    <w:rsid w:val="004D02ED"/>
    <w:pPr>
      <w:spacing w:before="480" w:after="0" w:line="276" w:lineRule="auto"/>
      <w:outlineLvl w:val="9"/>
    </w:pPr>
    <w:rPr>
      <w:rFonts w:asciiTheme="majorHAnsi" w:hAnsiTheme="majorHAnsi"/>
      <w:b/>
      <w:bCs/>
      <w:color w:val="365F91" w:themeColor="accent1" w:themeShade="BF"/>
      <w:lang w:val="en-US" w:eastAsia="ja-JP"/>
    </w:rPr>
  </w:style>
  <w:style w:type="character" w:customStyle="1" w:styleId="Heading4Char">
    <w:name w:val="Heading 4 Char"/>
    <w:basedOn w:val="DefaultParagraphFont"/>
    <w:link w:val="Heading4"/>
    <w:uiPriority w:val="9"/>
    <w:semiHidden/>
    <w:rsid w:val="00570B2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70B27"/>
    <w:rPr>
      <w:rFonts w:asciiTheme="majorHAnsi" w:eastAsiaTheme="majorEastAsia" w:hAnsiTheme="majorHAnsi" w:cstheme="majorBidi"/>
      <w:i/>
      <w:iCs/>
      <w:color w:val="243F60" w:themeColor="accent1" w:themeShade="7F"/>
    </w:rPr>
  </w:style>
  <w:style w:type="character" w:customStyle="1" w:styleId="acicollapsed2">
    <w:name w:val="acicollapsed2"/>
    <w:basedOn w:val="DefaultParagraphFont"/>
    <w:rsid w:val="00570B27"/>
    <w:rPr>
      <w:vanish w:val="0"/>
      <w:webHidden w:val="0"/>
      <w:specVanish w:val="0"/>
    </w:rPr>
  </w:style>
  <w:style w:type="character" w:customStyle="1" w:styleId="acicollapsed1">
    <w:name w:val="acicollapsed1"/>
    <w:basedOn w:val="DefaultParagraphFont"/>
    <w:rsid w:val="00570B27"/>
    <w:rPr>
      <w:vanish w:val="0"/>
      <w:webHidden w:val="0"/>
      <w:specVanish w:val="0"/>
    </w:rPr>
  </w:style>
  <w:style w:type="character" w:customStyle="1" w:styleId="acicollapsed3">
    <w:name w:val="acicollapsed3"/>
    <w:basedOn w:val="DefaultParagraphFont"/>
    <w:rsid w:val="00570B27"/>
    <w:rPr>
      <w:vanish w:val="0"/>
      <w:webHidden w:val="0"/>
      <w:specVanish w:val="0"/>
    </w:rPr>
  </w:style>
  <w:style w:type="paragraph" w:customStyle="1" w:styleId="Epgrafe1">
    <w:name w:val="Epígrafe1"/>
    <w:basedOn w:val="Normal"/>
    <w:rsid w:val="00570B27"/>
    <w:pPr>
      <w:spacing w:before="240" w:after="720"/>
    </w:pPr>
    <w:rPr>
      <w:rFonts w:ascii="Times New Roman" w:hAnsi="Times New Roman"/>
      <w:sz w:val="24"/>
      <w:lang w:val="es-ES"/>
    </w:rPr>
  </w:style>
  <w:style w:type="character" w:styleId="PageNumber">
    <w:name w:val="page number"/>
    <w:basedOn w:val="DefaultParagraphFont"/>
    <w:rsid w:val="00570B27"/>
  </w:style>
  <w:style w:type="character" w:styleId="LineNumber">
    <w:name w:val="line number"/>
    <w:basedOn w:val="DefaultParagraphFont"/>
    <w:rsid w:val="00570B27"/>
  </w:style>
  <w:style w:type="paragraph" w:customStyle="1" w:styleId="LetraCaptulo0">
    <w:name w:val="Letra Capítulo"/>
    <w:basedOn w:val="Normal"/>
    <w:next w:val="Normal"/>
    <w:uiPriority w:val="1"/>
    <w:rsid w:val="00570B27"/>
    <w:pPr>
      <w:spacing w:before="5103" w:after="240"/>
      <w:jc w:val="center"/>
      <w:outlineLvl w:val="0"/>
    </w:pPr>
    <w:rPr>
      <w:rFonts w:ascii="Arial (W1)" w:hAnsi="Arial (W1)" w:cs="Arial"/>
      <w:b/>
      <w:color w:val="7F7F7F" w:themeColor="text1" w:themeTint="80"/>
      <w:sz w:val="144"/>
      <w:szCs w:val="80"/>
      <w:u w:val="single"/>
      <w:lang w:val="es-ES"/>
    </w:rPr>
  </w:style>
  <w:style w:type="paragraph" w:customStyle="1" w:styleId="THRtt2negrita">
    <w:name w:val="THR tít 2º negrita"/>
    <w:basedOn w:val="Normal"/>
    <w:link w:val="THRtt2negritaCar"/>
    <w:uiPriority w:val="6"/>
    <w:rsid w:val="00570B27"/>
    <w:pPr>
      <w:spacing w:before="240"/>
      <w:ind w:left="567"/>
      <w:jc w:val="both"/>
    </w:pPr>
    <w:rPr>
      <w:rFonts w:ascii="Arial (W1)" w:eastAsiaTheme="minorHAnsi" w:hAnsi="Arial (W1)" w:cstheme="minorBidi"/>
      <w:b/>
      <w:color w:val="333333"/>
      <w:szCs w:val="22"/>
      <w:lang w:val="es-ES" w:eastAsia="en-US"/>
    </w:rPr>
  </w:style>
  <w:style w:type="character" w:customStyle="1" w:styleId="THRtt2negritaCar">
    <w:name w:val="THR tít 2º negrita Car"/>
    <w:basedOn w:val="DefaultParagraphFont"/>
    <w:link w:val="THRtt2negrita"/>
    <w:uiPriority w:val="6"/>
    <w:rsid w:val="00570B27"/>
    <w:rPr>
      <w:rFonts w:ascii="Arial (W1)" w:hAnsi="Arial (W1)"/>
      <w:b/>
      <w:color w:val="333333"/>
    </w:rPr>
  </w:style>
  <w:style w:type="paragraph" w:customStyle="1" w:styleId="THRfuentedatostabla">
    <w:name w:val="THR fuente datos tabla"/>
    <w:basedOn w:val="Normal"/>
    <w:link w:val="THRfuentedatostablaCar"/>
    <w:uiPriority w:val="13"/>
    <w:rsid w:val="00570B27"/>
    <w:pPr>
      <w:ind w:left="567"/>
    </w:pPr>
    <w:rPr>
      <w:rFonts w:ascii="Arial (W1)" w:eastAsiaTheme="minorHAnsi" w:hAnsi="Arial (W1)" w:cstheme="minorBidi"/>
      <w:i/>
      <w:color w:val="333333"/>
      <w:sz w:val="18"/>
      <w:szCs w:val="22"/>
      <w:lang w:val="es-ES" w:eastAsia="en-US"/>
    </w:rPr>
  </w:style>
  <w:style w:type="paragraph" w:customStyle="1" w:styleId="THRttulotabla">
    <w:name w:val="THR título tabla"/>
    <w:basedOn w:val="Normal"/>
    <w:link w:val="THRttulotablaCar"/>
    <w:rsid w:val="00570B27"/>
    <w:pPr>
      <w:spacing w:before="140"/>
      <w:ind w:left="567"/>
      <w:jc w:val="center"/>
    </w:pPr>
    <w:rPr>
      <w:rFonts w:ascii="Arial (W1)" w:eastAsiaTheme="minorHAnsi" w:hAnsi="Arial (W1)" w:cstheme="minorBidi"/>
      <w:b/>
      <w:color w:val="333333"/>
      <w:szCs w:val="22"/>
      <w:lang w:val="es-ES" w:eastAsia="en-US"/>
    </w:rPr>
  </w:style>
  <w:style w:type="character" w:customStyle="1" w:styleId="THRfuentedatostablaCar">
    <w:name w:val="THR fuente datos tabla Car"/>
    <w:basedOn w:val="DefaultParagraphFont"/>
    <w:link w:val="THRfuentedatostabla"/>
    <w:uiPriority w:val="13"/>
    <w:rsid w:val="00570B27"/>
    <w:rPr>
      <w:rFonts w:ascii="Arial (W1)" w:hAnsi="Arial (W1)"/>
      <w:i/>
      <w:color w:val="333333"/>
      <w:sz w:val="18"/>
    </w:rPr>
  </w:style>
  <w:style w:type="character" w:customStyle="1" w:styleId="THRttulotablaCar">
    <w:name w:val="THR título tabla Car"/>
    <w:basedOn w:val="DefaultParagraphFont"/>
    <w:link w:val="THRttulotabla"/>
    <w:rsid w:val="00570B27"/>
    <w:rPr>
      <w:rFonts w:ascii="Arial (W1)" w:hAnsi="Arial (W1)"/>
      <w:b/>
      <w:color w:val="333333"/>
    </w:rPr>
  </w:style>
  <w:style w:type="paragraph" w:customStyle="1" w:styleId="THRtextotabla">
    <w:name w:val="THR texto tabla"/>
    <w:basedOn w:val="Normal"/>
    <w:link w:val="THRtextotablaCar"/>
    <w:uiPriority w:val="11"/>
    <w:rsid w:val="00570B27"/>
    <w:pPr>
      <w:spacing w:before="60" w:after="60"/>
      <w:jc w:val="both"/>
    </w:pPr>
    <w:rPr>
      <w:rFonts w:ascii="Arial (W1)" w:eastAsiaTheme="minorHAnsi" w:hAnsi="Arial (W1)" w:cstheme="minorBidi"/>
      <w:color w:val="333333"/>
      <w:szCs w:val="22"/>
      <w:lang w:val="es-ES"/>
    </w:rPr>
  </w:style>
  <w:style w:type="paragraph" w:customStyle="1" w:styleId="THRtextotablaconbullet">
    <w:name w:val="THR texto tabla con bullet"/>
    <w:basedOn w:val="Normal"/>
    <w:link w:val="THRtextotablaconbulletCar"/>
    <w:uiPriority w:val="12"/>
    <w:rsid w:val="00570B27"/>
    <w:pPr>
      <w:numPr>
        <w:numId w:val="6"/>
      </w:numPr>
      <w:tabs>
        <w:tab w:val="left" w:pos="317"/>
      </w:tabs>
      <w:spacing w:before="60" w:after="60"/>
      <w:ind w:left="317" w:hanging="283"/>
      <w:contextualSpacing/>
    </w:pPr>
    <w:rPr>
      <w:rFonts w:ascii="Arial (W1)" w:eastAsiaTheme="minorHAnsi" w:hAnsi="Arial (W1)" w:cs="Arial"/>
      <w:color w:val="333333"/>
      <w:szCs w:val="22"/>
      <w:lang w:val="es-ES" w:eastAsia="en-US"/>
    </w:rPr>
  </w:style>
  <w:style w:type="character" w:customStyle="1" w:styleId="THRtextotablaCar">
    <w:name w:val="THR texto tabla Car"/>
    <w:basedOn w:val="DefaultParagraphFont"/>
    <w:link w:val="THRtextotabla"/>
    <w:uiPriority w:val="11"/>
    <w:rsid w:val="00570B27"/>
    <w:rPr>
      <w:rFonts w:ascii="Arial (W1)" w:hAnsi="Arial (W1)"/>
      <w:color w:val="333333"/>
      <w:lang w:eastAsia="es-ES"/>
    </w:rPr>
  </w:style>
  <w:style w:type="character" w:customStyle="1" w:styleId="THRtextotablaconbulletCar">
    <w:name w:val="THR texto tabla con bullet Car"/>
    <w:basedOn w:val="DefaultParagraphFont"/>
    <w:link w:val="THRtextotablaconbullet"/>
    <w:uiPriority w:val="12"/>
    <w:rsid w:val="00570B27"/>
    <w:rPr>
      <w:rFonts w:ascii="Arial (W1)" w:hAnsi="Arial (W1)" w:cs="Arial"/>
      <w:color w:val="333333"/>
    </w:rPr>
  </w:style>
  <w:style w:type="paragraph" w:customStyle="1" w:styleId="THRtextotablablanco">
    <w:name w:val="THR texto tabla blanco"/>
    <w:basedOn w:val="THRtextotabla"/>
    <w:link w:val="THRtextotablablancoCar"/>
    <w:uiPriority w:val="11"/>
    <w:rsid w:val="00570B27"/>
    <w:pPr>
      <w:jc w:val="center"/>
    </w:pPr>
    <w:rPr>
      <w:b/>
      <w:color w:val="FFFFFF" w:themeColor="background1"/>
    </w:rPr>
  </w:style>
  <w:style w:type="character" w:customStyle="1" w:styleId="THRtextotablablancoCar">
    <w:name w:val="THR texto tabla blanco Car"/>
    <w:basedOn w:val="THRtextotablaCar"/>
    <w:link w:val="THRtextotablablanco"/>
    <w:uiPriority w:val="11"/>
    <w:rsid w:val="00570B27"/>
    <w:rPr>
      <w:rFonts w:ascii="Arial (W1)" w:hAnsi="Arial (W1)"/>
      <w:b/>
      <w:color w:val="FFFFFF" w:themeColor="background1"/>
      <w:lang w:eastAsia="es-ES"/>
    </w:rPr>
  </w:style>
  <w:style w:type="numbering" w:customStyle="1" w:styleId="THRlista">
    <w:name w:val="THR lista"/>
    <w:uiPriority w:val="99"/>
    <w:rsid w:val="00570B27"/>
    <w:pPr>
      <w:numPr>
        <w:numId w:val="8"/>
      </w:numPr>
    </w:pPr>
  </w:style>
  <w:style w:type="paragraph" w:customStyle="1" w:styleId="Direccioncontraportada">
    <w:name w:val="Direccion contraportada"/>
    <w:basedOn w:val="Normal"/>
    <w:semiHidden/>
    <w:rsid w:val="00570B27"/>
    <w:pPr>
      <w:spacing w:before="140" w:after="140"/>
      <w:ind w:left="567"/>
      <w:jc w:val="center"/>
    </w:pPr>
    <w:rPr>
      <w:rFonts w:ascii="Arial (W1)" w:eastAsiaTheme="minorHAnsi" w:hAnsi="Arial (W1)" w:cstheme="minorBidi"/>
      <w:color w:val="333333"/>
      <w:sz w:val="18"/>
      <w:szCs w:val="22"/>
      <w:lang w:val="es-ES" w:eastAsia="en-US"/>
    </w:rPr>
  </w:style>
  <w:style w:type="paragraph" w:customStyle="1" w:styleId="THRcaptulo">
    <w:name w:val="THR capítulo"/>
    <w:basedOn w:val="Normal"/>
    <w:next w:val="Heading1"/>
    <w:semiHidden/>
    <w:rsid w:val="00570B27"/>
    <w:pPr>
      <w:numPr>
        <w:numId w:val="7"/>
      </w:numPr>
      <w:tabs>
        <w:tab w:val="left" w:pos="9072"/>
      </w:tabs>
      <w:spacing w:before="140" w:after="140"/>
      <w:ind w:left="3686" w:firstLine="2126"/>
      <w:jc w:val="center"/>
    </w:pPr>
    <w:rPr>
      <w:rFonts w:ascii="Arial (W1)" w:eastAsiaTheme="minorHAnsi" w:hAnsi="Arial (W1)" w:cstheme="minorBidi"/>
      <w:b/>
      <w:color w:val="333333"/>
      <w:sz w:val="48"/>
      <w:szCs w:val="48"/>
      <w:lang w:val="es-ES" w:eastAsia="en-US"/>
    </w:rPr>
  </w:style>
  <w:style w:type="paragraph" w:customStyle="1" w:styleId="THRtextocaptulo">
    <w:name w:val="THR texto capítulo"/>
    <w:basedOn w:val="Normal"/>
    <w:link w:val="THRtextocaptuloCar"/>
    <w:uiPriority w:val="2"/>
    <w:rsid w:val="00570B27"/>
    <w:pPr>
      <w:spacing w:before="140" w:after="140"/>
      <w:ind w:left="567"/>
      <w:jc w:val="center"/>
    </w:pPr>
    <w:rPr>
      <w:rFonts w:ascii="Arial (W1)" w:eastAsiaTheme="majorEastAsia" w:hAnsi="Arial (W1)" w:cstheme="majorBidi"/>
      <w:b/>
      <w:bCs/>
      <w:color w:val="404040" w:themeColor="text1" w:themeTint="BF"/>
      <w:sz w:val="48"/>
      <w:szCs w:val="28"/>
      <w:lang w:val="es-ES_tradnl"/>
    </w:rPr>
  </w:style>
  <w:style w:type="character" w:customStyle="1" w:styleId="THRtextocaptuloCar">
    <w:name w:val="THR texto capítulo Car"/>
    <w:basedOn w:val="DefaultParagraphFont"/>
    <w:link w:val="THRtextocaptulo"/>
    <w:uiPriority w:val="2"/>
    <w:rsid w:val="00570B27"/>
    <w:rPr>
      <w:rFonts w:ascii="Arial (W1)" w:eastAsiaTheme="majorEastAsia" w:hAnsi="Arial (W1)" w:cstheme="majorBidi"/>
      <w:b/>
      <w:bCs/>
      <w:color w:val="404040" w:themeColor="text1" w:themeTint="BF"/>
      <w:sz w:val="48"/>
      <w:szCs w:val="28"/>
      <w:lang w:val="es-ES_tradnl" w:eastAsia="es-ES"/>
    </w:rPr>
  </w:style>
  <w:style w:type="character" w:styleId="Strong">
    <w:name w:val="Strong"/>
    <w:basedOn w:val="DefaultParagraphFont"/>
    <w:rsid w:val="00570B27"/>
    <w:rPr>
      <w:b/>
      <w:bCs/>
    </w:rPr>
  </w:style>
  <w:style w:type="paragraph" w:styleId="Subtitle">
    <w:name w:val="Subtitle"/>
    <w:basedOn w:val="Normal"/>
    <w:next w:val="Normal"/>
    <w:link w:val="SubtitleChar"/>
    <w:rsid w:val="00570B27"/>
    <w:pPr>
      <w:numPr>
        <w:ilvl w:val="1"/>
      </w:numPr>
    </w:pPr>
    <w:rPr>
      <w:rFonts w:asciiTheme="majorHAnsi" w:eastAsiaTheme="majorEastAsia" w:hAnsiTheme="majorHAnsi" w:cstheme="majorBidi"/>
      <w:i/>
      <w:iCs/>
      <w:color w:val="4F81BD" w:themeColor="accent1"/>
      <w:spacing w:val="15"/>
      <w:sz w:val="24"/>
      <w:lang w:val="es-ES"/>
    </w:rPr>
  </w:style>
  <w:style w:type="character" w:customStyle="1" w:styleId="SubtitleChar">
    <w:name w:val="Subtitle Char"/>
    <w:basedOn w:val="DefaultParagraphFont"/>
    <w:link w:val="Subtitle"/>
    <w:rsid w:val="00570B27"/>
    <w:rPr>
      <w:rFonts w:asciiTheme="majorHAnsi" w:eastAsiaTheme="majorEastAsia" w:hAnsiTheme="majorHAnsi" w:cstheme="majorBidi"/>
      <w:i/>
      <w:iCs/>
      <w:color w:val="4F81BD" w:themeColor="accent1"/>
      <w:spacing w:val="15"/>
      <w:sz w:val="24"/>
      <w:szCs w:val="24"/>
      <w:lang w:eastAsia="es-ES"/>
    </w:rPr>
  </w:style>
  <w:style w:type="paragraph" w:customStyle="1" w:styleId="THRTtulotabla0">
    <w:name w:val="THR Título tabla"/>
    <w:basedOn w:val="THRttulotabla"/>
    <w:link w:val="THRTtulotablaCar0"/>
    <w:rsid w:val="00570B27"/>
    <w:rPr>
      <w:rFonts w:ascii="Arial" w:hAnsi="Arial" w:cs="Arial"/>
    </w:rPr>
  </w:style>
  <w:style w:type="character" w:customStyle="1" w:styleId="THRTtulotablaCar0">
    <w:name w:val="THR Título tabla Car"/>
    <w:basedOn w:val="THRttulotablaCar"/>
    <w:link w:val="THRTtulotabla0"/>
    <w:rsid w:val="00570B27"/>
    <w:rPr>
      <w:rFonts w:ascii="Arial" w:hAnsi="Arial" w:cs="Arial"/>
      <w:b/>
      <w:color w:val="333333"/>
    </w:rPr>
  </w:style>
  <w:style w:type="paragraph" w:customStyle="1" w:styleId="Textottulocaptulo">
    <w:name w:val="Texto título capítulo"/>
    <w:basedOn w:val="Normal"/>
    <w:link w:val="TextottulocaptuloCar"/>
    <w:rsid w:val="00570B27"/>
    <w:pPr>
      <w:spacing w:before="140" w:after="140"/>
      <w:ind w:left="567"/>
      <w:jc w:val="center"/>
    </w:pPr>
    <w:rPr>
      <w:rFonts w:cs="Arial"/>
      <w:b/>
      <w:color w:val="333333"/>
      <w:sz w:val="48"/>
      <w:lang w:val="es-ES"/>
    </w:rPr>
  </w:style>
  <w:style w:type="paragraph" w:customStyle="1" w:styleId="Ttulocaptulononumerado">
    <w:name w:val="Título capítulo no numerado"/>
    <w:basedOn w:val="Normal"/>
    <w:link w:val="TtulocaptulononumeradoCar"/>
    <w:rsid w:val="00570B27"/>
    <w:pPr>
      <w:spacing w:before="500" w:after="140"/>
      <w:ind w:left="567" w:hanging="567"/>
    </w:pPr>
    <w:rPr>
      <w:rFonts w:cs="Arial"/>
      <w:b/>
      <w:color w:val="333333"/>
      <w:sz w:val="28"/>
      <w:lang w:val="es-ES"/>
    </w:rPr>
  </w:style>
  <w:style w:type="character" w:customStyle="1" w:styleId="TextottulocaptuloCar">
    <w:name w:val="Texto título capítulo Car"/>
    <w:basedOn w:val="DefaultParagraphFont"/>
    <w:link w:val="Textottulocaptulo"/>
    <w:rsid w:val="00570B27"/>
    <w:rPr>
      <w:rFonts w:ascii="Arial" w:eastAsia="Times New Roman" w:hAnsi="Arial" w:cs="Arial"/>
      <w:b/>
      <w:color w:val="333333"/>
      <w:sz w:val="48"/>
      <w:szCs w:val="24"/>
      <w:lang w:eastAsia="es-ES"/>
    </w:rPr>
  </w:style>
  <w:style w:type="paragraph" w:customStyle="1" w:styleId="Ttulo1noauto-numerado">
    <w:name w:val="Título 1 no auto-numerado"/>
    <w:basedOn w:val="Heading1"/>
    <w:link w:val="Ttulo1noauto-numeradoCar"/>
    <w:qFormat/>
    <w:rsid w:val="00570B27"/>
    <w:pPr>
      <w:ind w:left="567" w:hanging="567"/>
    </w:pPr>
    <w:rPr>
      <w:rFonts w:ascii="Arial" w:hAnsi="Arial" w:cs="Arial"/>
      <w:b/>
      <w:bCs/>
    </w:rPr>
  </w:style>
  <w:style w:type="character" w:customStyle="1" w:styleId="TtulocaptulononumeradoCar">
    <w:name w:val="Título capítulo no numerado Car"/>
    <w:basedOn w:val="DefaultParagraphFont"/>
    <w:link w:val="Ttulocaptulononumerado"/>
    <w:rsid w:val="00570B27"/>
    <w:rPr>
      <w:rFonts w:ascii="Arial" w:eastAsia="Times New Roman" w:hAnsi="Arial" w:cs="Arial"/>
      <w:b/>
      <w:color w:val="333333"/>
      <w:sz w:val="28"/>
      <w:szCs w:val="24"/>
      <w:lang w:eastAsia="es-ES"/>
    </w:rPr>
  </w:style>
  <w:style w:type="paragraph" w:customStyle="1" w:styleId="Ttulo1auto-numerado">
    <w:name w:val="Título 1 auto-numerado"/>
    <w:basedOn w:val="Heading1"/>
    <w:link w:val="Ttulo1auto-numeradoCar"/>
    <w:qFormat/>
    <w:rsid w:val="00570B27"/>
    <w:pPr>
      <w:ind w:left="357" w:hanging="357"/>
    </w:pPr>
    <w:rPr>
      <w:rFonts w:ascii="Arial" w:hAnsi="Arial" w:cs="Arial"/>
      <w:b/>
      <w:bCs/>
    </w:rPr>
  </w:style>
  <w:style w:type="character" w:customStyle="1" w:styleId="Ttulo1noauto-numeradoCar">
    <w:name w:val="Título 1 no auto-numerado Car"/>
    <w:basedOn w:val="Heading1Char"/>
    <w:link w:val="Ttulo1noauto-numerado"/>
    <w:rsid w:val="00570B27"/>
    <w:rPr>
      <w:rFonts w:ascii="Arial" w:eastAsiaTheme="majorEastAsia" w:hAnsi="Arial" w:cs="Arial"/>
      <w:b/>
      <w:bCs/>
      <w:color w:val="333333"/>
      <w:sz w:val="28"/>
      <w:szCs w:val="28"/>
      <w:lang w:val="en-GB"/>
    </w:rPr>
  </w:style>
  <w:style w:type="paragraph" w:customStyle="1" w:styleId="Ttulo2noauto-numerado">
    <w:name w:val="Título 2 no auto-numerado"/>
    <w:basedOn w:val="Normal"/>
    <w:link w:val="Ttulo2noauto-numeradoCar"/>
    <w:qFormat/>
    <w:rsid w:val="00570B27"/>
    <w:pPr>
      <w:spacing w:before="400" w:after="140"/>
    </w:pPr>
    <w:rPr>
      <w:rFonts w:cs="Arial"/>
      <w:b/>
      <w:color w:val="333333"/>
      <w:sz w:val="24"/>
      <w:lang w:val="es-ES"/>
    </w:rPr>
  </w:style>
  <w:style w:type="character" w:customStyle="1" w:styleId="Ttulo1auto-numeradoCar">
    <w:name w:val="Título 1 auto-numerado Car"/>
    <w:basedOn w:val="Heading1Char"/>
    <w:link w:val="Ttulo1auto-numerado"/>
    <w:rsid w:val="00570B27"/>
    <w:rPr>
      <w:rFonts w:ascii="Arial" w:eastAsiaTheme="majorEastAsia" w:hAnsi="Arial" w:cs="Arial"/>
      <w:b/>
      <w:bCs/>
      <w:color w:val="333333"/>
      <w:sz w:val="28"/>
      <w:szCs w:val="28"/>
      <w:lang w:val="en-GB"/>
    </w:rPr>
  </w:style>
  <w:style w:type="paragraph" w:customStyle="1" w:styleId="Ttulo2auto-numerado">
    <w:name w:val="Título 2 auto-numerado"/>
    <w:basedOn w:val="Heading2"/>
    <w:link w:val="Ttulo2auto-numeradoCar"/>
    <w:qFormat/>
    <w:rsid w:val="00570B27"/>
    <w:pPr>
      <w:numPr>
        <w:ilvl w:val="1"/>
      </w:numPr>
      <w:spacing w:before="400" w:after="140"/>
      <w:ind w:left="576" w:hanging="576"/>
      <w:jc w:val="both"/>
    </w:pPr>
    <w:rPr>
      <w:rFonts w:ascii="Arial" w:hAnsi="Arial" w:cs="Arial"/>
      <w:color w:val="333333"/>
      <w:sz w:val="24"/>
      <w:lang w:val="es-ES"/>
    </w:rPr>
  </w:style>
  <w:style w:type="character" w:customStyle="1" w:styleId="Ttulo2noauto-numeradoCar">
    <w:name w:val="Título 2 no auto-numerado Car"/>
    <w:basedOn w:val="DefaultParagraphFont"/>
    <w:link w:val="Ttulo2noauto-numerado"/>
    <w:rsid w:val="00570B27"/>
    <w:rPr>
      <w:rFonts w:ascii="Arial" w:eastAsia="Times New Roman" w:hAnsi="Arial" w:cs="Arial"/>
      <w:b/>
      <w:color w:val="333333"/>
      <w:sz w:val="24"/>
      <w:szCs w:val="24"/>
      <w:lang w:eastAsia="es-ES"/>
    </w:rPr>
  </w:style>
  <w:style w:type="paragraph" w:customStyle="1" w:styleId="Ttulo3noauto-numerado">
    <w:name w:val="Título 3 no auto-numerado"/>
    <w:basedOn w:val="Normal"/>
    <w:link w:val="Ttulo3noauto-numeradoCar"/>
    <w:qFormat/>
    <w:rsid w:val="00570B27"/>
    <w:pPr>
      <w:ind w:left="567"/>
    </w:pPr>
    <w:rPr>
      <w:rFonts w:cs="Arial"/>
      <w:b/>
      <w:color w:val="333333"/>
      <w:lang w:val="es-ES"/>
    </w:rPr>
  </w:style>
  <w:style w:type="character" w:customStyle="1" w:styleId="Ttulo2auto-numeradoCar">
    <w:name w:val="Título 2 auto-numerado Car"/>
    <w:basedOn w:val="Heading2Char"/>
    <w:link w:val="Ttulo2auto-numerado"/>
    <w:rsid w:val="00570B27"/>
    <w:rPr>
      <w:rFonts w:ascii="Arial" w:eastAsiaTheme="majorEastAsia" w:hAnsi="Arial" w:cs="Arial"/>
      <w:b/>
      <w:bCs/>
      <w:color w:val="333333"/>
      <w:sz w:val="24"/>
      <w:szCs w:val="26"/>
      <w:lang w:eastAsia="es-ES"/>
    </w:rPr>
  </w:style>
  <w:style w:type="paragraph" w:customStyle="1" w:styleId="Ttulosecundariodeprrafo">
    <w:name w:val="Título secundario de párrafo"/>
    <w:basedOn w:val="THRtt2negrita"/>
    <w:link w:val="TtulosecundariodeprrafoCar"/>
    <w:qFormat/>
    <w:rsid w:val="00570B27"/>
    <w:rPr>
      <w:rFonts w:ascii="Arial" w:hAnsi="Arial" w:cs="Arial"/>
    </w:rPr>
  </w:style>
  <w:style w:type="character" w:customStyle="1" w:styleId="Ttulo3noauto-numeradoCar">
    <w:name w:val="Título 3 no auto-numerado Car"/>
    <w:basedOn w:val="DefaultParagraphFont"/>
    <w:link w:val="Ttulo3noauto-numerado"/>
    <w:rsid w:val="00570B27"/>
    <w:rPr>
      <w:rFonts w:ascii="Arial" w:eastAsia="Times New Roman" w:hAnsi="Arial" w:cs="Arial"/>
      <w:b/>
      <w:color w:val="333333"/>
      <w:szCs w:val="24"/>
      <w:lang w:eastAsia="es-ES"/>
    </w:rPr>
  </w:style>
  <w:style w:type="paragraph" w:customStyle="1" w:styleId="Textonormal">
    <w:name w:val="Texto normal"/>
    <w:basedOn w:val="Normal"/>
    <w:link w:val="TextonormalCar"/>
    <w:qFormat/>
    <w:rsid w:val="00570B27"/>
    <w:pPr>
      <w:spacing w:before="100" w:after="100"/>
      <w:ind w:left="567"/>
      <w:jc w:val="both"/>
    </w:pPr>
    <w:rPr>
      <w:rFonts w:cs="Arial"/>
      <w:color w:val="333333"/>
      <w:szCs w:val="22"/>
      <w:lang w:val="es-ES"/>
    </w:rPr>
  </w:style>
  <w:style w:type="character" w:customStyle="1" w:styleId="TtulosecundariodeprrafoCar">
    <w:name w:val="Título secundario de párrafo Car"/>
    <w:basedOn w:val="THRtt2negritaCar"/>
    <w:link w:val="Ttulosecundariodeprrafo"/>
    <w:rsid w:val="00570B27"/>
    <w:rPr>
      <w:rFonts w:ascii="Arial" w:hAnsi="Arial" w:cs="Arial"/>
      <w:b/>
      <w:color w:val="333333"/>
    </w:rPr>
  </w:style>
  <w:style w:type="paragraph" w:customStyle="1" w:styleId="Vietanivel1">
    <w:name w:val="Viñeta nivel 1"/>
    <w:basedOn w:val="Normal"/>
    <w:link w:val="Vietanivel1Car"/>
    <w:qFormat/>
    <w:rsid w:val="00570B27"/>
    <w:pPr>
      <w:numPr>
        <w:numId w:val="3"/>
      </w:numPr>
      <w:tabs>
        <w:tab w:val="clear" w:pos="360"/>
      </w:tabs>
      <w:spacing w:before="100" w:after="100"/>
      <w:ind w:left="851" w:hanging="283"/>
      <w:jc w:val="both"/>
    </w:pPr>
    <w:rPr>
      <w:rFonts w:cs="Arial"/>
      <w:color w:val="333333"/>
      <w:szCs w:val="22"/>
      <w:lang w:val="es-ES"/>
    </w:rPr>
  </w:style>
  <w:style w:type="character" w:customStyle="1" w:styleId="TextonormalCar">
    <w:name w:val="Texto normal Car"/>
    <w:basedOn w:val="DefaultParagraphFont"/>
    <w:link w:val="Textonormal"/>
    <w:rsid w:val="00570B27"/>
    <w:rPr>
      <w:rFonts w:ascii="Arial" w:eastAsia="Times New Roman" w:hAnsi="Arial" w:cs="Arial"/>
      <w:color w:val="333333"/>
      <w:lang w:eastAsia="es-ES"/>
    </w:rPr>
  </w:style>
  <w:style w:type="paragraph" w:customStyle="1" w:styleId="Vietanivel2">
    <w:name w:val="Viñeta nivel 2"/>
    <w:basedOn w:val="Normal"/>
    <w:link w:val="Vietanivel2Car"/>
    <w:qFormat/>
    <w:rsid w:val="00570B27"/>
    <w:pPr>
      <w:numPr>
        <w:numId w:val="4"/>
      </w:numPr>
      <w:tabs>
        <w:tab w:val="clear" w:pos="360"/>
      </w:tabs>
      <w:spacing w:before="100" w:after="100"/>
      <w:ind w:left="1134" w:hanging="283"/>
      <w:jc w:val="both"/>
    </w:pPr>
    <w:rPr>
      <w:rFonts w:cs="Arial"/>
      <w:color w:val="333333"/>
      <w:szCs w:val="22"/>
      <w:lang w:val="es-ES"/>
    </w:rPr>
  </w:style>
  <w:style w:type="character" w:customStyle="1" w:styleId="Vietanivel1Car">
    <w:name w:val="Viñeta nivel 1 Car"/>
    <w:basedOn w:val="DefaultParagraphFont"/>
    <w:link w:val="Vietanivel1"/>
    <w:rsid w:val="00570B27"/>
    <w:rPr>
      <w:rFonts w:ascii="Arial" w:eastAsia="Times New Roman" w:hAnsi="Arial" w:cs="Arial"/>
      <w:color w:val="333333"/>
      <w:lang w:eastAsia="es-ES"/>
    </w:rPr>
  </w:style>
  <w:style w:type="paragraph" w:customStyle="1" w:styleId="Vietanivel3">
    <w:name w:val="Viñeta nivel 3"/>
    <w:basedOn w:val="Normal"/>
    <w:link w:val="Vietanivel3Car"/>
    <w:qFormat/>
    <w:rsid w:val="00570B27"/>
    <w:pPr>
      <w:numPr>
        <w:ilvl w:val="1"/>
        <w:numId w:val="5"/>
      </w:numPr>
      <w:tabs>
        <w:tab w:val="clear" w:pos="1080"/>
        <w:tab w:val="num" w:pos="1418"/>
      </w:tabs>
      <w:spacing w:before="100" w:after="100"/>
      <w:ind w:left="1418" w:hanging="284"/>
      <w:jc w:val="both"/>
    </w:pPr>
    <w:rPr>
      <w:rFonts w:cs="Arial"/>
      <w:color w:val="333333"/>
      <w:szCs w:val="22"/>
      <w:lang w:val="es-ES"/>
    </w:rPr>
  </w:style>
  <w:style w:type="character" w:customStyle="1" w:styleId="Vietanivel2Car">
    <w:name w:val="Viñeta nivel 2 Car"/>
    <w:basedOn w:val="DefaultParagraphFont"/>
    <w:link w:val="Vietanivel2"/>
    <w:rsid w:val="00570B27"/>
    <w:rPr>
      <w:rFonts w:ascii="Arial" w:eastAsia="Times New Roman" w:hAnsi="Arial" w:cs="Arial"/>
      <w:color w:val="333333"/>
      <w:lang w:eastAsia="es-ES"/>
    </w:rPr>
  </w:style>
  <w:style w:type="character" w:customStyle="1" w:styleId="Vietanivel3Car">
    <w:name w:val="Viñeta nivel 3 Car"/>
    <w:basedOn w:val="DefaultParagraphFont"/>
    <w:link w:val="Vietanivel3"/>
    <w:rsid w:val="00570B27"/>
    <w:rPr>
      <w:rFonts w:ascii="Arial" w:eastAsia="Times New Roman" w:hAnsi="Arial" w:cs="Arial"/>
      <w:color w:val="333333"/>
      <w:lang w:eastAsia="es-ES"/>
    </w:rPr>
  </w:style>
  <w:style w:type="paragraph" w:customStyle="1" w:styleId="Title1">
    <w:name w:val="Title1"/>
    <w:next w:val="Body"/>
    <w:autoRedefine/>
    <w:rsid w:val="00570B27"/>
    <w:pPr>
      <w:keepNext/>
      <w:spacing w:after="0" w:line="240" w:lineRule="auto"/>
      <w:outlineLvl w:val="0"/>
    </w:pPr>
    <w:rPr>
      <w:rFonts w:ascii="Helvetica" w:eastAsia="ヒラギノ角ゴ Pro W3" w:hAnsi="Helvetica" w:cs="Times New Roman"/>
      <w:b/>
      <w:color w:val="000000"/>
      <w:sz w:val="56"/>
      <w:szCs w:val="20"/>
      <w:lang w:val="en-US"/>
    </w:rPr>
  </w:style>
  <w:style w:type="paragraph" w:customStyle="1" w:styleId="Ttulo11">
    <w:name w:val="Título 11"/>
    <w:next w:val="Body"/>
    <w:qFormat/>
    <w:rsid w:val="00570B27"/>
    <w:pPr>
      <w:keepNext/>
      <w:spacing w:after="0" w:line="240" w:lineRule="auto"/>
      <w:outlineLvl w:val="0"/>
    </w:pPr>
    <w:rPr>
      <w:rFonts w:ascii="Helvetica" w:eastAsia="ヒラギノ角ゴ Pro W3" w:hAnsi="Helvetica" w:cs="Times New Roman"/>
      <w:b/>
      <w:color w:val="000000"/>
      <w:sz w:val="36"/>
      <w:szCs w:val="20"/>
      <w:lang w:val="en-US"/>
    </w:rPr>
  </w:style>
  <w:style w:type="paragraph" w:customStyle="1" w:styleId="Ttulo21">
    <w:name w:val="Título 21"/>
    <w:next w:val="Body"/>
    <w:qFormat/>
    <w:rsid w:val="00570B27"/>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Ttulo22">
    <w:name w:val="Título 22"/>
    <w:next w:val="Normal"/>
    <w:rsid w:val="00570B27"/>
    <w:pPr>
      <w:keepNext/>
      <w:spacing w:after="0" w:line="240" w:lineRule="auto"/>
      <w:jc w:val="both"/>
      <w:outlineLvl w:val="1"/>
    </w:pPr>
    <w:rPr>
      <w:rFonts w:ascii="Tahoma Bold" w:eastAsia="ヒラギノ角ゴ Pro W3" w:hAnsi="Tahoma Bold" w:cs="Times New Roman"/>
      <w:color w:val="000000"/>
      <w:sz w:val="24"/>
      <w:szCs w:val="20"/>
      <w:lang w:val="en-GB"/>
    </w:rPr>
  </w:style>
  <w:style w:type="paragraph" w:customStyle="1" w:styleId="FreeForm">
    <w:name w:val="Free Form"/>
    <w:rsid w:val="00570B27"/>
    <w:pPr>
      <w:spacing w:after="0" w:line="240" w:lineRule="auto"/>
    </w:pPr>
    <w:rPr>
      <w:rFonts w:ascii="Helvetica" w:eastAsia="ヒラギノ角ゴ Pro W3" w:hAnsi="Helvetica" w:cs="Times New Roman"/>
      <w:color w:val="000000"/>
      <w:sz w:val="24"/>
      <w:szCs w:val="20"/>
      <w:lang w:val="en-US"/>
    </w:rPr>
  </w:style>
  <w:style w:type="numbering" w:customStyle="1" w:styleId="Sinlista1">
    <w:name w:val="Sin lista1"/>
    <w:next w:val="NoList"/>
    <w:uiPriority w:val="99"/>
    <w:semiHidden/>
    <w:unhideWhenUsed/>
    <w:rsid w:val="00570B27"/>
  </w:style>
  <w:style w:type="table" w:customStyle="1" w:styleId="Tablaconcuadrcula2">
    <w:name w:val="Tabla con cuadrícula2"/>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eNormal"/>
    <w:next w:val="LightList1"/>
    <w:uiPriority w:val="61"/>
    <w:rsid w:val="00570B2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eNormal"/>
    <w:next w:val="TableGrid"/>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14D2F"/>
  </w:style>
  <w:style w:type="paragraph" w:styleId="BodyText">
    <w:name w:val="Body Text"/>
    <w:basedOn w:val="Normal"/>
    <w:link w:val="BodyTextChar"/>
    <w:uiPriority w:val="99"/>
    <w:rsid w:val="00514D2F"/>
    <w:pPr>
      <w:jc w:val="both"/>
    </w:pPr>
    <w:rPr>
      <w:rFonts w:cs="Arial"/>
      <w:szCs w:val="22"/>
      <w:lang w:eastAsia="hr-HR"/>
    </w:rPr>
  </w:style>
  <w:style w:type="character" w:customStyle="1" w:styleId="BodyTextChar">
    <w:name w:val="Body Text Char"/>
    <w:basedOn w:val="DefaultParagraphFont"/>
    <w:link w:val="BodyText"/>
    <w:uiPriority w:val="99"/>
    <w:rsid w:val="00514D2F"/>
    <w:rPr>
      <w:rFonts w:ascii="Arial" w:eastAsia="Times New Roman" w:hAnsi="Arial" w:cs="Arial"/>
      <w:lang w:val="hr-HR" w:eastAsia="hr-HR"/>
    </w:rPr>
  </w:style>
  <w:style w:type="paragraph" w:styleId="BodyText2">
    <w:name w:val="Body Text 2"/>
    <w:basedOn w:val="Normal"/>
    <w:link w:val="BodyText2Char"/>
    <w:uiPriority w:val="99"/>
    <w:semiHidden/>
    <w:unhideWhenUsed/>
    <w:rsid w:val="00C56052"/>
    <w:pPr>
      <w:spacing w:after="120" w:line="480" w:lineRule="auto"/>
    </w:pPr>
  </w:style>
  <w:style w:type="character" w:customStyle="1" w:styleId="BodyText2Char">
    <w:name w:val="Body Text 2 Char"/>
    <w:basedOn w:val="DefaultParagraphFont"/>
    <w:link w:val="BodyText2"/>
    <w:uiPriority w:val="99"/>
    <w:semiHidden/>
    <w:rsid w:val="00C56052"/>
    <w:rPr>
      <w:rFonts w:ascii="Arial" w:eastAsia="Times New Roman" w:hAnsi="Arial" w:cs="Times New Roman"/>
      <w:szCs w:val="24"/>
      <w:lang w:val="en-GB" w:eastAsia="es-ES"/>
    </w:rPr>
  </w:style>
  <w:style w:type="character" w:styleId="CommentReference">
    <w:name w:val="annotation reference"/>
    <w:basedOn w:val="DefaultParagraphFont"/>
    <w:uiPriority w:val="99"/>
    <w:semiHidden/>
    <w:unhideWhenUsed/>
    <w:rsid w:val="00A5417D"/>
    <w:rPr>
      <w:sz w:val="18"/>
      <w:szCs w:val="18"/>
    </w:rPr>
  </w:style>
  <w:style w:type="paragraph" w:styleId="CommentText">
    <w:name w:val="annotation text"/>
    <w:basedOn w:val="Normal"/>
    <w:link w:val="CommentTextChar"/>
    <w:uiPriority w:val="99"/>
    <w:semiHidden/>
    <w:unhideWhenUsed/>
    <w:rsid w:val="00A5417D"/>
    <w:rPr>
      <w:sz w:val="24"/>
    </w:rPr>
  </w:style>
  <w:style w:type="character" w:customStyle="1" w:styleId="CommentTextChar">
    <w:name w:val="Comment Text Char"/>
    <w:basedOn w:val="DefaultParagraphFont"/>
    <w:link w:val="CommentText"/>
    <w:uiPriority w:val="99"/>
    <w:semiHidden/>
    <w:rsid w:val="00A5417D"/>
    <w:rPr>
      <w:rFonts w:ascii="Arial" w:eastAsia="Times New Roman" w:hAnsi="Arial" w:cs="Times New Roman"/>
      <w:sz w:val="24"/>
      <w:szCs w:val="24"/>
      <w:lang w:val="en-GB" w:eastAsia="es-ES"/>
    </w:rPr>
  </w:style>
  <w:style w:type="paragraph" w:styleId="CommentSubject">
    <w:name w:val="annotation subject"/>
    <w:basedOn w:val="CommentText"/>
    <w:next w:val="CommentText"/>
    <w:link w:val="CommentSubjectChar"/>
    <w:uiPriority w:val="99"/>
    <w:semiHidden/>
    <w:unhideWhenUsed/>
    <w:rsid w:val="00A5417D"/>
    <w:rPr>
      <w:b/>
      <w:bCs/>
      <w:sz w:val="20"/>
      <w:szCs w:val="20"/>
    </w:rPr>
  </w:style>
  <w:style w:type="character" w:customStyle="1" w:styleId="CommentSubjectChar">
    <w:name w:val="Comment Subject Char"/>
    <w:basedOn w:val="CommentTextChar"/>
    <w:link w:val="CommentSubject"/>
    <w:uiPriority w:val="99"/>
    <w:semiHidden/>
    <w:rsid w:val="00A5417D"/>
    <w:rPr>
      <w:rFonts w:ascii="Arial" w:eastAsia="Times New Roman" w:hAnsi="Arial" w:cs="Times New Roman"/>
      <w:b/>
      <w:bCs/>
      <w:sz w:val="20"/>
      <w:szCs w:val="20"/>
      <w:lang w:val="en-GB" w:eastAsia="es-ES"/>
    </w:rPr>
  </w:style>
  <w:style w:type="character" w:customStyle="1" w:styleId="atn">
    <w:name w:val="atn"/>
    <w:basedOn w:val="DefaultParagraphFont"/>
    <w:rsid w:val="001D1DF1"/>
  </w:style>
  <w:style w:type="paragraph" w:customStyle="1" w:styleId="Default">
    <w:name w:val="Default"/>
    <w:rsid w:val="000578D6"/>
    <w:pPr>
      <w:autoSpaceDE w:val="0"/>
      <w:autoSpaceDN w:val="0"/>
      <w:adjustRightInd w:val="0"/>
      <w:spacing w:after="0" w:line="240" w:lineRule="auto"/>
    </w:pPr>
    <w:rPr>
      <w:rFonts w:ascii="Arial" w:hAnsi="Arial" w:cs="Arial"/>
      <w:color w:val="000000"/>
      <w:sz w:val="24"/>
      <w:szCs w:val="24"/>
      <w:lang w:val="hr-HR"/>
    </w:rPr>
  </w:style>
  <w:style w:type="character" w:styleId="Emphasis">
    <w:name w:val="Emphasis"/>
    <w:basedOn w:val="DefaultParagraphFont"/>
    <w:uiPriority w:val="20"/>
    <w:qFormat/>
    <w:rsid w:val="002D6A42"/>
    <w:rPr>
      <w:b/>
      <w:bCs/>
      <w:i w:val="0"/>
      <w:iCs w:val="0"/>
    </w:rPr>
  </w:style>
  <w:style w:type="character" w:customStyle="1" w:styleId="st1">
    <w:name w:val="st1"/>
    <w:basedOn w:val="DefaultParagraphFont"/>
    <w:rsid w:val="002D6A42"/>
  </w:style>
  <w:style w:type="numbering" w:customStyle="1" w:styleId="NoList1">
    <w:name w:val="No List1"/>
    <w:next w:val="NoList"/>
    <w:uiPriority w:val="99"/>
    <w:semiHidden/>
    <w:unhideWhenUsed/>
    <w:rsid w:val="00B83E93"/>
  </w:style>
  <w:style w:type="table" w:customStyle="1" w:styleId="TableGrid1">
    <w:name w:val="Table Grid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83E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2">
    <w:name w:val="Tabla con cuadrícula12"/>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83E93"/>
  </w:style>
  <w:style w:type="table" w:customStyle="1" w:styleId="Tablaconcuadrcula21">
    <w:name w:val="Tabla con cuadrícula2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eNormal"/>
    <w:next w:val="LightList1"/>
    <w:uiPriority w:val="61"/>
    <w:rsid w:val="00B83E9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FF7"/>
    <w:pPr>
      <w:spacing w:after="0" w:line="240" w:lineRule="auto"/>
    </w:pPr>
    <w:rPr>
      <w:rFonts w:ascii="Arial" w:eastAsia="Times New Roman" w:hAnsi="Arial" w:cs="Times New Roman"/>
      <w:szCs w:val="24"/>
      <w:lang w:val="hr-HR" w:eastAsia="es-ES"/>
    </w:rPr>
  </w:style>
  <w:style w:type="paragraph" w:styleId="PlainText">
    <w:name w:val="Plain Text"/>
    <w:basedOn w:val="Normal"/>
    <w:link w:val="PlainTextChar"/>
    <w:uiPriority w:val="99"/>
    <w:unhideWhenUsed/>
    <w:rsid w:val="00C95409"/>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C95409"/>
    <w:rPr>
      <w:rFonts w:ascii="Consolas" w:eastAsia="Calibri" w:hAnsi="Consolas" w:cs="Times New Roman"/>
      <w:sz w:val="21"/>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484">
      <w:bodyDiv w:val="1"/>
      <w:marLeft w:val="0"/>
      <w:marRight w:val="0"/>
      <w:marTop w:val="0"/>
      <w:marBottom w:val="0"/>
      <w:divBdr>
        <w:top w:val="none" w:sz="0" w:space="0" w:color="auto"/>
        <w:left w:val="none" w:sz="0" w:space="0" w:color="auto"/>
        <w:bottom w:val="none" w:sz="0" w:space="0" w:color="auto"/>
        <w:right w:val="none" w:sz="0" w:space="0" w:color="auto"/>
      </w:divBdr>
      <w:divsChild>
        <w:div w:id="1466240858">
          <w:marLeft w:val="446"/>
          <w:marRight w:val="0"/>
          <w:marTop w:val="60"/>
          <w:marBottom w:val="60"/>
          <w:divBdr>
            <w:top w:val="none" w:sz="0" w:space="0" w:color="auto"/>
            <w:left w:val="none" w:sz="0" w:space="0" w:color="auto"/>
            <w:bottom w:val="none" w:sz="0" w:space="0" w:color="auto"/>
            <w:right w:val="none" w:sz="0" w:space="0" w:color="auto"/>
          </w:divBdr>
        </w:div>
      </w:divsChild>
    </w:div>
    <w:div w:id="27150429">
      <w:bodyDiv w:val="1"/>
      <w:marLeft w:val="0"/>
      <w:marRight w:val="0"/>
      <w:marTop w:val="0"/>
      <w:marBottom w:val="0"/>
      <w:divBdr>
        <w:top w:val="none" w:sz="0" w:space="0" w:color="auto"/>
        <w:left w:val="none" w:sz="0" w:space="0" w:color="auto"/>
        <w:bottom w:val="none" w:sz="0" w:space="0" w:color="auto"/>
        <w:right w:val="none" w:sz="0" w:space="0" w:color="auto"/>
      </w:divBdr>
      <w:divsChild>
        <w:div w:id="1054236836">
          <w:marLeft w:val="288"/>
          <w:marRight w:val="0"/>
          <w:marTop w:val="40"/>
          <w:marBottom w:val="40"/>
          <w:divBdr>
            <w:top w:val="none" w:sz="0" w:space="0" w:color="auto"/>
            <w:left w:val="none" w:sz="0" w:space="0" w:color="auto"/>
            <w:bottom w:val="none" w:sz="0" w:space="0" w:color="auto"/>
            <w:right w:val="none" w:sz="0" w:space="0" w:color="auto"/>
          </w:divBdr>
        </w:div>
        <w:div w:id="1366251696">
          <w:marLeft w:val="288"/>
          <w:marRight w:val="0"/>
          <w:marTop w:val="40"/>
          <w:marBottom w:val="40"/>
          <w:divBdr>
            <w:top w:val="none" w:sz="0" w:space="0" w:color="auto"/>
            <w:left w:val="none" w:sz="0" w:space="0" w:color="auto"/>
            <w:bottom w:val="none" w:sz="0" w:space="0" w:color="auto"/>
            <w:right w:val="none" w:sz="0" w:space="0" w:color="auto"/>
          </w:divBdr>
        </w:div>
        <w:div w:id="1569344284">
          <w:marLeft w:val="288"/>
          <w:marRight w:val="0"/>
          <w:marTop w:val="40"/>
          <w:marBottom w:val="40"/>
          <w:divBdr>
            <w:top w:val="none" w:sz="0" w:space="0" w:color="auto"/>
            <w:left w:val="none" w:sz="0" w:space="0" w:color="auto"/>
            <w:bottom w:val="none" w:sz="0" w:space="0" w:color="auto"/>
            <w:right w:val="none" w:sz="0" w:space="0" w:color="auto"/>
          </w:divBdr>
        </w:div>
      </w:divsChild>
    </w:div>
    <w:div w:id="75129631">
      <w:bodyDiv w:val="1"/>
      <w:marLeft w:val="0"/>
      <w:marRight w:val="0"/>
      <w:marTop w:val="0"/>
      <w:marBottom w:val="0"/>
      <w:divBdr>
        <w:top w:val="none" w:sz="0" w:space="0" w:color="auto"/>
        <w:left w:val="none" w:sz="0" w:space="0" w:color="auto"/>
        <w:bottom w:val="none" w:sz="0" w:space="0" w:color="auto"/>
        <w:right w:val="none" w:sz="0" w:space="0" w:color="auto"/>
      </w:divBdr>
    </w:div>
    <w:div w:id="94714118">
      <w:bodyDiv w:val="1"/>
      <w:marLeft w:val="0"/>
      <w:marRight w:val="0"/>
      <w:marTop w:val="0"/>
      <w:marBottom w:val="0"/>
      <w:divBdr>
        <w:top w:val="none" w:sz="0" w:space="0" w:color="auto"/>
        <w:left w:val="none" w:sz="0" w:space="0" w:color="auto"/>
        <w:bottom w:val="none" w:sz="0" w:space="0" w:color="auto"/>
        <w:right w:val="none" w:sz="0" w:space="0" w:color="auto"/>
      </w:divBdr>
      <w:divsChild>
        <w:div w:id="2005426261">
          <w:marLeft w:val="446"/>
          <w:marRight w:val="0"/>
          <w:marTop w:val="60"/>
          <w:marBottom w:val="60"/>
          <w:divBdr>
            <w:top w:val="none" w:sz="0" w:space="0" w:color="auto"/>
            <w:left w:val="none" w:sz="0" w:space="0" w:color="auto"/>
            <w:bottom w:val="none" w:sz="0" w:space="0" w:color="auto"/>
            <w:right w:val="none" w:sz="0" w:space="0" w:color="auto"/>
          </w:divBdr>
        </w:div>
        <w:div w:id="456682877">
          <w:marLeft w:val="446"/>
          <w:marRight w:val="0"/>
          <w:marTop w:val="60"/>
          <w:marBottom w:val="60"/>
          <w:divBdr>
            <w:top w:val="none" w:sz="0" w:space="0" w:color="auto"/>
            <w:left w:val="none" w:sz="0" w:space="0" w:color="auto"/>
            <w:bottom w:val="none" w:sz="0" w:space="0" w:color="auto"/>
            <w:right w:val="none" w:sz="0" w:space="0" w:color="auto"/>
          </w:divBdr>
        </w:div>
        <w:div w:id="1524127258">
          <w:marLeft w:val="446"/>
          <w:marRight w:val="0"/>
          <w:marTop w:val="60"/>
          <w:marBottom w:val="60"/>
          <w:divBdr>
            <w:top w:val="none" w:sz="0" w:space="0" w:color="auto"/>
            <w:left w:val="none" w:sz="0" w:space="0" w:color="auto"/>
            <w:bottom w:val="none" w:sz="0" w:space="0" w:color="auto"/>
            <w:right w:val="none" w:sz="0" w:space="0" w:color="auto"/>
          </w:divBdr>
        </w:div>
        <w:div w:id="1281257507">
          <w:marLeft w:val="446"/>
          <w:marRight w:val="0"/>
          <w:marTop w:val="60"/>
          <w:marBottom w:val="60"/>
          <w:divBdr>
            <w:top w:val="none" w:sz="0" w:space="0" w:color="auto"/>
            <w:left w:val="none" w:sz="0" w:space="0" w:color="auto"/>
            <w:bottom w:val="none" w:sz="0" w:space="0" w:color="auto"/>
            <w:right w:val="none" w:sz="0" w:space="0" w:color="auto"/>
          </w:divBdr>
        </w:div>
      </w:divsChild>
    </w:div>
    <w:div w:id="124085529">
      <w:bodyDiv w:val="1"/>
      <w:marLeft w:val="0"/>
      <w:marRight w:val="0"/>
      <w:marTop w:val="0"/>
      <w:marBottom w:val="0"/>
      <w:divBdr>
        <w:top w:val="none" w:sz="0" w:space="0" w:color="auto"/>
        <w:left w:val="none" w:sz="0" w:space="0" w:color="auto"/>
        <w:bottom w:val="none" w:sz="0" w:space="0" w:color="auto"/>
        <w:right w:val="none" w:sz="0" w:space="0" w:color="auto"/>
      </w:divBdr>
    </w:div>
    <w:div w:id="130488636">
      <w:bodyDiv w:val="1"/>
      <w:marLeft w:val="0"/>
      <w:marRight w:val="0"/>
      <w:marTop w:val="0"/>
      <w:marBottom w:val="0"/>
      <w:divBdr>
        <w:top w:val="none" w:sz="0" w:space="0" w:color="auto"/>
        <w:left w:val="none" w:sz="0" w:space="0" w:color="auto"/>
        <w:bottom w:val="none" w:sz="0" w:space="0" w:color="auto"/>
        <w:right w:val="none" w:sz="0" w:space="0" w:color="auto"/>
      </w:divBdr>
      <w:divsChild>
        <w:div w:id="1044871680">
          <w:marLeft w:val="288"/>
          <w:marRight w:val="0"/>
          <w:marTop w:val="100"/>
          <w:marBottom w:val="100"/>
          <w:divBdr>
            <w:top w:val="none" w:sz="0" w:space="0" w:color="auto"/>
            <w:left w:val="none" w:sz="0" w:space="0" w:color="auto"/>
            <w:bottom w:val="none" w:sz="0" w:space="0" w:color="auto"/>
            <w:right w:val="none" w:sz="0" w:space="0" w:color="auto"/>
          </w:divBdr>
        </w:div>
        <w:div w:id="961499043">
          <w:marLeft w:val="288"/>
          <w:marRight w:val="0"/>
          <w:marTop w:val="100"/>
          <w:marBottom w:val="100"/>
          <w:divBdr>
            <w:top w:val="none" w:sz="0" w:space="0" w:color="auto"/>
            <w:left w:val="none" w:sz="0" w:space="0" w:color="auto"/>
            <w:bottom w:val="none" w:sz="0" w:space="0" w:color="auto"/>
            <w:right w:val="none" w:sz="0" w:space="0" w:color="auto"/>
          </w:divBdr>
        </w:div>
        <w:div w:id="1811437858">
          <w:marLeft w:val="288"/>
          <w:marRight w:val="0"/>
          <w:marTop w:val="100"/>
          <w:marBottom w:val="100"/>
          <w:divBdr>
            <w:top w:val="none" w:sz="0" w:space="0" w:color="auto"/>
            <w:left w:val="none" w:sz="0" w:space="0" w:color="auto"/>
            <w:bottom w:val="none" w:sz="0" w:space="0" w:color="auto"/>
            <w:right w:val="none" w:sz="0" w:space="0" w:color="auto"/>
          </w:divBdr>
        </w:div>
        <w:div w:id="1444030679">
          <w:marLeft w:val="288"/>
          <w:marRight w:val="0"/>
          <w:marTop w:val="100"/>
          <w:marBottom w:val="100"/>
          <w:divBdr>
            <w:top w:val="none" w:sz="0" w:space="0" w:color="auto"/>
            <w:left w:val="none" w:sz="0" w:space="0" w:color="auto"/>
            <w:bottom w:val="none" w:sz="0" w:space="0" w:color="auto"/>
            <w:right w:val="none" w:sz="0" w:space="0" w:color="auto"/>
          </w:divBdr>
        </w:div>
        <w:div w:id="1181437270">
          <w:marLeft w:val="288"/>
          <w:marRight w:val="0"/>
          <w:marTop w:val="100"/>
          <w:marBottom w:val="100"/>
          <w:divBdr>
            <w:top w:val="none" w:sz="0" w:space="0" w:color="auto"/>
            <w:left w:val="none" w:sz="0" w:space="0" w:color="auto"/>
            <w:bottom w:val="none" w:sz="0" w:space="0" w:color="auto"/>
            <w:right w:val="none" w:sz="0" w:space="0" w:color="auto"/>
          </w:divBdr>
        </w:div>
      </w:divsChild>
    </w:div>
    <w:div w:id="131139682">
      <w:bodyDiv w:val="1"/>
      <w:marLeft w:val="0"/>
      <w:marRight w:val="0"/>
      <w:marTop w:val="0"/>
      <w:marBottom w:val="0"/>
      <w:divBdr>
        <w:top w:val="none" w:sz="0" w:space="0" w:color="auto"/>
        <w:left w:val="none" w:sz="0" w:space="0" w:color="auto"/>
        <w:bottom w:val="none" w:sz="0" w:space="0" w:color="auto"/>
        <w:right w:val="none" w:sz="0" w:space="0" w:color="auto"/>
      </w:divBdr>
    </w:div>
    <w:div w:id="134876601">
      <w:bodyDiv w:val="1"/>
      <w:marLeft w:val="0"/>
      <w:marRight w:val="0"/>
      <w:marTop w:val="0"/>
      <w:marBottom w:val="0"/>
      <w:divBdr>
        <w:top w:val="none" w:sz="0" w:space="0" w:color="auto"/>
        <w:left w:val="none" w:sz="0" w:space="0" w:color="auto"/>
        <w:bottom w:val="none" w:sz="0" w:space="0" w:color="auto"/>
        <w:right w:val="none" w:sz="0" w:space="0" w:color="auto"/>
      </w:divBdr>
      <w:divsChild>
        <w:div w:id="792166317">
          <w:marLeft w:val="288"/>
          <w:marRight w:val="0"/>
          <w:marTop w:val="40"/>
          <w:marBottom w:val="40"/>
          <w:divBdr>
            <w:top w:val="none" w:sz="0" w:space="0" w:color="auto"/>
            <w:left w:val="none" w:sz="0" w:space="0" w:color="auto"/>
            <w:bottom w:val="none" w:sz="0" w:space="0" w:color="auto"/>
            <w:right w:val="none" w:sz="0" w:space="0" w:color="auto"/>
          </w:divBdr>
        </w:div>
        <w:div w:id="1823306710">
          <w:marLeft w:val="288"/>
          <w:marRight w:val="0"/>
          <w:marTop w:val="40"/>
          <w:marBottom w:val="40"/>
          <w:divBdr>
            <w:top w:val="none" w:sz="0" w:space="0" w:color="auto"/>
            <w:left w:val="none" w:sz="0" w:space="0" w:color="auto"/>
            <w:bottom w:val="none" w:sz="0" w:space="0" w:color="auto"/>
            <w:right w:val="none" w:sz="0" w:space="0" w:color="auto"/>
          </w:divBdr>
        </w:div>
      </w:divsChild>
    </w:div>
    <w:div w:id="136924983">
      <w:bodyDiv w:val="1"/>
      <w:marLeft w:val="0"/>
      <w:marRight w:val="0"/>
      <w:marTop w:val="0"/>
      <w:marBottom w:val="0"/>
      <w:divBdr>
        <w:top w:val="none" w:sz="0" w:space="0" w:color="auto"/>
        <w:left w:val="none" w:sz="0" w:space="0" w:color="auto"/>
        <w:bottom w:val="none" w:sz="0" w:space="0" w:color="auto"/>
        <w:right w:val="none" w:sz="0" w:space="0" w:color="auto"/>
      </w:divBdr>
      <w:divsChild>
        <w:div w:id="1421678566">
          <w:marLeft w:val="288"/>
          <w:marRight w:val="0"/>
          <w:marTop w:val="40"/>
          <w:marBottom w:val="40"/>
          <w:divBdr>
            <w:top w:val="none" w:sz="0" w:space="0" w:color="auto"/>
            <w:left w:val="none" w:sz="0" w:space="0" w:color="auto"/>
            <w:bottom w:val="none" w:sz="0" w:space="0" w:color="auto"/>
            <w:right w:val="none" w:sz="0" w:space="0" w:color="auto"/>
          </w:divBdr>
        </w:div>
        <w:div w:id="316881567">
          <w:marLeft w:val="288"/>
          <w:marRight w:val="0"/>
          <w:marTop w:val="40"/>
          <w:marBottom w:val="40"/>
          <w:divBdr>
            <w:top w:val="none" w:sz="0" w:space="0" w:color="auto"/>
            <w:left w:val="none" w:sz="0" w:space="0" w:color="auto"/>
            <w:bottom w:val="none" w:sz="0" w:space="0" w:color="auto"/>
            <w:right w:val="none" w:sz="0" w:space="0" w:color="auto"/>
          </w:divBdr>
        </w:div>
      </w:divsChild>
    </w:div>
    <w:div w:id="139269954">
      <w:bodyDiv w:val="1"/>
      <w:marLeft w:val="0"/>
      <w:marRight w:val="0"/>
      <w:marTop w:val="0"/>
      <w:marBottom w:val="0"/>
      <w:divBdr>
        <w:top w:val="none" w:sz="0" w:space="0" w:color="auto"/>
        <w:left w:val="none" w:sz="0" w:space="0" w:color="auto"/>
        <w:bottom w:val="none" w:sz="0" w:space="0" w:color="auto"/>
        <w:right w:val="none" w:sz="0" w:space="0" w:color="auto"/>
      </w:divBdr>
      <w:divsChild>
        <w:div w:id="978538672">
          <w:marLeft w:val="144"/>
          <w:marRight w:val="0"/>
          <w:marTop w:val="0"/>
          <w:marBottom w:val="0"/>
          <w:divBdr>
            <w:top w:val="none" w:sz="0" w:space="0" w:color="auto"/>
            <w:left w:val="none" w:sz="0" w:space="0" w:color="auto"/>
            <w:bottom w:val="none" w:sz="0" w:space="0" w:color="auto"/>
            <w:right w:val="none" w:sz="0" w:space="0" w:color="auto"/>
          </w:divBdr>
        </w:div>
        <w:div w:id="1202670597">
          <w:marLeft w:val="144"/>
          <w:marRight w:val="0"/>
          <w:marTop w:val="0"/>
          <w:marBottom w:val="0"/>
          <w:divBdr>
            <w:top w:val="none" w:sz="0" w:space="0" w:color="auto"/>
            <w:left w:val="none" w:sz="0" w:space="0" w:color="auto"/>
            <w:bottom w:val="none" w:sz="0" w:space="0" w:color="auto"/>
            <w:right w:val="none" w:sz="0" w:space="0" w:color="auto"/>
          </w:divBdr>
        </w:div>
      </w:divsChild>
    </w:div>
    <w:div w:id="140849555">
      <w:bodyDiv w:val="1"/>
      <w:marLeft w:val="0"/>
      <w:marRight w:val="0"/>
      <w:marTop w:val="0"/>
      <w:marBottom w:val="0"/>
      <w:divBdr>
        <w:top w:val="none" w:sz="0" w:space="0" w:color="auto"/>
        <w:left w:val="none" w:sz="0" w:space="0" w:color="auto"/>
        <w:bottom w:val="none" w:sz="0" w:space="0" w:color="auto"/>
        <w:right w:val="none" w:sz="0" w:space="0" w:color="auto"/>
      </w:divBdr>
    </w:div>
    <w:div w:id="214587949">
      <w:bodyDiv w:val="1"/>
      <w:marLeft w:val="0"/>
      <w:marRight w:val="0"/>
      <w:marTop w:val="0"/>
      <w:marBottom w:val="0"/>
      <w:divBdr>
        <w:top w:val="none" w:sz="0" w:space="0" w:color="auto"/>
        <w:left w:val="none" w:sz="0" w:space="0" w:color="auto"/>
        <w:bottom w:val="none" w:sz="0" w:space="0" w:color="auto"/>
        <w:right w:val="none" w:sz="0" w:space="0" w:color="auto"/>
      </w:divBdr>
    </w:div>
    <w:div w:id="216475328">
      <w:bodyDiv w:val="1"/>
      <w:marLeft w:val="0"/>
      <w:marRight w:val="0"/>
      <w:marTop w:val="0"/>
      <w:marBottom w:val="0"/>
      <w:divBdr>
        <w:top w:val="none" w:sz="0" w:space="0" w:color="auto"/>
        <w:left w:val="none" w:sz="0" w:space="0" w:color="auto"/>
        <w:bottom w:val="none" w:sz="0" w:space="0" w:color="auto"/>
        <w:right w:val="none" w:sz="0" w:space="0" w:color="auto"/>
      </w:divBdr>
    </w:div>
    <w:div w:id="226762841">
      <w:bodyDiv w:val="1"/>
      <w:marLeft w:val="0"/>
      <w:marRight w:val="0"/>
      <w:marTop w:val="0"/>
      <w:marBottom w:val="0"/>
      <w:divBdr>
        <w:top w:val="none" w:sz="0" w:space="0" w:color="auto"/>
        <w:left w:val="none" w:sz="0" w:space="0" w:color="auto"/>
        <w:bottom w:val="none" w:sz="0" w:space="0" w:color="auto"/>
        <w:right w:val="none" w:sz="0" w:space="0" w:color="auto"/>
      </w:divBdr>
    </w:div>
    <w:div w:id="240414460">
      <w:bodyDiv w:val="1"/>
      <w:marLeft w:val="0"/>
      <w:marRight w:val="0"/>
      <w:marTop w:val="0"/>
      <w:marBottom w:val="0"/>
      <w:divBdr>
        <w:top w:val="none" w:sz="0" w:space="0" w:color="auto"/>
        <w:left w:val="none" w:sz="0" w:space="0" w:color="auto"/>
        <w:bottom w:val="none" w:sz="0" w:space="0" w:color="auto"/>
        <w:right w:val="none" w:sz="0" w:space="0" w:color="auto"/>
      </w:divBdr>
    </w:div>
    <w:div w:id="248732762">
      <w:bodyDiv w:val="1"/>
      <w:marLeft w:val="0"/>
      <w:marRight w:val="0"/>
      <w:marTop w:val="0"/>
      <w:marBottom w:val="0"/>
      <w:divBdr>
        <w:top w:val="none" w:sz="0" w:space="0" w:color="auto"/>
        <w:left w:val="none" w:sz="0" w:space="0" w:color="auto"/>
        <w:bottom w:val="none" w:sz="0" w:space="0" w:color="auto"/>
        <w:right w:val="none" w:sz="0" w:space="0" w:color="auto"/>
      </w:divBdr>
    </w:div>
    <w:div w:id="269358962">
      <w:bodyDiv w:val="1"/>
      <w:marLeft w:val="0"/>
      <w:marRight w:val="0"/>
      <w:marTop w:val="0"/>
      <w:marBottom w:val="0"/>
      <w:divBdr>
        <w:top w:val="none" w:sz="0" w:space="0" w:color="auto"/>
        <w:left w:val="none" w:sz="0" w:space="0" w:color="auto"/>
        <w:bottom w:val="none" w:sz="0" w:space="0" w:color="auto"/>
        <w:right w:val="none" w:sz="0" w:space="0" w:color="auto"/>
      </w:divBdr>
    </w:div>
    <w:div w:id="283463868">
      <w:bodyDiv w:val="1"/>
      <w:marLeft w:val="0"/>
      <w:marRight w:val="0"/>
      <w:marTop w:val="0"/>
      <w:marBottom w:val="0"/>
      <w:divBdr>
        <w:top w:val="none" w:sz="0" w:space="0" w:color="auto"/>
        <w:left w:val="none" w:sz="0" w:space="0" w:color="auto"/>
        <w:bottom w:val="none" w:sz="0" w:space="0" w:color="auto"/>
        <w:right w:val="none" w:sz="0" w:space="0" w:color="auto"/>
      </w:divBdr>
      <w:divsChild>
        <w:div w:id="765922238">
          <w:marLeft w:val="288"/>
          <w:marRight w:val="0"/>
          <w:marTop w:val="80"/>
          <w:marBottom w:val="80"/>
          <w:divBdr>
            <w:top w:val="none" w:sz="0" w:space="0" w:color="auto"/>
            <w:left w:val="none" w:sz="0" w:space="0" w:color="auto"/>
            <w:bottom w:val="none" w:sz="0" w:space="0" w:color="auto"/>
            <w:right w:val="none" w:sz="0" w:space="0" w:color="auto"/>
          </w:divBdr>
        </w:div>
        <w:div w:id="1330525348">
          <w:marLeft w:val="288"/>
          <w:marRight w:val="0"/>
          <w:marTop w:val="80"/>
          <w:marBottom w:val="80"/>
          <w:divBdr>
            <w:top w:val="none" w:sz="0" w:space="0" w:color="auto"/>
            <w:left w:val="none" w:sz="0" w:space="0" w:color="auto"/>
            <w:bottom w:val="none" w:sz="0" w:space="0" w:color="auto"/>
            <w:right w:val="none" w:sz="0" w:space="0" w:color="auto"/>
          </w:divBdr>
        </w:div>
        <w:div w:id="1635714151">
          <w:marLeft w:val="288"/>
          <w:marRight w:val="0"/>
          <w:marTop w:val="80"/>
          <w:marBottom w:val="80"/>
          <w:divBdr>
            <w:top w:val="none" w:sz="0" w:space="0" w:color="auto"/>
            <w:left w:val="none" w:sz="0" w:space="0" w:color="auto"/>
            <w:bottom w:val="none" w:sz="0" w:space="0" w:color="auto"/>
            <w:right w:val="none" w:sz="0" w:space="0" w:color="auto"/>
          </w:divBdr>
        </w:div>
        <w:div w:id="1342855751">
          <w:marLeft w:val="288"/>
          <w:marRight w:val="0"/>
          <w:marTop w:val="80"/>
          <w:marBottom w:val="80"/>
          <w:divBdr>
            <w:top w:val="none" w:sz="0" w:space="0" w:color="auto"/>
            <w:left w:val="none" w:sz="0" w:space="0" w:color="auto"/>
            <w:bottom w:val="none" w:sz="0" w:space="0" w:color="auto"/>
            <w:right w:val="none" w:sz="0" w:space="0" w:color="auto"/>
          </w:divBdr>
        </w:div>
        <w:div w:id="509218364">
          <w:marLeft w:val="288"/>
          <w:marRight w:val="0"/>
          <w:marTop w:val="80"/>
          <w:marBottom w:val="80"/>
          <w:divBdr>
            <w:top w:val="none" w:sz="0" w:space="0" w:color="auto"/>
            <w:left w:val="none" w:sz="0" w:space="0" w:color="auto"/>
            <w:bottom w:val="none" w:sz="0" w:space="0" w:color="auto"/>
            <w:right w:val="none" w:sz="0" w:space="0" w:color="auto"/>
          </w:divBdr>
        </w:div>
      </w:divsChild>
    </w:div>
    <w:div w:id="298148908">
      <w:bodyDiv w:val="1"/>
      <w:marLeft w:val="0"/>
      <w:marRight w:val="0"/>
      <w:marTop w:val="0"/>
      <w:marBottom w:val="0"/>
      <w:divBdr>
        <w:top w:val="none" w:sz="0" w:space="0" w:color="auto"/>
        <w:left w:val="none" w:sz="0" w:space="0" w:color="auto"/>
        <w:bottom w:val="none" w:sz="0" w:space="0" w:color="auto"/>
        <w:right w:val="none" w:sz="0" w:space="0" w:color="auto"/>
      </w:divBdr>
    </w:div>
    <w:div w:id="305552313">
      <w:bodyDiv w:val="1"/>
      <w:marLeft w:val="0"/>
      <w:marRight w:val="0"/>
      <w:marTop w:val="0"/>
      <w:marBottom w:val="0"/>
      <w:divBdr>
        <w:top w:val="none" w:sz="0" w:space="0" w:color="auto"/>
        <w:left w:val="none" w:sz="0" w:space="0" w:color="auto"/>
        <w:bottom w:val="none" w:sz="0" w:space="0" w:color="auto"/>
        <w:right w:val="none" w:sz="0" w:space="0" w:color="auto"/>
      </w:divBdr>
      <w:divsChild>
        <w:div w:id="730736509">
          <w:marLeft w:val="446"/>
          <w:marRight w:val="0"/>
          <w:marTop w:val="60"/>
          <w:marBottom w:val="60"/>
          <w:divBdr>
            <w:top w:val="none" w:sz="0" w:space="0" w:color="auto"/>
            <w:left w:val="none" w:sz="0" w:space="0" w:color="auto"/>
            <w:bottom w:val="none" w:sz="0" w:space="0" w:color="auto"/>
            <w:right w:val="none" w:sz="0" w:space="0" w:color="auto"/>
          </w:divBdr>
        </w:div>
        <w:div w:id="1886408744">
          <w:marLeft w:val="446"/>
          <w:marRight w:val="0"/>
          <w:marTop w:val="60"/>
          <w:marBottom w:val="60"/>
          <w:divBdr>
            <w:top w:val="none" w:sz="0" w:space="0" w:color="auto"/>
            <w:left w:val="none" w:sz="0" w:space="0" w:color="auto"/>
            <w:bottom w:val="none" w:sz="0" w:space="0" w:color="auto"/>
            <w:right w:val="none" w:sz="0" w:space="0" w:color="auto"/>
          </w:divBdr>
        </w:div>
        <w:div w:id="1094208041">
          <w:marLeft w:val="446"/>
          <w:marRight w:val="0"/>
          <w:marTop w:val="60"/>
          <w:marBottom w:val="60"/>
          <w:divBdr>
            <w:top w:val="none" w:sz="0" w:space="0" w:color="auto"/>
            <w:left w:val="none" w:sz="0" w:space="0" w:color="auto"/>
            <w:bottom w:val="none" w:sz="0" w:space="0" w:color="auto"/>
            <w:right w:val="none" w:sz="0" w:space="0" w:color="auto"/>
          </w:divBdr>
        </w:div>
      </w:divsChild>
    </w:div>
    <w:div w:id="327053785">
      <w:bodyDiv w:val="1"/>
      <w:marLeft w:val="0"/>
      <w:marRight w:val="0"/>
      <w:marTop w:val="0"/>
      <w:marBottom w:val="0"/>
      <w:divBdr>
        <w:top w:val="none" w:sz="0" w:space="0" w:color="auto"/>
        <w:left w:val="none" w:sz="0" w:space="0" w:color="auto"/>
        <w:bottom w:val="none" w:sz="0" w:space="0" w:color="auto"/>
        <w:right w:val="none" w:sz="0" w:space="0" w:color="auto"/>
      </w:divBdr>
      <w:divsChild>
        <w:div w:id="455638925">
          <w:marLeft w:val="446"/>
          <w:marRight w:val="0"/>
          <w:marTop w:val="60"/>
          <w:marBottom w:val="60"/>
          <w:divBdr>
            <w:top w:val="none" w:sz="0" w:space="0" w:color="auto"/>
            <w:left w:val="none" w:sz="0" w:space="0" w:color="auto"/>
            <w:bottom w:val="none" w:sz="0" w:space="0" w:color="auto"/>
            <w:right w:val="none" w:sz="0" w:space="0" w:color="auto"/>
          </w:divBdr>
        </w:div>
        <w:div w:id="205801724">
          <w:marLeft w:val="446"/>
          <w:marRight w:val="0"/>
          <w:marTop w:val="60"/>
          <w:marBottom w:val="60"/>
          <w:divBdr>
            <w:top w:val="none" w:sz="0" w:space="0" w:color="auto"/>
            <w:left w:val="none" w:sz="0" w:space="0" w:color="auto"/>
            <w:bottom w:val="none" w:sz="0" w:space="0" w:color="auto"/>
            <w:right w:val="none" w:sz="0" w:space="0" w:color="auto"/>
          </w:divBdr>
        </w:div>
      </w:divsChild>
    </w:div>
    <w:div w:id="340547732">
      <w:bodyDiv w:val="1"/>
      <w:marLeft w:val="0"/>
      <w:marRight w:val="0"/>
      <w:marTop w:val="0"/>
      <w:marBottom w:val="0"/>
      <w:divBdr>
        <w:top w:val="none" w:sz="0" w:space="0" w:color="auto"/>
        <w:left w:val="none" w:sz="0" w:space="0" w:color="auto"/>
        <w:bottom w:val="none" w:sz="0" w:space="0" w:color="auto"/>
        <w:right w:val="none" w:sz="0" w:space="0" w:color="auto"/>
      </w:divBdr>
    </w:div>
    <w:div w:id="351109026">
      <w:bodyDiv w:val="1"/>
      <w:marLeft w:val="0"/>
      <w:marRight w:val="0"/>
      <w:marTop w:val="0"/>
      <w:marBottom w:val="0"/>
      <w:divBdr>
        <w:top w:val="none" w:sz="0" w:space="0" w:color="auto"/>
        <w:left w:val="none" w:sz="0" w:space="0" w:color="auto"/>
        <w:bottom w:val="none" w:sz="0" w:space="0" w:color="auto"/>
        <w:right w:val="none" w:sz="0" w:space="0" w:color="auto"/>
      </w:divBdr>
    </w:div>
    <w:div w:id="367266789">
      <w:bodyDiv w:val="1"/>
      <w:marLeft w:val="0"/>
      <w:marRight w:val="0"/>
      <w:marTop w:val="0"/>
      <w:marBottom w:val="0"/>
      <w:divBdr>
        <w:top w:val="none" w:sz="0" w:space="0" w:color="auto"/>
        <w:left w:val="none" w:sz="0" w:space="0" w:color="auto"/>
        <w:bottom w:val="none" w:sz="0" w:space="0" w:color="auto"/>
        <w:right w:val="none" w:sz="0" w:space="0" w:color="auto"/>
      </w:divBdr>
    </w:div>
    <w:div w:id="385300294">
      <w:bodyDiv w:val="1"/>
      <w:marLeft w:val="0"/>
      <w:marRight w:val="0"/>
      <w:marTop w:val="0"/>
      <w:marBottom w:val="0"/>
      <w:divBdr>
        <w:top w:val="none" w:sz="0" w:space="0" w:color="auto"/>
        <w:left w:val="none" w:sz="0" w:space="0" w:color="auto"/>
        <w:bottom w:val="none" w:sz="0" w:space="0" w:color="auto"/>
        <w:right w:val="none" w:sz="0" w:space="0" w:color="auto"/>
      </w:divBdr>
      <w:divsChild>
        <w:div w:id="1503273314">
          <w:marLeft w:val="288"/>
          <w:marRight w:val="0"/>
          <w:marTop w:val="120"/>
          <w:marBottom w:val="120"/>
          <w:divBdr>
            <w:top w:val="none" w:sz="0" w:space="0" w:color="auto"/>
            <w:left w:val="none" w:sz="0" w:space="0" w:color="auto"/>
            <w:bottom w:val="none" w:sz="0" w:space="0" w:color="auto"/>
            <w:right w:val="none" w:sz="0" w:space="0" w:color="auto"/>
          </w:divBdr>
        </w:div>
        <w:div w:id="1489639048">
          <w:marLeft w:val="288"/>
          <w:marRight w:val="0"/>
          <w:marTop w:val="120"/>
          <w:marBottom w:val="120"/>
          <w:divBdr>
            <w:top w:val="none" w:sz="0" w:space="0" w:color="auto"/>
            <w:left w:val="none" w:sz="0" w:space="0" w:color="auto"/>
            <w:bottom w:val="none" w:sz="0" w:space="0" w:color="auto"/>
            <w:right w:val="none" w:sz="0" w:space="0" w:color="auto"/>
          </w:divBdr>
        </w:div>
        <w:div w:id="1263416547">
          <w:marLeft w:val="288"/>
          <w:marRight w:val="0"/>
          <w:marTop w:val="120"/>
          <w:marBottom w:val="120"/>
          <w:divBdr>
            <w:top w:val="none" w:sz="0" w:space="0" w:color="auto"/>
            <w:left w:val="none" w:sz="0" w:space="0" w:color="auto"/>
            <w:bottom w:val="none" w:sz="0" w:space="0" w:color="auto"/>
            <w:right w:val="none" w:sz="0" w:space="0" w:color="auto"/>
          </w:divBdr>
        </w:div>
        <w:div w:id="1899395771">
          <w:marLeft w:val="288"/>
          <w:marRight w:val="0"/>
          <w:marTop w:val="120"/>
          <w:marBottom w:val="120"/>
          <w:divBdr>
            <w:top w:val="none" w:sz="0" w:space="0" w:color="auto"/>
            <w:left w:val="none" w:sz="0" w:space="0" w:color="auto"/>
            <w:bottom w:val="none" w:sz="0" w:space="0" w:color="auto"/>
            <w:right w:val="none" w:sz="0" w:space="0" w:color="auto"/>
          </w:divBdr>
        </w:div>
        <w:div w:id="1158113388">
          <w:marLeft w:val="288"/>
          <w:marRight w:val="0"/>
          <w:marTop w:val="120"/>
          <w:marBottom w:val="120"/>
          <w:divBdr>
            <w:top w:val="none" w:sz="0" w:space="0" w:color="auto"/>
            <w:left w:val="none" w:sz="0" w:space="0" w:color="auto"/>
            <w:bottom w:val="none" w:sz="0" w:space="0" w:color="auto"/>
            <w:right w:val="none" w:sz="0" w:space="0" w:color="auto"/>
          </w:divBdr>
        </w:div>
      </w:divsChild>
    </w:div>
    <w:div w:id="385494757">
      <w:bodyDiv w:val="1"/>
      <w:marLeft w:val="0"/>
      <w:marRight w:val="0"/>
      <w:marTop w:val="0"/>
      <w:marBottom w:val="0"/>
      <w:divBdr>
        <w:top w:val="none" w:sz="0" w:space="0" w:color="auto"/>
        <w:left w:val="none" w:sz="0" w:space="0" w:color="auto"/>
        <w:bottom w:val="none" w:sz="0" w:space="0" w:color="auto"/>
        <w:right w:val="none" w:sz="0" w:space="0" w:color="auto"/>
      </w:divBdr>
      <w:divsChild>
        <w:div w:id="980185907">
          <w:marLeft w:val="288"/>
          <w:marRight w:val="0"/>
          <w:marTop w:val="40"/>
          <w:marBottom w:val="40"/>
          <w:divBdr>
            <w:top w:val="none" w:sz="0" w:space="0" w:color="auto"/>
            <w:left w:val="none" w:sz="0" w:space="0" w:color="auto"/>
            <w:bottom w:val="none" w:sz="0" w:space="0" w:color="auto"/>
            <w:right w:val="none" w:sz="0" w:space="0" w:color="auto"/>
          </w:divBdr>
        </w:div>
        <w:div w:id="1966109307">
          <w:marLeft w:val="288"/>
          <w:marRight w:val="0"/>
          <w:marTop w:val="40"/>
          <w:marBottom w:val="40"/>
          <w:divBdr>
            <w:top w:val="none" w:sz="0" w:space="0" w:color="auto"/>
            <w:left w:val="none" w:sz="0" w:space="0" w:color="auto"/>
            <w:bottom w:val="none" w:sz="0" w:space="0" w:color="auto"/>
            <w:right w:val="none" w:sz="0" w:space="0" w:color="auto"/>
          </w:divBdr>
        </w:div>
        <w:div w:id="1087457175">
          <w:marLeft w:val="288"/>
          <w:marRight w:val="0"/>
          <w:marTop w:val="40"/>
          <w:marBottom w:val="40"/>
          <w:divBdr>
            <w:top w:val="none" w:sz="0" w:space="0" w:color="auto"/>
            <w:left w:val="none" w:sz="0" w:space="0" w:color="auto"/>
            <w:bottom w:val="none" w:sz="0" w:space="0" w:color="auto"/>
            <w:right w:val="none" w:sz="0" w:space="0" w:color="auto"/>
          </w:divBdr>
        </w:div>
      </w:divsChild>
    </w:div>
    <w:div w:id="410125969">
      <w:bodyDiv w:val="1"/>
      <w:marLeft w:val="0"/>
      <w:marRight w:val="0"/>
      <w:marTop w:val="0"/>
      <w:marBottom w:val="0"/>
      <w:divBdr>
        <w:top w:val="none" w:sz="0" w:space="0" w:color="auto"/>
        <w:left w:val="none" w:sz="0" w:space="0" w:color="auto"/>
        <w:bottom w:val="none" w:sz="0" w:space="0" w:color="auto"/>
        <w:right w:val="none" w:sz="0" w:space="0" w:color="auto"/>
      </w:divBdr>
    </w:div>
    <w:div w:id="414671000">
      <w:bodyDiv w:val="1"/>
      <w:marLeft w:val="0"/>
      <w:marRight w:val="0"/>
      <w:marTop w:val="0"/>
      <w:marBottom w:val="0"/>
      <w:divBdr>
        <w:top w:val="none" w:sz="0" w:space="0" w:color="auto"/>
        <w:left w:val="none" w:sz="0" w:space="0" w:color="auto"/>
        <w:bottom w:val="none" w:sz="0" w:space="0" w:color="auto"/>
        <w:right w:val="none" w:sz="0" w:space="0" w:color="auto"/>
      </w:divBdr>
      <w:divsChild>
        <w:div w:id="320473333">
          <w:marLeft w:val="274"/>
          <w:marRight w:val="0"/>
          <w:marTop w:val="0"/>
          <w:marBottom w:val="0"/>
          <w:divBdr>
            <w:top w:val="none" w:sz="0" w:space="0" w:color="auto"/>
            <w:left w:val="none" w:sz="0" w:space="0" w:color="auto"/>
            <w:bottom w:val="none" w:sz="0" w:space="0" w:color="auto"/>
            <w:right w:val="none" w:sz="0" w:space="0" w:color="auto"/>
          </w:divBdr>
        </w:div>
      </w:divsChild>
    </w:div>
    <w:div w:id="465007283">
      <w:bodyDiv w:val="1"/>
      <w:marLeft w:val="0"/>
      <w:marRight w:val="0"/>
      <w:marTop w:val="0"/>
      <w:marBottom w:val="0"/>
      <w:divBdr>
        <w:top w:val="none" w:sz="0" w:space="0" w:color="auto"/>
        <w:left w:val="none" w:sz="0" w:space="0" w:color="auto"/>
        <w:bottom w:val="none" w:sz="0" w:space="0" w:color="auto"/>
        <w:right w:val="none" w:sz="0" w:space="0" w:color="auto"/>
      </w:divBdr>
      <w:divsChild>
        <w:div w:id="1274479985">
          <w:marLeft w:val="446"/>
          <w:marRight w:val="0"/>
          <w:marTop w:val="60"/>
          <w:marBottom w:val="60"/>
          <w:divBdr>
            <w:top w:val="none" w:sz="0" w:space="0" w:color="auto"/>
            <w:left w:val="none" w:sz="0" w:space="0" w:color="auto"/>
            <w:bottom w:val="none" w:sz="0" w:space="0" w:color="auto"/>
            <w:right w:val="none" w:sz="0" w:space="0" w:color="auto"/>
          </w:divBdr>
        </w:div>
        <w:div w:id="986710420">
          <w:marLeft w:val="446"/>
          <w:marRight w:val="0"/>
          <w:marTop w:val="60"/>
          <w:marBottom w:val="60"/>
          <w:divBdr>
            <w:top w:val="none" w:sz="0" w:space="0" w:color="auto"/>
            <w:left w:val="none" w:sz="0" w:space="0" w:color="auto"/>
            <w:bottom w:val="none" w:sz="0" w:space="0" w:color="auto"/>
            <w:right w:val="none" w:sz="0" w:space="0" w:color="auto"/>
          </w:divBdr>
        </w:div>
        <w:div w:id="925966274">
          <w:marLeft w:val="446"/>
          <w:marRight w:val="0"/>
          <w:marTop w:val="60"/>
          <w:marBottom w:val="60"/>
          <w:divBdr>
            <w:top w:val="none" w:sz="0" w:space="0" w:color="auto"/>
            <w:left w:val="none" w:sz="0" w:space="0" w:color="auto"/>
            <w:bottom w:val="none" w:sz="0" w:space="0" w:color="auto"/>
            <w:right w:val="none" w:sz="0" w:space="0" w:color="auto"/>
          </w:divBdr>
        </w:div>
        <w:div w:id="2007241693">
          <w:marLeft w:val="446"/>
          <w:marRight w:val="0"/>
          <w:marTop w:val="60"/>
          <w:marBottom w:val="60"/>
          <w:divBdr>
            <w:top w:val="none" w:sz="0" w:space="0" w:color="auto"/>
            <w:left w:val="none" w:sz="0" w:space="0" w:color="auto"/>
            <w:bottom w:val="none" w:sz="0" w:space="0" w:color="auto"/>
            <w:right w:val="none" w:sz="0" w:space="0" w:color="auto"/>
          </w:divBdr>
        </w:div>
      </w:divsChild>
    </w:div>
    <w:div w:id="482818999">
      <w:bodyDiv w:val="1"/>
      <w:marLeft w:val="0"/>
      <w:marRight w:val="0"/>
      <w:marTop w:val="0"/>
      <w:marBottom w:val="0"/>
      <w:divBdr>
        <w:top w:val="none" w:sz="0" w:space="0" w:color="auto"/>
        <w:left w:val="none" w:sz="0" w:space="0" w:color="auto"/>
        <w:bottom w:val="none" w:sz="0" w:space="0" w:color="auto"/>
        <w:right w:val="none" w:sz="0" w:space="0" w:color="auto"/>
      </w:divBdr>
    </w:div>
    <w:div w:id="523399849">
      <w:bodyDiv w:val="1"/>
      <w:marLeft w:val="0"/>
      <w:marRight w:val="0"/>
      <w:marTop w:val="0"/>
      <w:marBottom w:val="0"/>
      <w:divBdr>
        <w:top w:val="none" w:sz="0" w:space="0" w:color="auto"/>
        <w:left w:val="none" w:sz="0" w:space="0" w:color="auto"/>
        <w:bottom w:val="none" w:sz="0" w:space="0" w:color="auto"/>
        <w:right w:val="none" w:sz="0" w:space="0" w:color="auto"/>
      </w:divBdr>
      <w:divsChild>
        <w:div w:id="1398473915">
          <w:marLeft w:val="446"/>
          <w:marRight w:val="0"/>
          <w:marTop w:val="40"/>
          <w:marBottom w:val="40"/>
          <w:divBdr>
            <w:top w:val="none" w:sz="0" w:space="0" w:color="auto"/>
            <w:left w:val="none" w:sz="0" w:space="0" w:color="auto"/>
            <w:bottom w:val="none" w:sz="0" w:space="0" w:color="auto"/>
            <w:right w:val="none" w:sz="0" w:space="0" w:color="auto"/>
          </w:divBdr>
        </w:div>
        <w:div w:id="1849714053">
          <w:marLeft w:val="446"/>
          <w:marRight w:val="0"/>
          <w:marTop w:val="40"/>
          <w:marBottom w:val="40"/>
          <w:divBdr>
            <w:top w:val="none" w:sz="0" w:space="0" w:color="auto"/>
            <w:left w:val="none" w:sz="0" w:space="0" w:color="auto"/>
            <w:bottom w:val="none" w:sz="0" w:space="0" w:color="auto"/>
            <w:right w:val="none" w:sz="0" w:space="0" w:color="auto"/>
          </w:divBdr>
        </w:div>
        <w:div w:id="1781728603">
          <w:marLeft w:val="446"/>
          <w:marRight w:val="0"/>
          <w:marTop w:val="40"/>
          <w:marBottom w:val="40"/>
          <w:divBdr>
            <w:top w:val="none" w:sz="0" w:space="0" w:color="auto"/>
            <w:left w:val="none" w:sz="0" w:space="0" w:color="auto"/>
            <w:bottom w:val="none" w:sz="0" w:space="0" w:color="auto"/>
            <w:right w:val="none" w:sz="0" w:space="0" w:color="auto"/>
          </w:divBdr>
        </w:div>
        <w:div w:id="1436484652">
          <w:marLeft w:val="446"/>
          <w:marRight w:val="0"/>
          <w:marTop w:val="40"/>
          <w:marBottom w:val="40"/>
          <w:divBdr>
            <w:top w:val="none" w:sz="0" w:space="0" w:color="auto"/>
            <w:left w:val="none" w:sz="0" w:space="0" w:color="auto"/>
            <w:bottom w:val="none" w:sz="0" w:space="0" w:color="auto"/>
            <w:right w:val="none" w:sz="0" w:space="0" w:color="auto"/>
          </w:divBdr>
        </w:div>
        <w:div w:id="902107455">
          <w:marLeft w:val="446"/>
          <w:marRight w:val="0"/>
          <w:marTop w:val="40"/>
          <w:marBottom w:val="40"/>
          <w:divBdr>
            <w:top w:val="none" w:sz="0" w:space="0" w:color="auto"/>
            <w:left w:val="none" w:sz="0" w:space="0" w:color="auto"/>
            <w:bottom w:val="none" w:sz="0" w:space="0" w:color="auto"/>
            <w:right w:val="none" w:sz="0" w:space="0" w:color="auto"/>
          </w:divBdr>
        </w:div>
      </w:divsChild>
    </w:div>
    <w:div w:id="546069192">
      <w:bodyDiv w:val="1"/>
      <w:marLeft w:val="0"/>
      <w:marRight w:val="0"/>
      <w:marTop w:val="0"/>
      <w:marBottom w:val="0"/>
      <w:divBdr>
        <w:top w:val="none" w:sz="0" w:space="0" w:color="auto"/>
        <w:left w:val="none" w:sz="0" w:space="0" w:color="auto"/>
        <w:bottom w:val="none" w:sz="0" w:space="0" w:color="auto"/>
        <w:right w:val="none" w:sz="0" w:space="0" w:color="auto"/>
      </w:divBdr>
    </w:div>
    <w:div w:id="551424305">
      <w:bodyDiv w:val="1"/>
      <w:marLeft w:val="0"/>
      <w:marRight w:val="0"/>
      <w:marTop w:val="0"/>
      <w:marBottom w:val="0"/>
      <w:divBdr>
        <w:top w:val="none" w:sz="0" w:space="0" w:color="auto"/>
        <w:left w:val="none" w:sz="0" w:space="0" w:color="auto"/>
        <w:bottom w:val="none" w:sz="0" w:space="0" w:color="auto"/>
        <w:right w:val="none" w:sz="0" w:space="0" w:color="auto"/>
      </w:divBdr>
      <w:divsChild>
        <w:div w:id="1220631036">
          <w:marLeft w:val="288"/>
          <w:marRight w:val="0"/>
          <w:marTop w:val="60"/>
          <w:marBottom w:val="60"/>
          <w:divBdr>
            <w:top w:val="none" w:sz="0" w:space="0" w:color="auto"/>
            <w:left w:val="none" w:sz="0" w:space="0" w:color="auto"/>
            <w:bottom w:val="none" w:sz="0" w:space="0" w:color="auto"/>
            <w:right w:val="none" w:sz="0" w:space="0" w:color="auto"/>
          </w:divBdr>
        </w:div>
        <w:div w:id="809591500">
          <w:marLeft w:val="288"/>
          <w:marRight w:val="0"/>
          <w:marTop w:val="60"/>
          <w:marBottom w:val="60"/>
          <w:divBdr>
            <w:top w:val="none" w:sz="0" w:space="0" w:color="auto"/>
            <w:left w:val="none" w:sz="0" w:space="0" w:color="auto"/>
            <w:bottom w:val="none" w:sz="0" w:space="0" w:color="auto"/>
            <w:right w:val="none" w:sz="0" w:space="0" w:color="auto"/>
          </w:divBdr>
        </w:div>
        <w:div w:id="1363628920">
          <w:marLeft w:val="288"/>
          <w:marRight w:val="0"/>
          <w:marTop w:val="60"/>
          <w:marBottom w:val="60"/>
          <w:divBdr>
            <w:top w:val="none" w:sz="0" w:space="0" w:color="auto"/>
            <w:left w:val="none" w:sz="0" w:space="0" w:color="auto"/>
            <w:bottom w:val="none" w:sz="0" w:space="0" w:color="auto"/>
            <w:right w:val="none" w:sz="0" w:space="0" w:color="auto"/>
          </w:divBdr>
        </w:div>
        <w:div w:id="1679230045">
          <w:marLeft w:val="1166"/>
          <w:marRight w:val="0"/>
          <w:marTop w:val="40"/>
          <w:marBottom w:val="40"/>
          <w:divBdr>
            <w:top w:val="none" w:sz="0" w:space="0" w:color="auto"/>
            <w:left w:val="none" w:sz="0" w:space="0" w:color="auto"/>
            <w:bottom w:val="none" w:sz="0" w:space="0" w:color="auto"/>
            <w:right w:val="none" w:sz="0" w:space="0" w:color="auto"/>
          </w:divBdr>
        </w:div>
        <w:div w:id="1829780944">
          <w:marLeft w:val="1166"/>
          <w:marRight w:val="0"/>
          <w:marTop w:val="40"/>
          <w:marBottom w:val="40"/>
          <w:divBdr>
            <w:top w:val="none" w:sz="0" w:space="0" w:color="auto"/>
            <w:left w:val="none" w:sz="0" w:space="0" w:color="auto"/>
            <w:bottom w:val="none" w:sz="0" w:space="0" w:color="auto"/>
            <w:right w:val="none" w:sz="0" w:space="0" w:color="auto"/>
          </w:divBdr>
        </w:div>
        <w:div w:id="2018116395">
          <w:marLeft w:val="1166"/>
          <w:marRight w:val="0"/>
          <w:marTop w:val="40"/>
          <w:marBottom w:val="40"/>
          <w:divBdr>
            <w:top w:val="none" w:sz="0" w:space="0" w:color="auto"/>
            <w:left w:val="none" w:sz="0" w:space="0" w:color="auto"/>
            <w:bottom w:val="none" w:sz="0" w:space="0" w:color="auto"/>
            <w:right w:val="none" w:sz="0" w:space="0" w:color="auto"/>
          </w:divBdr>
        </w:div>
      </w:divsChild>
    </w:div>
    <w:div w:id="569076040">
      <w:bodyDiv w:val="1"/>
      <w:marLeft w:val="0"/>
      <w:marRight w:val="0"/>
      <w:marTop w:val="0"/>
      <w:marBottom w:val="0"/>
      <w:divBdr>
        <w:top w:val="none" w:sz="0" w:space="0" w:color="auto"/>
        <w:left w:val="none" w:sz="0" w:space="0" w:color="auto"/>
        <w:bottom w:val="none" w:sz="0" w:space="0" w:color="auto"/>
        <w:right w:val="none" w:sz="0" w:space="0" w:color="auto"/>
      </w:divBdr>
      <w:divsChild>
        <w:div w:id="1368143099">
          <w:marLeft w:val="288"/>
          <w:marRight w:val="0"/>
          <w:marTop w:val="40"/>
          <w:marBottom w:val="40"/>
          <w:divBdr>
            <w:top w:val="none" w:sz="0" w:space="0" w:color="auto"/>
            <w:left w:val="none" w:sz="0" w:space="0" w:color="auto"/>
            <w:bottom w:val="none" w:sz="0" w:space="0" w:color="auto"/>
            <w:right w:val="none" w:sz="0" w:space="0" w:color="auto"/>
          </w:divBdr>
        </w:div>
      </w:divsChild>
    </w:div>
    <w:div w:id="581833595">
      <w:bodyDiv w:val="1"/>
      <w:marLeft w:val="0"/>
      <w:marRight w:val="0"/>
      <w:marTop w:val="0"/>
      <w:marBottom w:val="0"/>
      <w:divBdr>
        <w:top w:val="none" w:sz="0" w:space="0" w:color="auto"/>
        <w:left w:val="none" w:sz="0" w:space="0" w:color="auto"/>
        <w:bottom w:val="none" w:sz="0" w:space="0" w:color="auto"/>
        <w:right w:val="none" w:sz="0" w:space="0" w:color="auto"/>
      </w:divBdr>
      <w:divsChild>
        <w:div w:id="2114085630">
          <w:marLeft w:val="288"/>
          <w:marRight w:val="0"/>
          <w:marTop w:val="40"/>
          <w:marBottom w:val="40"/>
          <w:divBdr>
            <w:top w:val="none" w:sz="0" w:space="0" w:color="auto"/>
            <w:left w:val="none" w:sz="0" w:space="0" w:color="auto"/>
            <w:bottom w:val="none" w:sz="0" w:space="0" w:color="auto"/>
            <w:right w:val="none" w:sz="0" w:space="0" w:color="auto"/>
          </w:divBdr>
        </w:div>
        <w:div w:id="1626501012">
          <w:marLeft w:val="288"/>
          <w:marRight w:val="0"/>
          <w:marTop w:val="40"/>
          <w:marBottom w:val="40"/>
          <w:divBdr>
            <w:top w:val="none" w:sz="0" w:space="0" w:color="auto"/>
            <w:left w:val="none" w:sz="0" w:space="0" w:color="auto"/>
            <w:bottom w:val="none" w:sz="0" w:space="0" w:color="auto"/>
            <w:right w:val="none" w:sz="0" w:space="0" w:color="auto"/>
          </w:divBdr>
        </w:div>
      </w:divsChild>
    </w:div>
    <w:div w:id="592665387">
      <w:bodyDiv w:val="1"/>
      <w:marLeft w:val="0"/>
      <w:marRight w:val="0"/>
      <w:marTop w:val="0"/>
      <w:marBottom w:val="0"/>
      <w:divBdr>
        <w:top w:val="none" w:sz="0" w:space="0" w:color="auto"/>
        <w:left w:val="none" w:sz="0" w:space="0" w:color="auto"/>
        <w:bottom w:val="none" w:sz="0" w:space="0" w:color="auto"/>
        <w:right w:val="none" w:sz="0" w:space="0" w:color="auto"/>
      </w:divBdr>
    </w:div>
    <w:div w:id="601301212">
      <w:bodyDiv w:val="1"/>
      <w:marLeft w:val="0"/>
      <w:marRight w:val="0"/>
      <w:marTop w:val="0"/>
      <w:marBottom w:val="0"/>
      <w:divBdr>
        <w:top w:val="none" w:sz="0" w:space="0" w:color="auto"/>
        <w:left w:val="none" w:sz="0" w:space="0" w:color="auto"/>
        <w:bottom w:val="none" w:sz="0" w:space="0" w:color="auto"/>
        <w:right w:val="none" w:sz="0" w:space="0" w:color="auto"/>
      </w:divBdr>
    </w:div>
    <w:div w:id="622156511">
      <w:bodyDiv w:val="1"/>
      <w:marLeft w:val="0"/>
      <w:marRight w:val="0"/>
      <w:marTop w:val="0"/>
      <w:marBottom w:val="0"/>
      <w:divBdr>
        <w:top w:val="none" w:sz="0" w:space="0" w:color="auto"/>
        <w:left w:val="none" w:sz="0" w:space="0" w:color="auto"/>
        <w:bottom w:val="none" w:sz="0" w:space="0" w:color="auto"/>
        <w:right w:val="none" w:sz="0" w:space="0" w:color="auto"/>
      </w:divBdr>
    </w:div>
    <w:div w:id="642538277">
      <w:bodyDiv w:val="1"/>
      <w:marLeft w:val="0"/>
      <w:marRight w:val="0"/>
      <w:marTop w:val="0"/>
      <w:marBottom w:val="0"/>
      <w:divBdr>
        <w:top w:val="none" w:sz="0" w:space="0" w:color="auto"/>
        <w:left w:val="none" w:sz="0" w:space="0" w:color="auto"/>
        <w:bottom w:val="none" w:sz="0" w:space="0" w:color="auto"/>
        <w:right w:val="none" w:sz="0" w:space="0" w:color="auto"/>
      </w:divBdr>
    </w:div>
    <w:div w:id="675226355">
      <w:bodyDiv w:val="1"/>
      <w:marLeft w:val="0"/>
      <w:marRight w:val="0"/>
      <w:marTop w:val="0"/>
      <w:marBottom w:val="0"/>
      <w:divBdr>
        <w:top w:val="none" w:sz="0" w:space="0" w:color="auto"/>
        <w:left w:val="none" w:sz="0" w:space="0" w:color="auto"/>
        <w:bottom w:val="none" w:sz="0" w:space="0" w:color="auto"/>
        <w:right w:val="none" w:sz="0" w:space="0" w:color="auto"/>
      </w:divBdr>
      <w:divsChild>
        <w:div w:id="2021161051">
          <w:marLeft w:val="288"/>
          <w:marRight w:val="0"/>
          <w:marTop w:val="80"/>
          <w:marBottom w:val="80"/>
          <w:divBdr>
            <w:top w:val="none" w:sz="0" w:space="0" w:color="auto"/>
            <w:left w:val="none" w:sz="0" w:space="0" w:color="auto"/>
            <w:bottom w:val="none" w:sz="0" w:space="0" w:color="auto"/>
            <w:right w:val="none" w:sz="0" w:space="0" w:color="auto"/>
          </w:divBdr>
        </w:div>
        <w:div w:id="341318655">
          <w:marLeft w:val="288"/>
          <w:marRight w:val="0"/>
          <w:marTop w:val="40"/>
          <w:marBottom w:val="40"/>
          <w:divBdr>
            <w:top w:val="none" w:sz="0" w:space="0" w:color="auto"/>
            <w:left w:val="none" w:sz="0" w:space="0" w:color="auto"/>
            <w:bottom w:val="none" w:sz="0" w:space="0" w:color="auto"/>
            <w:right w:val="none" w:sz="0" w:space="0" w:color="auto"/>
          </w:divBdr>
        </w:div>
      </w:divsChild>
    </w:div>
    <w:div w:id="707296090">
      <w:bodyDiv w:val="1"/>
      <w:marLeft w:val="0"/>
      <w:marRight w:val="0"/>
      <w:marTop w:val="0"/>
      <w:marBottom w:val="0"/>
      <w:divBdr>
        <w:top w:val="none" w:sz="0" w:space="0" w:color="auto"/>
        <w:left w:val="none" w:sz="0" w:space="0" w:color="auto"/>
        <w:bottom w:val="none" w:sz="0" w:space="0" w:color="auto"/>
        <w:right w:val="none" w:sz="0" w:space="0" w:color="auto"/>
      </w:divBdr>
    </w:div>
    <w:div w:id="716467188">
      <w:bodyDiv w:val="1"/>
      <w:marLeft w:val="0"/>
      <w:marRight w:val="0"/>
      <w:marTop w:val="0"/>
      <w:marBottom w:val="0"/>
      <w:divBdr>
        <w:top w:val="none" w:sz="0" w:space="0" w:color="auto"/>
        <w:left w:val="none" w:sz="0" w:space="0" w:color="auto"/>
        <w:bottom w:val="none" w:sz="0" w:space="0" w:color="auto"/>
        <w:right w:val="none" w:sz="0" w:space="0" w:color="auto"/>
      </w:divBdr>
      <w:divsChild>
        <w:div w:id="584387199">
          <w:marLeft w:val="288"/>
          <w:marRight w:val="0"/>
          <w:marTop w:val="40"/>
          <w:marBottom w:val="40"/>
          <w:divBdr>
            <w:top w:val="none" w:sz="0" w:space="0" w:color="auto"/>
            <w:left w:val="none" w:sz="0" w:space="0" w:color="auto"/>
            <w:bottom w:val="none" w:sz="0" w:space="0" w:color="auto"/>
            <w:right w:val="none" w:sz="0" w:space="0" w:color="auto"/>
          </w:divBdr>
        </w:div>
      </w:divsChild>
    </w:div>
    <w:div w:id="719865068">
      <w:bodyDiv w:val="1"/>
      <w:marLeft w:val="0"/>
      <w:marRight w:val="0"/>
      <w:marTop w:val="0"/>
      <w:marBottom w:val="0"/>
      <w:divBdr>
        <w:top w:val="none" w:sz="0" w:space="0" w:color="auto"/>
        <w:left w:val="none" w:sz="0" w:space="0" w:color="auto"/>
        <w:bottom w:val="none" w:sz="0" w:space="0" w:color="auto"/>
        <w:right w:val="none" w:sz="0" w:space="0" w:color="auto"/>
      </w:divBdr>
    </w:div>
    <w:div w:id="720784485">
      <w:bodyDiv w:val="1"/>
      <w:marLeft w:val="0"/>
      <w:marRight w:val="0"/>
      <w:marTop w:val="0"/>
      <w:marBottom w:val="0"/>
      <w:divBdr>
        <w:top w:val="none" w:sz="0" w:space="0" w:color="auto"/>
        <w:left w:val="none" w:sz="0" w:space="0" w:color="auto"/>
        <w:bottom w:val="none" w:sz="0" w:space="0" w:color="auto"/>
        <w:right w:val="none" w:sz="0" w:space="0" w:color="auto"/>
      </w:divBdr>
    </w:div>
    <w:div w:id="723405577">
      <w:bodyDiv w:val="1"/>
      <w:marLeft w:val="0"/>
      <w:marRight w:val="0"/>
      <w:marTop w:val="0"/>
      <w:marBottom w:val="0"/>
      <w:divBdr>
        <w:top w:val="none" w:sz="0" w:space="0" w:color="auto"/>
        <w:left w:val="none" w:sz="0" w:space="0" w:color="auto"/>
        <w:bottom w:val="none" w:sz="0" w:space="0" w:color="auto"/>
        <w:right w:val="none" w:sz="0" w:space="0" w:color="auto"/>
      </w:divBdr>
      <w:divsChild>
        <w:div w:id="1999383281">
          <w:marLeft w:val="288"/>
          <w:marRight w:val="0"/>
          <w:marTop w:val="40"/>
          <w:marBottom w:val="40"/>
          <w:divBdr>
            <w:top w:val="none" w:sz="0" w:space="0" w:color="auto"/>
            <w:left w:val="none" w:sz="0" w:space="0" w:color="auto"/>
            <w:bottom w:val="none" w:sz="0" w:space="0" w:color="auto"/>
            <w:right w:val="none" w:sz="0" w:space="0" w:color="auto"/>
          </w:divBdr>
        </w:div>
        <w:div w:id="1180660605">
          <w:marLeft w:val="288"/>
          <w:marRight w:val="0"/>
          <w:marTop w:val="40"/>
          <w:marBottom w:val="40"/>
          <w:divBdr>
            <w:top w:val="none" w:sz="0" w:space="0" w:color="auto"/>
            <w:left w:val="none" w:sz="0" w:space="0" w:color="auto"/>
            <w:bottom w:val="none" w:sz="0" w:space="0" w:color="auto"/>
            <w:right w:val="none" w:sz="0" w:space="0" w:color="auto"/>
          </w:divBdr>
        </w:div>
      </w:divsChild>
    </w:div>
    <w:div w:id="735471941">
      <w:bodyDiv w:val="1"/>
      <w:marLeft w:val="0"/>
      <w:marRight w:val="0"/>
      <w:marTop w:val="0"/>
      <w:marBottom w:val="0"/>
      <w:divBdr>
        <w:top w:val="none" w:sz="0" w:space="0" w:color="auto"/>
        <w:left w:val="none" w:sz="0" w:space="0" w:color="auto"/>
        <w:bottom w:val="none" w:sz="0" w:space="0" w:color="auto"/>
        <w:right w:val="none" w:sz="0" w:space="0" w:color="auto"/>
      </w:divBdr>
      <w:divsChild>
        <w:div w:id="1249077564">
          <w:marLeft w:val="288"/>
          <w:marRight w:val="0"/>
          <w:marTop w:val="120"/>
          <w:marBottom w:val="120"/>
          <w:divBdr>
            <w:top w:val="none" w:sz="0" w:space="0" w:color="auto"/>
            <w:left w:val="none" w:sz="0" w:space="0" w:color="auto"/>
            <w:bottom w:val="none" w:sz="0" w:space="0" w:color="auto"/>
            <w:right w:val="none" w:sz="0" w:space="0" w:color="auto"/>
          </w:divBdr>
        </w:div>
        <w:div w:id="1888567241">
          <w:marLeft w:val="1166"/>
          <w:marRight w:val="0"/>
          <w:marTop w:val="40"/>
          <w:marBottom w:val="40"/>
          <w:divBdr>
            <w:top w:val="none" w:sz="0" w:space="0" w:color="auto"/>
            <w:left w:val="none" w:sz="0" w:space="0" w:color="auto"/>
            <w:bottom w:val="none" w:sz="0" w:space="0" w:color="auto"/>
            <w:right w:val="none" w:sz="0" w:space="0" w:color="auto"/>
          </w:divBdr>
        </w:div>
        <w:div w:id="1394546806">
          <w:marLeft w:val="1166"/>
          <w:marRight w:val="0"/>
          <w:marTop w:val="40"/>
          <w:marBottom w:val="40"/>
          <w:divBdr>
            <w:top w:val="none" w:sz="0" w:space="0" w:color="auto"/>
            <w:left w:val="none" w:sz="0" w:space="0" w:color="auto"/>
            <w:bottom w:val="none" w:sz="0" w:space="0" w:color="auto"/>
            <w:right w:val="none" w:sz="0" w:space="0" w:color="auto"/>
          </w:divBdr>
        </w:div>
        <w:div w:id="2022853652">
          <w:marLeft w:val="1166"/>
          <w:marRight w:val="0"/>
          <w:marTop w:val="40"/>
          <w:marBottom w:val="40"/>
          <w:divBdr>
            <w:top w:val="none" w:sz="0" w:space="0" w:color="auto"/>
            <w:left w:val="none" w:sz="0" w:space="0" w:color="auto"/>
            <w:bottom w:val="none" w:sz="0" w:space="0" w:color="auto"/>
            <w:right w:val="none" w:sz="0" w:space="0" w:color="auto"/>
          </w:divBdr>
        </w:div>
      </w:divsChild>
    </w:div>
    <w:div w:id="739332848">
      <w:bodyDiv w:val="1"/>
      <w:marLeft w:val="0"/>
      <w:marRight w:val="0"/>
      <w:marTop w:val="0"/>
      <w:marBottom w:val="0"/>
      <w:divBdr>
        <w:top w:val="none" w:sz="0" w:space="0" w:color="auto"/>
        <w:left w:val="none" w:sz="0" w:space="0" w:color="auto"/>
        <w:bottom w:val="none" w:sz="0" w:space="0" w:color="auto"/>
        <w:right w:val="none" w:sz="0" w:space="0" w:color="auto"/>
      </w:divBdr>
      <w:divsChild>
        <w:div w:id="779105022">
          <w:marLeft w:val="144"/>
          <w:marRight w:val="0"/>
          <w:marTop w:val="0"/>
          <w:marBottom w:val="0"/>
          <w:divBdr>
            <w:top w:val="none" w:sz="0" w:space="0" w:color="auto"/>
            <w:left w:val="none" w:sz="0" w:space="0" w:color="auto"/>
            <w:bottom w:val="none" w:sz="0" w:space="0" w:color="auto"/>
            <w:right w:val="none" w:sz="0" w:space="0" w:color="auto"/>
          </w:divBdr>
        </w:div>
        <w:div w:id="820148337">
          <w:marLeft w:val="144"/>
          <w:marRight w:val="0"/>
          <w:marTop w:val="0"/>
          <w:marBottom w:val="0"/>
          <w:divBdr>
            <w:top w:val="none" w:sz="0" w:space="0" w:color="auto"/>
            <w:left w:val="none" w:sz="0" w:space="0" w:color="auto"/>
            <w:bottom w:val="none" w:sz="0" w:space="0" w:color="auto"/>
            <w:right w:val="none" w:sz="0" w:space="0" w:color="auto"/>
          </w:divBdr>
        </w:div>
      </w:divsChild>
    </w:div>
    <w:div w:id="799034570">
      <w:bodyDiv w:val="1"/>
      <w:marLeft w:val="0"/>
      <w:marRight w:val="0"/>
      <w:marTop w:val="0"/>
      <w:marBottom w:val="0"/>
      <w:divBdr>
        <w:top w:val="none" w:sz="0" w:space="0" w:color="auto"/>
        <w:left w:val="none" w:sz="0" w:space="0" w:color="auto"/>
        <w:bottom w:val="none" w:sz="0" w:space="0" w:color="auto"/>
        <w:right w:val="none" w:sz="0" w:space="0" w:color="auto"/>
      </w:divBdr>
    </w:div>
    <w:div w:id="836463051">
      <w:bodyDiv w:val="1"/>
      <w:marLeft w:val="0"/>
      <w:marRight w:val="0"/>
      <w:marTop w:val="0"/>
      <w:marBottom w:val="0"/>
      <w:divBdr>
        <w:top w:val="none" w:sz="0" w:space="0" w:color="auto"/>
        <w:left w:val="none" w:sz="0" w:space="0" w:color="auto"/>
        <w:bottom w:val="none" w:sz="0" w:space="0" w:color="auto"/>
        <w:right w:val="none" w:sz="0" w:space="0" w:color="auto"/>
      </w:divBdr>
      <w:divsChild>
        <w:div w:id="1041244839">
          <w:marLeft w:val="274"/>
          <w:marRight w:val="0"/>
          <w:marTop w:val="0"/>
          <w:marBottom w:val="0"/>
          <w:divBdr>
            <w:top w:val="none" w:sz="0" w:space="0" w:color="auto"/>
            <w:left w:val="none" w:sz="0" w:space="0" w:color="auto"/>
            <w:bottom w:val="none" w:sz="0" w:space="0" w:color="auto"/>
            <w:right w:val="none" w:sz="0" w:space="0" w:color="auto"/>
          </w:divBdr>
        </w:div>
        <w:div w:id="1711032550">
          <w:marLeft w:val="274"/>
          <w:marRight w:val="0"/>
          <w:marTop w:val="0"/>
          <w:marBottom w:val="0"/>
          <w:divBdr>
            <w:top w:val="none" w:sz="0" w:space="0" w:color="auto"/>
            <w:left w:val="none" w:sz="0" w:space="0" w:color="auto"/>
            <w:bottom w:val="none" w:sz="0" w:space="0" w:color="auto"/>
            <w:right w:val="none" w:sz="0" w:space="0" w:color="auto"/>
          </w:divBdr>
        </w:div>
      </w:divsChild>
    </w:div>
    <w:div w:id="851337752">
      <w:bodyDiv w:val="1"/>
      <w:marLeft w:val="0"/>
      <w:marRight w:val="0"/>
      <w:marTop w:val="0"/>
      <w:marBottom w:val="0"/>
      <w:divBdr>
        <w:top w:val="none" w:sz="0" w:space="0" w:color="auto"/>
        <w:left w:val="none" w:sz="0" w:space="0" w:color="auto"/>
        <w:bottom w:val="none" w:sz="0" w:space="0" w:color="auto"/>
        <w:right w:val="none" w:sz="0" w:space="0" w:color="auto"/>
      </w:divBdr>
    </w:div>
    <w:div w:id="859011653">
      <w:bodyDiv w:val="1"/>
      <w:marLeft w:val="0"/>
      <w:marRight w:val="0"/>
      <w:marTop w:val="0"/>
      <w:marBottom w:val="0"/>
      <w:divBdr>
        <w:top w:val="none" w:sz="0" w:space="0" w:color="auto"/>
        <w:left w:val="none" w:sz="0" w:space="0" w:color="auto"/>
        <w:bottom w:val="none" w:sz="0" w:space="0" w:color="auto"/>
        <w:right w:val="none" w:sz="0" w:space="0" w:color="auto"/>
      </w:divBdr>
    </w:div>
    <w:div w:id="861553541">
      <w:bodyDiv w:val="1"/>
      <w:marLeft w:val="0"/>
      <w:marRight w:val="0"/>
      <w:marTop w:val="0"/>
      <w:marBottom w:val="0"/>
      <w:divBdr>
        <w:top w:val="none" w:sz="0" w:space="0" w:color="auto"/>
        <w:left w:val="none" w:sz="0" w:space="0" w:color="auto"/>
        <w:bottom w:val="none" w:sz="0" w:space="0" w:color="auto"/>
        <w:right w:val="none" w:sz="0" w:space="0" w:color="auto"/>
      </w:divBdr>
      <w:divsChild>
        <w:div w:id="1294022052">
          <w:marLeft w:val="288"/>
          <w:marRight w:val="0"/>
          <w:marTop w:val="40"/>
          <w:marBottom w:val="40"/>
          <w:divBdr>
            <w:top w:val="none" w:sz="0" w:space="0" w:color="auto"/>
            <w:left w:val="none" w:sz="0" w:space="0" w:color="auto"/>
            <w:bottom w:val="none" w:sz="0" w:space="0" w:color="auto"/>
            <w:right w:val="none" w:sz="0" w:space="0" w:color="auto"/>
          </w:divBdr>
        </w:div>
        <w:div w:id="782921345">
          <w:marLeft w:val="288"/>
          <w:marRight w:val="0"/>
          <w:marTop w:val="40"/>
          <w:marBottom w:val="40"/>
          <w:divBdr>
            <w:top w:val="none" w:sz="0" w:space="0" w:color="auto"/>
            <w:left w:val="none" w:sz="0" w:space="0" w:color="auto"/>
            <w:bottom w:val="none" w:sz="0" w:space="0" w:color="auto"/>
            <w:right w:val="none" w:sz="0" w:space="0" w:color="auto"/>
          </w:divBdr>
        </w:div>
        <w:div w:id="1379473928">
          <w:marLeft w:val="288"/>
          <w:marRight w:val="0"/>
          <w:marTop w:val="40"/>
          <w:marBottom w:val="40"/>
          <w:divBdr>
            <w:top w:val="none" w:sz="0" w:space="0" w:color="auto"/>
            <w:left w:val="none" w:sz="0" w:space="0" w:color="auto"/>
            <w:bottom w:val="none" w:sz="0" w:space="0" w:color="auto"/>
            <w:right w:val="none" w:sz="0" w:space="0" w:color="auto"/>
          </w:divBdr>
        </w:div>
      </w:divsChild>
    </w:div>
    <w:div w:id="863202727">
      <w:bodyDiv w:val="1"/>
      <w:marLeft w:val="0"/>
      <w:marRight w:val="0"/>
      <w:marTop w:val="0"/>
      <w:marBottom w:val="0"/>
      <w:divBdr>
        <w:top w:val="none" w:sz="0" w:space="0" w:color="auto"/>
        <w:left w:val="none" w:sz="0" w:space="0" w:color="auto"/>
        <w:bottom w:val="none" w:sz="0" w:space="0" w:color="auto"/>
        <w:right w:val="none" w:sz="0" w:space="0" w:color="auto"/>
      </w:divBdr>
    </w:div>
    <w:div w:id="906721767">
      <w:bodyDiv w:val="1"/>
      <w:marLeft w:val="0"/>
      <w:marRight w:val="0"/>
      <w:marTop w:val="0"/>
      <w:marBottom w:val="0"/>
      <w:divBdr>
        <w:top w:val="none" w:sz="0" w:space="0" w:color="auto"/>
        <w:left w:val="none" w:sz="0" w:space="0" w:color="auto"/>
        <w:bottom w:val="none" w:sz="0" w:space="0" w:color="auto"/>
        <w:right w:val="none" w:sz="0" w:space="0" w:color="auto"/>
      </w:divBdr>
    </w:div>
    <w:div w:id="965043130">
      <w:bodyDiv w:val="1"/>
      <w:marLeft w:val="0"/>
      <w:marRight w:val="0"/>
      <w:marTop w:val="0"/>
      <w:marBottom w:val="0"/>
      <w:divBdr>
        <w:top w:val="none" w:sz="0" w:space="0" w:color="auto"/>
        <w:left w:val="none" w:sz="0" w:space="0" w:color="auto"/>
        <w:bottom w:val="none" w:sz="0" w:space="0" w:color="auto"/>
        <w:right w:val="none" w:sz="0" w:space="0" w:color="auto"/>
      </w:divBdr>
    </w:div>
    <w:div w:id="975835537">
      <w:bodyDiv w:val="1"/>
      <w:marLeft w:val="0"/>
      <w:marRight w:val="0"/>
      <w:marTop w:val="0"/>
      <w:marBottom w:val="0"/>
      <w:divBdr>
        <w:top w:val="none" w:sz="0" w:space="0" w:color="auto"/>
        <w:left w:val="none" w:sz="0" w:space="0" w:color="auto"/>
        <w:bottom w:val="none" w:sz="0" w:space="0" w:color="auto"/>
        <w:right w:val="none" w:sz="0" w:space="0" w:color="auto"/>
      </w:divBdr>
    </w:div>
    <w:div w:id="981036658">
      <w:bodyDiv w:val="1"/>
      <w:marLeft w:val="0"/>
      <w:marRight w:val="0"/>
      <w:marTop w:val="0"/>
      <w:marBottom w:val="0"/>
      <w:divBdr>
        <w:top w:val="none" w:sz="0" w:space="0" w:color="auto"/>
        <w:left w:val="none" w:sz="0" w:space="0" w:color="auto"/>
        <w:bottom w:val="none" w:sz="0" w:space="0" w:color="auto"/>
        <w:right w:val="none" w:sz="0" w:space="0" w:color="auto"/>
      </w:divBdr>
    </w:div>
    <w:div w:id="1009215146">
      <w:bodyDiv w:val="1"/>
      <w:marLeft w:val="0"/>
      <w:marRight w:val="0"/>
      <w:marTop w:val="0"/>
      <w:marBottom w:val="0"/>
      <w:divBdr>
        <w:top w:val="none" w:sz="0" w:space="0" w:color="auto"/>
        <w:left w:val="none" w:sz="0" w:space="0" w:color="auto"/>
        <w:bottom w:val="none" w:sz="0" w:space="0" w:color="auto"/>
        <w:right w:val="none" w:sz="0" w:space="0" w:color="auto"/>
      </w:divBdr>
      <w:divsChild>
        <w:div w:id="924655973">
          <w:marLeft w:val="288"/>
          <w:marRight w:val="0"/>
          <w:marTop w:val="40"/>
          <w:marBottom w:val="40"/>
          <w:divBdr>
            <w:top w:val="none" w:sz="0" w:space="0" w:color="auto"/>
            <w:left w:val="none" w:sz="0" w:space="0" w:color="auto"/>
            <w:bottom w:val="none" w:sz="0" w:space="0" w:color="auto"/>
            <w:right w:val="none" w:sz="0" w:space="0" w:color="auto"/>
          </w:divBdr>
        </w:div>
      </w:divsChild>
    </w:div>
    <w:div w:id="1012562437">
      <w:bodyDiv w:val="1"/>
      <w:marLeft w:val="0"/>
      <w:marRight w:val="0"/>
      <w:marTop w:val="0"/>
      <w:marBottom w:val="0"/>
      <w:divBdr>
        <w:top w:val="none" w:sz="0" w:space="0" w:color="auto"/>
        <w:left w:val="none" w:sz="0" w:space="0" w:color="auto"/>
        <w:bottom w:val="none" w:sz="0" w:space="0" w:color="auto"/>
        <w:right w:val="none" w:sz="0" w:space="0" w:color="auto"/>
      </w:divBdr>
    </w:div>
    <w:div w:id="1018698464">
      <w:bodyDiv w:val="1"/>
      <w:marLeft w:val="0"/>
      <w:marRight w:val="0"/>
      <w:marTop w:val="0"/>
      <w:marBottom w:val="0"/>
      <w:divBdr>
        <w:top w:val="none" w:sz="0" w:space="0" w:color="auto"/>
        <w:left w:val="none" w:sz="0" w:space="0" w:color="auto"/>
        <w:bottom w:val="none" w:sz="0" w:space="0" w:color="auto"/>
        <w:right w:val="none" w:sz="0" w:space="0" w:color="auto"/>
      </w:divBdr>
    </w:div>
    <w:div w:id="1066605144">
      <w:bodyDiv w:val="1"/>
      <w:marLeft w:val="0"/>
      <w:marRight w:val="0"/>
      <w:marTop w:val="0"/>
      <w:marBottom w:val="0"/>
      <w:divBdr>
        <w:top w:val="none" w:sz="0" w:space="0" w:color="auto"/>
        <w:left w:val="none" w:sz="0" w:space="0" w:color="auto"/>
        <w:bottom w:val="none" w:sz="0" w:space="0" w:color="auto"/>
        <w:right w:val="none" w:sz="0" w:space="0" w:color="auto"/>
      </w:divBdr>
    </w:div>
    <w:div w:id="1073549112">
      <w:bodyDiv w:val="1"/>
      <w:marLeft w:val="0"/>
      <w:marRight w:val="0"/>
      <w:marTop w:val="0"/>
      <w:marBottom w:val="0"/>
      <w:divBdr>
        <w:top w:val="none" w:sz="0" w:space="0" w:color="auto"/>
        <w:left w:val="none" w:sz="0" w:space="0" w:color="auto"/>
        <w:bottom w:val="none" w:sz="0" w:space="0" w:color="auto"/>
        <w:right w:val="none" w:sz="0" w:space="0" w:color="auto"/>
      </w:divBdr>
    </w:div>
    <w:div w:id="1102186199">
      <w:bodyDiv w:val="1"/>
      <w:marLeft w:val="0"/>
      <w:marRight w:val="0"/>
      <w:marTop w:val="0"/>
      <w:marBottom w:val="0"/>
      <w:divBdr>
        <w:top w:val="none" w:sz="0" w:space="0" w:color="auto"/>
        <w:left w:val="none" w:sz="0" w:space="0" w:color="auto"/>
        <w:bottom w:val="none" w:sz="0" w:space="0" w:color="auto"/>
        <w:right w:val="none" w:sz="0" w:space="0" w:color="auto"/>
      </w:divBdr>
    </w:div>
    <w:div w:id="1102186644">
      <w:bodyDiv w:val="1"/>
      <w:marLeft w:val="0"/>
      <w:marRight w:val="0"/>
      <w:marTop w:val="0"/>
      <w:marBottom w:val="0"/>
      <w:divBdr>
        <w:top w:val="none" w:sz="0" w:space="0" w:color="auto"/>
        <w:left w:val="none" w:sz="0" w:space="0" w:color="auto"/>
        <w:bottom w:val="none" w:sz="0" w:space="0" w:color="auto"/>
        <w:right w:val="none" w:sz="0" w:space="0" w:color="auto"/>
      </w:divBdr>
    </w:div>
    <w:div w:id="1102915702">
      <w:bodyDiv w:val="1"/>
      <w:marLeft w:val="0"/>
      <w:marRight w:val="0"/>
      <w:marTop w:val="0"/>
      <w:marBottom w:val="0"/>
      <w:divBdr>
        <w:top w:val="none" w:sz="0" w:space="0" w:color="auto"/>
        <w:left w:val="none" w:sz="0" w:space="0" w:color="auto"/>
        <w:bottom w:val="none" w:sz="0" w:space="0" w:color="auto"/>
        <w:right w:val="none" w:sz="0" w:space="0" w:color="auto"/>
      </w:divBdr>
    </w:div>
    <w:div w:id="1118110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1544">
          <w:marLeft w:val="288"/>
          <w:marRight w:val="0"/>
          <w:marTop w:val="40"/>
          <w:marBottom w:val="40"/>
          <w:divBdr>
            <w:top w:val="none" w:sz="0" w:space="0" w:color="auto"/>
            <w:left w:val="none" w:sz="0" w:space="0" w:color="auto"/>
            <w:bottom w:val="none" w:sz="0" w:space="0" w:color="auto"/>
            <w:right w:val="none" w:sz="0" w:space="0" w:color="auto"/>
          </w:divBdr>
        </w:div>
        <w:div w:id="1724476699">
          <w:marLeft w:val="288"/>
          <w:marRight w:val="0"/>
          <w:marTop w:val="40"/>
          <w:marBottom w:val="40"/>
          <w:divBdr>
            <w:top w:val="none" w:sz="0" w:space="0" w:color="auto"/>
            <w:left w:val="none" w:sz="0" w:space="0" w:color="auto"/>
            <w:bottom w:val="none" w:sz="0" w:space="0" w:color="auto"/>
            <w:right w:val="none" w:sz="0" w:space="0" w:color="auto"/>
          </w:divBdr>
        </w:div>
        <w:div w:id="17003400">
          <w:marLeft w:val="288"/>
          <w:marRight w:val="0"/>
          <w:marTop w:val="40"/>
          <w:marBottom w:val="40"/>
          <w:divBdr>
            <w:top w:val="none" w:sz="0" w:space="0" w:color="auto"/>
            <w:left w:val="none" w:sz="0" w:space="0" w:color="auto"/>
            <w:bottom w:val="none" w:sz="0" w:space="0" w:color="auto"/>
            <w:right w:val="none" w:sz="0" w:space="0" w:color="auto"/>
          </w:divBdr>
        </w:div>
      </w:divsChild>
    </w:div>
    <w:div w:id="1124494623">
      <w:bodyDiv w:val="1"/>
      <w:marLeft w:val="0"/>
      <w:marRight w:val="0"/>
      <w:marTop w:val="0"/>
      <w:marBottom w:val="0"/>
      <w:divBdr>
        <w:top w:val="none" w:sz="0" w:space="0" w:color="auto"/>
        <w:left w:val="none" w:sz="0" w:space="0" w:color="auto"/>
        <w:bottom w:val="none" w:sz="0" w:space="0" w:color="auto"/>
        <w:right w:val="none" w:sz="0" w:space="0" w:color="auto"/>
      </w:divBdr>
      <w:divsChild>
        <w:div w:id="94710559">
          <w:marLeft w:val="821"/>
          <w:marRight w:val="0"/>
          <w:marTop w:val="0"/>
          <w:marBottom w:val="0"/>
          <w:divBdr>
            <w:top w:val="none" w:sz="0" w:space="0" w:color="auto"/>
            <w:left w:val="none" w:sz="0" w:space="0" w:color="auto"/>
            <w:bottom w:val="none" w:sz="0" w:space="0" w:color="auto"/>
            <w:right w:val="none" w:sz="0" w:space="0" w:color="auto"/>
          </w:divBdr>
        </w:div>
        <w:div w:id="659121701">
          <w:marLeft w:val="706"/>
          <w:marRight w:val="0"/>
          <w:marTop w:val="120"/>
          <w:marBottom w:val="120"/>
          <w:divBdr>
            <w:top w:val="none" w:sz="0" w:space="0" w:color="auto"/>
            <w:left w:val="none" w:sz="0" w:space="0" w:color="auto"/>
            <w:bottom w:val="none" w:sz="0" w:space="0" w:color="auto"/>
            <w:right w:val="none" w:sz="0" w:space="0" w:color="auto"/>
          </w:divBdr>
        </w:div>
        <w:div w:id="1405834750">
          <w:marLeft w:val="706"/>
          <w:marRight w:val="0"/>
          <w:marTop w:val="120"/>
          <w:marBottom w:val="120"/>
          <w:divBdr>
            <w:top w:val="none" w:sz="0" w:space="0" w:color="auto"/>
            <w:left w:val="none" w:sz="0" w:space="0" w:color="auto"/>
            <w:bottom w:val="none" w:sz="0" w:space="0" w:color="auto"/>
            <w:right w:val="none" w:sz="0" w:space="0" w:color="auto"/>
          </w:divBdr>
        </w:div>
        <w:div w:id="1353845556">
          <w:marLeft w:val="706"/>
          <w:marRight w:val="0"/>
          <w:marTop w:val="120"/>
          <w:marBottom w:val="120"/>
          <w:divBdr>
            <w:top w:val="none" w:sz="0" w:space="0" w:color="auto"/>
            <w:left w:val="none" w:sz="0" w:space="0" w:color="auto"/>
            <w:bottom w:val="none" w:sz="0" w:space="0" w:color="auto"/>
            <w:right w:val="none" w:sz="0" w:space="0" w:color="auto"/>
          </w:divBdr>
        </w:div>
      </w:divsChild>
    </w:div>
    <w:div w:id="1140077558">
      <w:bodyDiv w:val="1"/>
      <w:marLeft w:val="0"/>
      <w:marRight w:val="0"/>
      <w:marTop w:val="0"/>
      <w:marBottom w:val="0"/>
      <w:divBdr>
        <w:top w:val="none" w:sz="0" w:space="0" w:color="auto"/>
        <w:left w:val="none" w:sz="0" w:space="0" w:color="auto"/>
        <w:bottom w:val="none" w:sz="0" w:space="0" w:color="auto"/>
        <w:right w:val="none" w:sz="0" w:space="0" w:color="auto"/>
      </w:divBdr>
    </w:div>
    <w:div w:id="1160582876">
      <w:bodyDiv w:val="1"/>
      <w:marLeft w:val="0"/>
      <w:marRight w:val="0"/>
      <w:marTop w:val="0"/>
      <w:marBottom w:val="0"/>
      <w:divBdr>
        <w:top w:val="none" w:sz="0" w:space="0" w:color="auto"/>
        <w:left w:val="none" w:sz="0" w:space="0" w:color="auto"/>
        <w:bottom w:val="none" w:sz="0" w:space="0" w:color="auto"/>
        <w:right w:val="none" w:sz="0" w:space="0" w:color="auto"/>
      </w:divBdr>
    </w:div>
    <w:div w:id="1167011781">
      <w:bodyDiv w:val="1"/>
      <w:marLeft w:val="0"/>
      <w:marRight w:val="0"/>
      <w:marTop w:val="0"/>
      <w:marBottom w:val="0"/>
      <w:divBdr>
        <w:top w:val="none" w:sz="0" w:space="0" w:color="auto"/>
        <w:left w:val="none" w:sz="0" w:space="0" w:color="auto"/>
        <w:bottom w:val="none" w:sz="0" w:space="0" w:color="auto"/>
        <w:right w:val="none" w:sz="0" w:space="0" w:color="auto"/>
      </w:divBdr>
    </w:div>
    <w:div w:id="1180048809">
      <w:bodyDiv w:val="1"/>
      <w:marLeft w:val="0"/>
      <w:marRight w:val="0"/>
      <w:marTop w:val="0"/>
      <w:marBottom w:val="0"/>
      <w:divBdr>
        <w:top w:val="none" w:sz="0" w:space="0" w:color="auto"/>
        <w:left w:val="none" w:sz="0" w:space="0" w:color="auto"/>
        <w:bottom w:val="none" w:sz="0" w:space="0" w:color="auto"/>
        <w:right w:val="none" w:sz="0" w:space="0" w:color="auto"/>
      </w:divBdr>
    </w:div>
    <w:div w:id="1188366964">
      <w:bodyDiv w:val="1"/>
      <w:marLeft w:val="0"/>
      <w:marRight w:val="0"/>
      <w:marTop w:val="0"/>
      <w:marBottom w:val="0"/>
      <w:divBdr>
        <w:top w:val="none" w:sz="0" w:space="0" w:color="auto"/>
        <w:left w:val="none" w:sz="0" w:space="0" w:color="auto"/>
        <w:bottom w:val="none" w:sz="0" w:space="0" w:color="auto"/>
        <w:right w:val="none" w:sz="0" w:space="0" w:color="auto"/>
      </w:divBdr>
      <w:divsChild>
        <w:div w:id="546643888">
          <w:marLeft w:val="288"/>
          <w:marRight w:val="0"/>
          <w:marTop w:val="40"/>
          <w:marBottom w:val="40"/>
          <w:divBdr>
            <w:top w:val="none" w:sz="0" w:space="0" w:color="auto"/>
            <w:left w:val="none" w:sz="0" w:space="0" w:color="auto"/>
            <w:bottom w:val="none" w:sz="0" w:space="0" w:color="auto"/>
            <w:right w:val="none" w:sz="0" w:space="0" w:color="auto"/>
          </w:divBdr>
        </w:div>
        <w:div w:id="362219086">
          <w:marLeft w:val="288"/>
          <w:marRight w:val="0"/>
          <w:marTop w:val="40"/>
          <w:marBottom w:val="40"/>
          <w:divBdr>
            <w:top w:val="none" w:sz="0" w:space="0" w:color="auto"/>
            <w:left w:val="none" w:sz="0" w:space="0" w:color="auto"/>
            <w:bottom w:val="none" w:sz="0" w:space="0" w:color="auto"/>
            <w:right w:val="none" w:sz="0" w:space="0" w:color="auto"/>
          </w:divBdr>
        </w:div>
        <w:div w:id="573202010">
          <w:marLeft w:val="288"/>
          <w:marRight w:val="0"/>
          <w:marTop w:val="40"/>
          <w:marBottom w:val="40"/>
          <w:divBdr>
            <w:top w:val="none" w:sz="0" w:space="0" w:color="auto"/>
            <w:left w:val="none" w:sz="0" w:space="0" w:color="auto"/>
            <w:bottom w:val="none" w:sz="0" w:space="0" w:color="auto"/>
            <w:right w:val="none" w:sz="0" w:space="0" w:color="auto"/>
          </w:divBdr>
        </w:div>
      </w:divsChild>
    </w:div>
    <w:div w:id="1203637995">
      <w:bodyDiv w:val="1"/>
      <w:marLeft w:val="0"/>
      <w:marRight w:val="0"/>
      <w:marTop w:val="0"/>
      <w:marBottom w:val="0"/>
      <w:divBdr>
        <w:top w:val="none" w:sz="0" w:space="0" w:color="auto"/>
        <w:left w:val="none" w:sz="0" w:space="0" w:color="auto"/>
        <w:bottom w:val="none" w:sz="0" w:space="0" w:color="auto"/>
        <w:right w:val="none" w:sz="0" w:space="0" w:color="auto"/>
      </w:divBdr>
      <w:divsChild>
        <w:div w:id="431517176">
          <w:marLeft w:val="288"/>
          <w:marRight w:val="0"/>
          <w:marTop w:val="40"/>
          <w:marBottom w:val="40"/>
          <w:divBdr>
            <w:top w:val="none" w:sz="0" w:space="0" w:color="auto"/>
            <w:left w:val="none" w:sz="0" w:space="0" w:color="auto"/>
            <w:bottom w:val="none" w:sz="0" w:space="0" w:color="auto"/>
            <w:right w:val="none" w:sz="0" w:space="0" w:color="auto"/>
          </w:divBdr>
        </w:div>
        <w:div w:id="1710571798">
          <w:marLeft w:val="288"/>
          <w:marRight w:val="0"/>
          <w:marTop w:val="40"/>
          <w:marBottom w:val="40"/>
          <w:divBdr>
            <w:top w:val="none" w:sz="0" w:space="0" w:color="auto"/>
            <w:left w:val="none" w:sz="0" w:space="0" w:color="auto"/>
            <w:bottom w:val="none" w:sz="0" w:space="0" w:color="auto"/>
            <w:right w:val="none" w:sz="0" w:space="0" w:color="auto"/>
          </w:divBdr>
        </w:div>
        <w:div w:id="16733325">
          <w:marLeft w:val="288"/>
          <w:marRight w:val="0"/>
          <w:marTop w:val="40"/>
          <w:marBottom w:val="40"/>
          <w:divBdr>
            <w:top w:val="none" w:sz="0" w:space="0" w:color="auto"/>
            <w:left w:val="none" w:sz="0" w:space="0" w:color="auto"/>
            <w:bottom w:val="none" w:sz="0" w:space="0" w:color="auto"/>
            <w:right w:val="none" w:sz="0" w:space="0" w:color="auto"/>
          </w:divBdr>
        </w:div>
      </w:divsChild>
    </w:div>
    <w:div w:id="1206796091">
      <w:bodyDiv w:val="1"/>
      <w:marLeft w:val="0"/>
      <w:marRight w:val="0"/>
      <w:marTop w:val="0"/>
      <w:marBottom w:val="0"/>
      <w:divBdr>
        <w:top w:val="none" w:sz="0" w:space="0" w:color="auto"/>
        <w:left w:val="none" w:sz="0" w:space="0" w:color="auto"/>
        <w:bottom w:val="none" w:sz="0" w:space="0" w:color="auto"/>
        <w:right w:val="none" w:sz="0" w:space="0" w:color="auto"/>
      </w:divBdr>
      <w:divsChild>
        <w:div w:id="436339089">
          <w:marLeft w:val="446"/>
          <w:marRight w:val="0"/>
          <w:marTop w:val="60"/>
          <w:marBottom w:val="60"/>
          <w:divBdr>
            <w:top w:val="none" w:sz="0" w:space="0" w:color="auto"/>
            <w:left w:val="none" w:sz="0" w:space="0" w:color="auto"/>
            <w:bottom w:val="none" w:sz="0" w:space="0" w:color="auto"/>
            <w:right w:val="none" w:sz="0" w:space="0" w:color="auto"/>
          </w:divBdr>
        </w:div>
        <w:div w:id="176190284">
          <w:marLeft w:val="446"/>
          <w:marRight w:val="0"/>
          <w:marTop w:val="60"/>
          <w:marBottom w:val="60"/>
          <w:divBdr>
            <w:top w:val="none" w:sz="0" w:space="0" w:color="auto"/>
            <w:left w:val="none" w:sz="0" w:space="0" w:color="auto"/>
            <w:bottom w:val="none" w:sz="0" w:space="0" w:color="auto"/>
            <w:right w:val="none" w:sz="0" w:space="0" w:color="auto"/>
          </w:divBdr>
        </w:div>
        <w:div w:id="1731347069">
          <w:marLeft w:val="446"/>
          <w:marRight w:val="0"/>
          <w:marTop w:val="60"/>
          <w:marBottom w:val="60"/>
          <w:divBdr>
            <w:top w:val="none" w:sz="0" w:space="0" w:color="auto"/>
            <w:left w:val="none" w:sz="0" w:space="0" w:color="auto"/>
            <w:bottom w:val="none" w:sz="0" w:space="0" w:color="auto"/>
            <w:right w:val="none" w:sz="0" w:space="0" w:color="auto"/>
          </w:divBdr>
        </w:div>
        <w:div w:id="695077547">
          <w:marLeft w:val="446"/>
          <w:marRight w:val="0"/>
          <w:marTop w:val="60"/>
          <w:marBottom w:val="60"/>
          <w:divBdr>
            <w:top w:val="none" w:sz="0" w:space="0" w:color="auto"/>
            <w:left w:val="none" w:sz="0" w:space="0" w:color="auto"/>
            <w:bottom w:val="none" w:sz="0" w:space="0" w:color="auto"/>
            <w:right w:val="none" w:sz="0" w:space="0" w:color="auto"/>
          </w:divBdr>
        </w:div>
        <w:div w:id="1537810339">
          <w:marLeft w:val="446"/>
          <w:marRight w:val="0"/>
          <w:marTop w:val="60"/>
          <w:marBottom w:val="60"/>
          <w:divBdr>
            <w:top w:val="none" w:sz="0" w:space="0" w:color="auto"/>
            <w:left w:val="none" w:sz="0" w:space="0" w:color="auto"/>
            <w:bottom w:val="none" w:sz="0" w:space="0" w:color="auto"/>
            <w:right w:val="none" w:sz="0" w:space="0" w:color="auto"/>
          </w:divBdr>
        </w:div>
        <w:div w:id="894467139">
          <w:marLeft w:val="446"/>
          <w:marRight w:val="0"/>
          <w:marTop w:val="60"/>
          <w:marBottom w:val="60"/>
          <w:divBdr>
            <w:top w:val="none" w:sz="0" w:space="0" w:color="auto"/>
            <w:left w:val="none" w:sz="0" w:space="0" w:color="auto"/>
            <w:bottom w:val="none" w:sz="0" w:space="0" w:color="auto"/>
            <w:right w:val="none" w:sz="0" w:space="0" w:color="auto"/>
          </w:divBdr>
        </w:div>
      </w:divsChild>
    </w:div>
    <w:div w:id="1213420684">
      <w:bodyDiv w:val="1"/>
      <w:marLeft w:val="0"/>
      <w:marRight w:val="0"/>
      <w:marTop w:val="0"/>
      <w:marBottom w:val="0"/>
      <w:divBdr>
        <w:top w:val="none" w:sz="0" w:space="0" w:color="auto"/>
        <w:left w:val="none" w:sz="0" w:space="0" w:color="auto"/>
        <w:bottom w:val="none" w:sz="0" w:space="0" w:color="auto"/>
        <w:right w:val="none" w:sz="0" w:space="0" w:color="auto"/>
      </w:divBdr>
    </w:div>
    <w:div w:id="1218250268">
      <w:bodyDiv w:val="1"/>
      <w:marLeft w:val="0"/>
      <w:marRight w:val="0"/>
      <w:marTop w:val="0"/>
      <w:marBottom w:val="0"/>
      <w:divBdr>
        <w:top w:val="none" w:sz="0" w:space="0" w:color="auto"/>
        <w:left w:val="none" w:sz="0" w:space="0" w:color="auto"/>
        <w:bottom w:val="none" w:sz="0" w:space="0" w:color="auto"/>
        <w:right w:val="none" w:sz="0" w:space="0" w:color="auto"/>
      </w:divBdr>
      <w:divsChild>
        <w:div w:id="1095319336">
          <w:marLeft w:val="288"/>
          <w:marRight w:val="0"/>
          <w:marTop w:val="120"/>
          <w:marBottom w:val="120"/>
          <w:divBdr>
            <w:top w:val="none" w:sz="0" w:space="0" w:color="auto"/>
            <w:left w:val="none" w:sz="0" w:space="0" w:color="auto"/>
            <w:bottom w:val="none" w:sz="0" w:space="0" w:color="auto"/>
            <w:right w:val="none" w:sz="0" w:space="0" w:color="auto"/>
          </w:divBdr>
        </w:div>
        <w:div w:id="1057777301">
          <w:marLeft w:val="288"/>
          <w:marRight w:val="0"/>
          <w:marTop w:val="120"/>
          <w:marBottom w:val="120"/>
          <w:divBdr>
            <w:top w:val="none" w:sz="0" w:space="0" w:color="auto"/>
            <w:left w:val="none" w:sz="0" w:space="0" w:color="auto"/>
            <w:bottom w:val="none" w:sz="0" w:space="0" w:color="auto"/>
            <w:right w:val="none" w:sz="0" w:space="0" w:color="auto"/>
          </w:divBdr>
        </w:div>
        <w:div w:id="1311058809">
          <w:marLeft w:val="288"/>
          <w:marRight w:val="0"/>
          <w:marTop w:val="120"/>
          <w:marBottom w:val="120"/>
          <w:divBdr>
            <w:top w:val="none" w:sz="0" w:space="0" w:color="auto"/>
            <w:left w:val="none" w:sz="0" w:space="0" w:color="auto"/>
            <w:bottom w:val="none" w:sz="0" w:space="0" w:color="auto"/>
            <w:right w:val="none" w:sz="0" w:space="0" w:color="auto"/>
          </w:divBdr>
        </w:div>
      </w:divsChild>
    </w:div>
    <w:div w:id="1220899039">
      <w:bodyDiv w:val="1"/>
      <w:marLeft w:val="0"/>
      <w:marRight w:val="0"/>
      <w:marTop w:val="0"/>
      <w:marBottom w:val="0"/>
      <w:divBdr>
        <w:top w:val="none" w:sz="0" w:space="0" w:color="auto"/>
        <w:left w:val="none" w:sz="0" w:space="0" w:color="auto"/>
        <w:bottom w:val="none" w:sz="0" w:space="0" w:color="auto"/>
        <w:right w:val="none" w:sz="0" w:space="0" w:color="auto"/>
      </w:divBdr>
      <w:divsChild>
        <w:div w:id="1252737636">
          <w:marLeft w:val="446"/>
          <w:marRight w:val="0"/>
          <w:marTop w:val="60"/>
          <w:marBottom w:val="60"/>
          <w:divBdr>
            <w:top w:val="none" w:sz="0" w:space="0" w:color="auto"/>
            <w:left w:val="none" w:sz="0" w:space="0" w:color="auto"/>
            <w:bottom w:val="none" w:sz="0" w:space="0" w:color="auto"/>
            <w:right w:val="none" w:sz="0" w:space="0" w:color="auto"/>
          </w:divBdr>
        </w:div>
        <w:div w:id="401871235">
          <w:marLeft w:val="446"/>
          <w:marRight w:val="0"/>
          <w:marTop w:val="60"/>
          <w:marBottom w:val="60"/>
          <w:divBdr>
            <w:top w:val="none" w:sz="0" w:space="0" w:color="auto"/>
            <w:left w:val="none" w:sz="0" w:space="0" w:color="auto"/>
            <w:bottom w:val="none" w:sz="0" w:space="0" w:color="auto"/>
            <w:right w:val="none" w:sz="0" w:space="0" w:color="auto"/>
          </w:divBdr>
        </w:div>
        <w:div w:id="155343414">
          <w:marLeft w:val="446"/>
          <w:marRight w:val="0"/>
          <w:marTop w:val="60"/>
          <w:marBottom w:val="60"/>
          <w:divBdr>
            <w:top w:val="none" w:sz="0" w:space="0" w:color="auto"/>
            <w:left w:val="none" w:sz="0" w:space="0" w:color="auto"/>
            <w:bottom w:val="none" w:sz="0" w:space="0" w:color="auto"/>
            <w:right w:val="none" w:sz="0" w:space="0" w:color="auto"/>
          </w:divBdr>
        </w:div>
        <w:div w:id="380712745">
          <w:marLeft w:val="446"/>
          <w:marRight w:val="0"/>
          <w:marTop w:val="60"/>
          <w:marBottom w:val="60"/>
          <w:divBdr>
            <w:top w:val="none" w:sz="0" w:space="0" w:color="auto"/>
            <w:left w:val="none" w:sz="0" w:space="0" w:color="auto"/>
            <w:bottom w:val="none" w:sz="0" w:space="0" w:color="auto"/>
            <w:right w:val="none" w:sz="0" w:space="0" w:color="auto"/>
          </w:divBdr>
        </w:div>
      </w:divsChild>
    </w:div>
    <w:div w:id="1242520418">
      <w:bodyDiv w:val="1"/>
      <w:marLeft w:val="0"/>
      <w:marRight w:val="0"/>
      <w:marTop w:val="0"/>
      <w:marBottom w:val="0"/>
      <w:divBdr>
        <w:top w:val="none" w:sz="0" w:space="0" w:color="auto"/>
        <w:left w:val="none" w:sz="0" w:space="0" w:color="auto"/>
        <w:bottom w:val="none" w:sz="0" w:space="0" w:color="auto"/>
        <w:right w:val="none" w:sz="0" w:space="0" w:color="auto"/>
      </w:divBdr>
      <w:divsChild>
        <w:div w:id="1767455665">
          <w:marLeft w:val="446"/>
          <w:marRight w:val="0"/>
          <w:marTop w:val="60"/>
          <w:marBottom w:val="60"/>
          <w:divBdr>
            <w:top w:val="none" w:sz="0" w:space="0" w:color="auto"/>
            <w:left w:val="none" w:sz="0" w:space="0" w:color="auto"/>
            <w:bottom w:val="none" w:sz="0" w:space="0" w:color="auto"/>
            <w:right w:val="none" w:sz="0" w:space="0" w:color="auto"/>
          </w:divBdr>
        </w:div>
        <w:div w:id="1773233823">
          <w:marLeft w:val="1166"/>
          <w:marRight w:val="0"/>
          <w:marTop w:val="60"/>
          <w:marBottom w:val="60"/>
          <w:divBdr>
            <w:top w:val="none" w:sz="0" w:space="0" w:color="auto"/>
            <w:left w:val="none" w:sz="0" w:space="0" w:color="auto"/>
            <w:bottom w:val="none" w:sz="0" w:space="0" w:color="auto"/>
            <w:right w:val="none" w:sz="0" w:space="0" w:color="auto"/>
          </w:divBdr>
        </w:div>
        <w:div w:id="1919945338">
          <w:marLeft w:val="1166"/>
          <w:marRight w:val="0"/>
          <w:marTop w:val="60"/>
          <w:marBottom w:val="60"/>
          <w:divBdr>
            <w:top w:val="none" w:sz="0" w:space="0" w:color="auto"/>
            <w:left w:val="none" w:sz="0" w:space="0" w:color="auto"/>
            <w:bottom w:val="none" w:sz="0" w:space="0" w:color="auto"/>
            <w:right w:val="none" w:sz="0" w:space="0" w:color="auto"/>
          </w:divBdr>
        </w:div>
        <w:div w:id="347491756">
          <w:marLeft w:val="1166"/>
          <w:marRight w:val="0"/>
          <w:marTop w:val="60"/>
          <w:marBottom w:val="60"/>
          <w:divBdr>
            <w:top w:val="none" w:sz="0" w:space="0" w:color="auto"/>
            <w:left w:val="none" w:sz="0" w:space="0" w:color="auto"/>
            <w:bottom w:val="none" w:sz="0" w:space="0" w:color="auto"/>
            <w:right w:val="none" w:sz="0" w:space="0" w:color="auto"/>
          </w:divBdr>
        </w:div>
        <w:div w:id="176848726">
          <w:marLeft w:val="1166"/>
          <w:marRight w:val="0"/>
          <w:marTop w:val="60"/>
          <w:marBottom w:val="60"/>
          <w:divBdr>
            <w:top w:val="none" w:sz="0" w:space="0" w:color="auto"/>
            <w:left w:val="none" w:sz="0" w:space="0" w:color="auto"/>
            <w:bottom w:val="none" w:sz="0" w:space="0" w:color="auto"/>
            <w:right w:val="none" w:sz="0" w:space="0" w:color="auto"/>
          </w:divBdr>
        </w:div>
        <w:div w:id="2095398478">
          <w:marLeft w:val="1166"/>
          <w:marRight w:val="0"/>
          <w:marTop w:val="60"/>
          <w:marBottom w:val="60"/>
          <w:divBdr>
            <w:top w:val="none" w:sz="0" w:space="0" w:color="auto"/>
            <w:left w:val="none" w:sz="0" w:space="0" w:color="auto"/>
            <w:bottom w:val="none" w:sz="0" w:space="0" w:color="auto"/>
            <w:right w:val="none" w:sz="0" w:space="0" w:color="auto"/>
          </w:divBdr>
        </w:div>
        <w:div w:id="1139105715">
          <w:marLeft w:val="1166"/>
          <w:marRight w:val="0"/>
          <w:marTop w:val="60"/>
          <w:marBottom w:val="60"/>
          <w:divBdr>
            <w:top w:val="none" w:sz="0" w:space="0" w:color="auto"/>
            <w:left w:val="none" w:sz="0" w:space="0" w:color="auto"/>
            <w:bottom w:val="none" w:sz="0" w:space="0" w:color="auto"/>
            <w:right w:val="none" w:sz="0" w:space="0" w:color="auto"/>
          </w:divBdr>
        </w:div>
        <w:div w:id="1501963549">
          <w:marLeft w:val="1166"/>
          <w:marRight w:val="0"/>
          <w:marTop w:val="60"/>
          <w:marBottom w:val="60"/>
          <w:divBdr>
            <w:top w:val="none" w:sz="0" w:space="0" w:color="auto"/>
            <w:left w:val="none" w:sz="0" w:space="0" w:color="auto"/>
            <w:bottom w:val="none" w:sz="0" w:space="0" w:color="auto"/>
            <w:right w:val="none" w:sz="0" w:space="0" w:color="auto"/>
          </w:divBdr>
        </w:div>
      </w:divsChild>
    </w:div>
    <w:div w:id="1248805112">
      <w:bodyDiv w:val="1"/>
      <w:marLeft w:val="0"/>
      <w:marRight w:val="0"/>
      <w:marTop w:val="0"/>
      <w:marBottom w:val="0"/>
      <w:divBdr>
        <w:top w:val="none" w:sz="0" w:space="0" w:color="auto"/>
        <w:left w:val="none" w:sz="0" w:space="0" w:color="auto"/>
        <w:bottom w:val="none" w:sz="0" w:space="0" w:color="auto"/>
        <w:right w:val="none" w:sz="0" w:space="0" w:color="auto"/>
      </w:divBdr>
    </w:div>
    <w:div w:id="1276249674">
      <w:bodyDiv w:val="1"/>
      <w:marLeft w:val="0"/>
      <w:marRight w:val="0"/>
      <w:marTop w:val="0"/>
      <w:marBottom w:val="0"/>
      <w:divBdr>
        <w:top w:val="none" w:sz="0" w:space="0" w:color="auto"/>
        <w:left w:val="none" w:sz="0" w:space="0" w:color="auto"/>
        <w:bottom w:val="none" w:sz="0" w:space="0" w:color="auto"/>
        <w:right w:val="none" w:sz="0" w:space="0" w:color="auto"/>
      </w:divBdr>
    </w:div>
    <w:div w:id="1285506533">
      <w:bodyDiv w:val="1"/>
      <w:marLeft w:val="0"/>
      <w:marRight w:val="0"/>
      <w:marTop w:val="0"/>
      <w:marBottom w:val="0"/>
      <w:divBdr>
        <w:top w:val="none" w:sz="0" w:space="0" w:color="auto"/>
        <w:left w:val="none" w:sz="0" w:space="0" w:color="auto"/>
        <w:bottom w:val="none" w:sz="0" w:space="0" w:color="auto"/>
        <w:right w:val="none" w:sz="0" w:space="0" w:color="auto"/>
      </w:divBdr>
    </w:div>
    <w:div w:id="1300501446">
      <w:bodyDiv w:val="1"/>
      <w:marLeft w:val="0"/>
      <w:marRight w:val="0"/>
      <w:marTop w:val="0"/>
      <w:marBottom w:val="0"/>
      <w:divBdr>
        <w:top w:val="none" w:sz="0" w:space="0" w:color="auto"/>
        <w:left w:val="none" w:sz="0" w:space="0" w:color="auto"/>
        <w:bottom w:val="none" w:sz="0" w:space="0" w:color="auto"/>
        <w:right w:val="none" w:sz="0" w:space="0" w:color="auto"/>
      </w:divBdr>
    </w:div>
    <w:div w:id="1302996266">
      <w:bodyDiv w:val="1"/>
      <w:marLeft w:val="0"/>
      <w:marRight w:val="0"/>
      <w:marTop w:val="0"/>
      <w:marBottom w:val="0"/>
      <w:divBdr>
        <w:top w:val="none" w:sz="0" w:space="0" w:color="auto"/>
        <w:left w:val="none" w:sz="0" w:space="0" w:color="auto"/>
        <w:bottom w:val="none" w:sz="0" w:space="0" w:color="auto"/>
        <w:right w:val="none" w:sz="0" w:space="0" w:color="auto"/>
      </w:divBdr>
      <w:divsChild>
        <w:div w:id="1125346400">
          <w:marLeft w:val="288"/>
          <w:marRight w:val="0"/>
          <w:marTop w:val="0"/>
          <w:marBottom w:val="0"/>
          <w:divBdr>
            <w:top w:val="none" w:sz="0" w:space="0" w:color="auto"/>
            <w:left w:val="none" w:sz="0" w:space="0" w:color="auto"/>
            <w:bottom w:val="none" w:sz="0" w:space="0" w:color="auto"/>
            <w:right w:val="none" w:sz="0" w:space="0" w:color="auto"/>
          </w:divBdr>
        </w:div>
      </w:divsChild>
    </w:div>
    <w:div w:id="1339849476">
      <w:bodyDiv w:val="1"/>
      <w:marLeft w:val="0"/>
      <w:marRight w:val="0"/>
      <w:marTop w:val="0"/>
      <w:marBottom w:val="0"/>
      <w:divBdr>
        <w:top w:val="none" w:sz="0" w:space="0" w:color="auto"/>
        <w:left w:val="none" w:sz="0" w:space="0" w:color="auto"/>
        <w:bottom w:val="none" w:sz="0" w:space="0" w:color="auto"/>
        <w:right w:val="none" w:sz="0" w:space="0" w:color="auto"/>
      </w:divBdr>
    </w:div>
    <w:div w:id="1342050519">
      <w:bodyDiv w:val="1"/>
      <w:marLeft w:val="0"/>
      <w:marRight w:val="0"/>
      <w:marTop w:val="0"/>
      <w:marBottom w:val="0"/>
      <w:divBdr>
        <w:top w:val="none" w:sz="0" w:space="0" w:color="auto"/>
        <w:left w:val="none" w:sz="0" w:space="0" w:color="auto"/>
        <w:bottom w:val="none" w:sz="0" w:space="0" w:color="auto"/>
        <w:right w:val="none" w:sz="0" w:space="0" w:color="auto"/>
      </w:divBdr>
    </w:div>
    <w:div w:id="1352488844">
      <w:bodyDiv w:val="1"/>
      <w:marLeft w:val="0"/>
      <w:marRight w:val="0"/>
      <w:marTop w:val="0"/>
      <w:marBottom w:val="0"/>
      <w:divBdr>
        <w:top w:val="none" w:sz="0" w:space="0" w:color="auto"/>
        <w:left w:val="none" w:sz="0" w:space="0" w:color="auto"/>
        <w:bottom w:val="none" w:sz="0" w:space="0" w:color="auto"/>
        <w:right w:val="none" w:sz="0" w:space="0" w:color="auto"/>
      </w:divBdr>
    </w:div>
    <w:div w:id="1357342905">
      <w:bodyDiv w:val="1"/>
      <w:marLeft w:val="0"/>
      <w:marRight w:val="0"/>
      <w:marTop w:val="0"/>
      <w:marBottom w:val="0"/>
      <w:divBdr>
        <w:top w:val="none" w:sz="0" w:space="0" w:color="auto"/>
        <w:left w:val="none" w:sz="0" w:space="0" w:color="auto"/>
        <w:bottom w:val="none" w:sz="0" w:space="0" w:color="auto"/>
        <w:right w:val="none" w:sz="0" w:space="0" w:color="auto"/>
      </w:divBdr>
      <w:divsChild>
        <w:div w:id="201792943">
          <w:marLeft w:val="144"/>
          <w:marRight w:val="0"/>
          <w:marTop w:val="0"/>
          <w:marBottom w:val="0"/>
          <w:divBdr>
            <w:top w:val="none" w:sz="0" w:space="0" w:color="auto"/>
            <w:left w:val="none" w:sz="0" w:space="0" w:color="auto"/>
            <w:bottom w:val="none" w:sz="0" w:space="0" w:color="auto"/>
            <w:right w:val="none" w:sz="0" w:space="0" w:color="auto"/>
          </w:divBdr>
        </w:div>
        <w:div w:id="879394176">
          <w:marLeft w:val="144"/>
          <w:marRight w:val="0"/>
          <w:marTop w:val="0"/>
          <w:marBottom w:val="0"/>
          <w:divBdr>
            <w:top w:val="none" w:sz="0" w:space="0" w:color="auto"/>
            <w:left w:val="none" w:sz="0" w:space="0" w:color="auto"/>
            <w:bottom w:val="none" w:sz="0" w:space="0" w:color="auto"/>
            <w:right w:val="none" w:sz="0" w:space="0" w:color="auto"/>
          </w:divBdr>
        </w:div>
      </w:divsChild>
    </w:div>
    <w:div w:id="1382050784">
      <w:bodyDiv w:val="1"/>
      <w:marLeft w:val="0"/>
      <w:marRight w:val="0"/>
      <w:marTop w:val="0"/>
      <w:marBottom w:val="0"/>
      <w:divBdr>
        <w:top w:val="none" w:sz="0" w:space="0" w:color="auto"/>
        <w:left w:val="none" w:sz="0" w:space="0" w:color="auto"/>
        <w:bottom w:val="none" w:sz="0" w:space="0" w:color="auto"/>
        <w:right w:val="none" w:sz="0" w:space="0" w:color="auto"/>
      </w:divBdr>
      <w:divsChild>
        <w:div w:id="249855504">
          <w:marLeft w:val="288"/>
          <w:marRight w:val="0"/>
          <w:marTop w:val="40"/>
          <w:marBottom w:val="40"/>
          <w:divBdr>
            <w:top w:val="none" w:sz="0" w:space="0" w:color="auto"/>
            <w:left w:val="none" w:sz="0" w:space="0" w:color="auto"/>
            <w:bottom w:val="none" w:sz="0" w:space="0" w:color="auto"/>
            <w:right w:val="none" w:sz="0" w:space="0" w:color="auto"/>
          </w:divBdr>
        </w:div>
        <w:div w:id="402876178">
          <w:marLeft w:val="288"/>
          <w:marRight w:val="0"/>
          <w:marTop w:val="40"/>
          <w:marBottom w:val="40"/>
          <w:divBdr>
            <w:top w:val="none" w:sz="0" w:space="0" w:color="auto"/>
            <w:left w:val="none" w:sz="0" w:space="0" w:color="auto"/>
            <w:bottom w:val="none" w:sz="0" w:space="0" w:color="auto"/>
            <w:right w:val="none" w:sz="0" w:space="0" w:color="auto"/>
          </w:divBdr>
        </w:div>
      </w:divsChild>
    </w:div>
    <w:div w:id="1392002936">
      <w:bodyDiv w:val="1"/>
      <w:marLeft w:val="0"/>
      <w:marRight w:val="0"/>
      <w:marTop w:val="0"/>
      <w:marBottom w:val="0"/>
      <w:divBdr>
        <w:top w:val="none" w:sz="0" w:space="0" w:color="auto"/>
        <w:left w:val="none" w:sz="0" w:space="0" w:color="auto"/>
        <w:bottom w:val="none" w:sz="0" w:space="0" w:color="auto"/>
        <w:right w:val="none" w:sz="0" w:space="0" w:color="auto"/>
      </w:divBdr>
    </w:div>
    <w:div w:id="1406798716">
      <w:bodyDiv w:val="1"/>
      <w:marLeft w:val="0"/>
      <w:marRight w:val="0"/>
      <w:marTop w:val="0"/>
      <w:marBottom w:val="0"/>
      <w:divBdr>
        <w:top w:val="none" w:sz="0" w:space="0" w:color="auto"/>
        <w:left w:val="none" w:sz="0" w:space="0" w:color="auto"/>
        <w:bottom w:val="none" w:sz="0" w:space="0" w:color="auto"/>
        <w:right w:val="none" w:sz="0" w:space="0" w:color="auto"/>
      </w:divBdr>
      <w:divsChild>
        <w:div w:id="1516844762">
          <w:marLeft w:val="547"/>
          <w:marRight w:val="0"/>
          <w:marTop w:val="80"/>
          <w:marBottom w:val="80"/>
          <w:divBdr>
            <w:top w:val="none" w:sz="0" w:space="0" w:color="auto"/>
            <w:left w:val="none" w:sz="0" w:space="0" w:color="auto"/>
            <w:bottom w:val="none" w:sz="0" w:space="0" w:color="auto"/>
            <w:right w:val="none" w:sz="0" w:space="0" w:color="auto"/>
          </w:divBdr>
        </w:div>
        <w:div w:id="485976310">
          <w:marLeft w:val="547"/>
          <w:marRight w:val="0"/>
          <w:marTop w:val="80"/>
          <w:marBottom w:val="80"/>
          <w:divBdr>
            <w:top w:val="none" w:sz="0" w:space="0" w:color="auto"/>
            <w:left w:val="none" w:sz="0" w:space="0" w:color="auto"/>
            <w:bottom w:val="none" w:sz="0" w:space="0" w:color="auto"/>
            <w:right w:val="none" w:sz="0" w:space="0" w:color="auto"/>
          </w:divBdr>
        </w:div>
        <w:div w:id="996810367">
          <w:marLeft w:val="547"/>
          <w:marRight w:val="0"/>
          <w:marTop w:val="80"/>
          <w:marBottom w:val="80"/>
          <w:divBdr>
            <w:top w:val="none" w:sz="0" w:space="0" w:color="auto"/>
            <w:left w:val="none" w:sz="0" w:space="0" w:color="auto"/>
            <w:bottom w:val="none" w:sz="0" w:space="0" w:color="auto"/>
            <w:right w:val="none" w:sz="0" w:space="0" w:color="auto"/>
          </w:divBdr>
        </w:div>
        <w:div w:id="953244240">
          <w:marLeft w:val="547"/>
          <w:marRight w:val="0"/>
          <w:marTop w:val="80"/>
          <w:marBottom w:val="80"/>
          <w:divBdr>
            <w:top w:val="none" w:sz="0" w:space="0" w:color="auto"/>
            <w:left w:val="none" w:sz="0" w:space="0" w:color="auto"/>
            <w:bottom w:val="none" w:sz="0" w:space="0" w:color="auto"/>
            <w:right w:val="none" w:sz="0" w:space="0" w:color="auto"/>
          </w:divBdr>
        </w:div>
      </w:divsChild>
    </w:div>
    <w:div w:id="1407535547">
      <w:bodyDiv w:val="1"/>
      <w:marLeft w:val="0"/>
      <w:marRight w:val="0"/>
      <w:marTop w:val="0"/>
      <w:marBottom w:val="0"/>
      <w:divBdr>
        <w:top w:val="none" w:sz="0" w:space="0" w:color="auto"/>
        <w:left w:val="none" w:sz="0" w:space="0" w:color="auto"/>
        <w:bottom w:val="none" w:sz="0" w:space="0" w:color="auto"/>
        <w:right w:val="none" w:sz="0" w:space="0" w:color="auto"/>
      </w:divBdr>
    </w:div>
    <w:div w:id="1425152384">
      <w:bodyDiv w:val="1"/>
      <w:marLeft w:val="0"/>
      <w:marRight w:val="0"/>
      <w:marTop w:val="0"/>
      <w:marBottom w:val="0"/>
      <w:divBdr>
        <w:top w:val="none" w:sz="0" w:space="0" w:color="auto"/>
        <w:left w:val="none" w:sz="0" w:space="0" w:color="auto"/>
        <w:bottom w:val="none" w:sz="0" w:space="0" w:color="auto"/>
        <w:right w:val="none" w:sz="0" w:space="0" w:color="auto"/>
      </w:divBdr>
    </w:div>
    <w:div w:id="1431975067">
      <w:bodyDiv w:val="1"/>
      <w:marLeft w:val="0"/>
      <w:marRight w:val="0"/>
      <w:marTop w:val="0"/>
      <w:marBottom w:val="0"/>
      <w:divBdr>
        <w:top w:val="none" w:sz="0" w:space="0" w:color="auto"/>
        <w:left w:val="none" w:sz="0" w:space="0" w:color="auto"/>
        <w:bottom w:val="none" w:sz="0" w:space="0" w:color="auto"/>
        <w:right w:val="none" w:sz="0" w:space="0" w:color="auto"/>
      </w:divBdr>
      <w:divsChild>
        <w:div w:id="1714309447">
          <w:marLeft w:val="288"/>
          <w:marRight w:val="0"/>
          <w:marTop w:val="40"/>
          <w:marBottom w:val="40"/>
          <w:divBdr>
            <w:top w:val="none" w:sz="0" w:space="0" w:color="auto"/>
            <w:left w:val="none" w:sz="0" w:space="0" w:color="auto"/>
            <w:bottom w:val="none" w:sz="0" w:space="0" w:color="auto"/>
            <w:right w:val="none" w:sz="0" w:space="0" w:color="auto"/>
          </w:divBdr>
        </w:div>
      </w:divsChild>
    </w:div>
    <w:div w:id="1444375582">
      <w:bodyDiv w:val="1"/>
      <w:marLeft w:val="0"/>
      <w:marRight w:val="0"/>
      <w:marTop w:val="0"/>
      <w:marBottom w:val="0"/>
      <w:divBdr>
        <w:top w:val="none" w:sz="0" w:space="0" w:color="auto"/>
        <w:left w:val="none" w:sz="0" w:space="0" w:color="auto"/>
        <w:bottom w:val="none" w:sz="0" w:space="0" w:color="auto"/>
        <w:right w:val="none" w:sz="0" w:space="0" w:color="auto"/>
      </w:divBdr>
      <w:divsChild>
        <w:div w:id="967508961">
          <w:marLeft w:val="144"/>
          <w:marRight w:val="0"/>
          <w:marTop w:val="0"/>
          <w:marBottom w:val="0"/>
          <w:divBdr>
            <w:top w:val="none" w:sz="0" w:space="0" w:color="auto"/>
            <w:left w:val="none" w:sz="0" w:space="0" w:color="auto"/>
            <w:bottom w:val="none" w:sz="0" w:space="0" w:color="auto"/>
            <w:right w:val="none" w:sz="0" w:space="0" w:color="auto"/>
          </w:divBdr>
        </w:div>
      </w:divsChild>
    </w:div>
    <w:div w:id="1484422249">
      <w:bodyDiv w:val="1"/>
      <w:marLeft w:val="0"/>
      <w:marRight w:val="0"/>
      <w:marTop w:val="0"/>
      <w:marBottom w:val="0"/>
      <w:divBdr>
        <w:top w:val="none" w:sz="0" w:space="0" w:color="auto"/>
        <w:left w:val="none" w:sz="0" w:space="0" w:color="auto"/>
        <w:bottom w:val="none" w:sz="0" w:space="0" w:color="auto"/>
        <w:right w:val="none" w:sz="0" w:space="0" w:color="auto"/>
      </w:divBdr>
    </w:div>
    <w:div w:id="1486318525">
      <w:bodyDiv w:val="1"/>
      <w:marLeft w:val="0"/>
      <w:marRight w:val="0"/>
      <w:marTop w:val="0"/>
      <w:marBottom w:val="0"/>
      <w:divBdr>
        <w:top w:val="none" w:sz="0" w:space="0" w:color="auto"/>
        <w:left w:val="none" w:sz="0" w:space="0" w:color="auto"/>
        <w:bottom w:val="none" w:sz="0" w:space="0" w:color="auto"/>
        <w:right w:val="none" w:sz="0" w:space="0" w:color="auto"/>
      </w:divBdr>
      <w:divsChild>
        <w:div w:id="14960224">
          <w:marLeft w:val="288"/>
          <w:marRight w:val="0"/>
          <w:marTop w:val="40"/>
          <w:marBottom w:val="40"/>
          <w:divBdr>
            <w:top w:val="none" w:sz="0" w:space="0" w:color="auto"/>
            <w:left w:val="none" w:sz="0" w:space="0" w:color="auto"/>
            <w:bottom w:val="none" w:sz="0" w:space="0" w:color="auto"/>
            <w:right w:val="none" w:sz="0" w:space="0" w:color="auto"/>
          </w:divBdr>
        </w:div>
        <w:div w:id="1736849961">
          <w:marLeft w:val="288"/>
          <w:marRight w:val="0"/>
          <w:marTop w:val="40"/>
          <w:marBottom w:val="40"/>
          <w:divBdr>
            <w:top w:val="none" w:sz="0" w:space="0" w:color="auto"/>
            <w:left w:val="none" w:sz="0" w:space="0" w:color="auto"/>
            <w:bottom w:val="none" w:sz="0" w:space="0" w:color="auto"/>
            <w:right w:val="none" w:sz="0" w:space="0" w:color="auto"/>
          </w:divBdr>
        </w:div>
      </w:divsChild>
    </w:div>
    <w:div w:id="1487820987">
      <w:bodyDiv w:val="1"/>
      <w:marLeft w:val="0"/>
      <w:marRight w:val="0"/>
      <w:marTop w:val="0"/>
      <w:marBottom w:val="0"/>
      <w:divBdr>
        <w:top w:val="none" w:sz="0" w:space="0" w:color="auto"/>
        <w:left w:val="none" w:sz="0" w:space="0" w:color="auto"/>
        <w:bottom w:val="none" w:sz="0" w:space="0" w:color="auto"/>
        <w:right w:val="none" w:sz="0" w:space="0" w:color="auto"/>
      </w:divBdr>
      <w:divsChild>
        <w:div w:id="85738359">
          <w:marLeft w:val="288"/>
          <w:marRight w:val="0"/>
          <w:marTop w:val="0"/>
          <w:marBottom w:val="0"/>
          <w:divBdr>
            <w:top w:val="none" w:sz="0" w:space="0" w:color="auto"/>
            <w:left w:val="none" w:sz="0" w:space="0" w:color="auto"/>
            <w:bottom w:val="none" w:sz="0" w:space="0" w:color="auto"/>
            <w:right w:val="none" w:sz="0" w:space="0" w:color="auto"/>
          </w:divBdr>
        </w:div>
      </w:divsChild>
    </w:div>
    <w:div w:id="1511870879">
      <w:bodyDiv w:val="1"/>
      <w:marLeft w:val="0"/>
      <w:marRight w:val="0"/>
      <w:marTop w:val="0"/>
      <w:marBottom w:val="0"/>
      <w:divBdr>
        <w:top w:val="none" w:sz="0" w:space="0" w:color="auto"/>
        <w:left w:val="none" w:sz="0" w:space="0" w:color="auto"/>
        <w:bottom w:val="none" w:sz="0" w:space="0" w:color="auto"/>
        <w:right w:val="none" w:sz="0" w:space="0" w:color="auto"/>
      </w:divBdr>
    </w:div>
    <w:div w:id="1517305502">
      <w:bodyDiv w:val="1"/>
      <w:marLeft w:val="0"/>
      <w:marRight w:val="0"/>
      <w:marTop w:val="0"/>
      <w:marBottom w:val="0"/>
      <w:divBdr>
        <w:top w:val="none" w:sz="0" w:space="0" w:color="auto"/>
        <w:left w:val="none" w:sz="0" w:space="0" w:color="auto"/>
        <w:bottom w:val="none" w:sz="0" w:space="0" w:color="auto"/>
        <w:right w:val="none" w:sz="0" w:space="0" w:color="auto"/>
      </w:divBdr>
      <w:divsChild>
        <w:div w:id="811022034">
          <w:marLeft w:val="144"/>
          <w:marRight w:val="0"/>
          <w:marTop w:val="0"/>
          <w:marBottom w:val="0"/>
          <w:divBdr>
            <w:top w:val="none" w:sz="0" w:space="0" w:color="auto"/>
            <w:left w:val="none" w:sz="0" w:space="0" w:color="auto"/>
            <w:bottom w:val="none" w:sz="0" w:space="0" w:color="auto"/>
            <w:right w:val="none" w:sz="0" w:space="0" w:color="auto"/>
          </w:divBdr>
        </w:div>
        <w:div w:id="1866209437">
          <w:marLeft w:val="144"/>
          <w:marRight w:val="0"/>
          <w:marTop w:val="0"/>
          <w:marBottom w:val="0"/>
          <w:divBdr>
            <w:top w:val="none" w:sz="0" w:space="0" w:color="auto"/>
            <w:left w:val="none" w:sz="0" w:space="0" w:color="auto"/>
            <w:bottom w:val="none" w:sz="0" w:space="0" w:color="auto"/>
            <w:right w:val="none" w:sz="0" w:space="0" w:color="auto"/>
          </w:divBdr>
        </w:div>
      </w:divsChild>
    </w:div>
    <w:div w:id="1535650843">
      <w:bodyDiv w:val="1"/>
      <w:marLeft w:val="0"/>
      <w:marRight w:val="0"/>
      <w:marTop w:val="0"/>
      <w:marBottom w:val="0"/>
      <w:divBdr>
        <w:top w:val="none" w:sz="0" w:space="0" w:color="auto"/>
        <w:left w:val="none" w:sz="0" w:space="0" w:color="auto"/>
        <w:bottom w:val="none" w:sz="0" w:space="0" w:color="auto"/>
        <w:right w:val="none" w:sz="0" w:space="0" w:color="auto"/>
      </w:divBdr>
      <w:divsChild>
        <w:div w:id="2011256631">
          <w:marLeft w:val="288"/>
          <w:marRight w:val="0"/>
          <w:marTop w:val="120"/>
          <w:marBottom w:val="120"/>
          <w:divBdr>
            <w:top w:val="none" w:sz="0" w:space="0" w:color="auto"/>
            <w:left w:val="none" w:sz="0" w:space="0" w:color="auto"/>
            <w:bottom w:val="none" w:sz="0" w:space="0" w:color="auto"/>
            <w:right w:val="none" w:sz="0" w:space="0" w:color="auto"/>
          </w:divBdr>
        </w:div>
        <w:div w:id="2028020655">
          <w:marLeft w:val="288"/>
          <w:marRight w:val="0"/>
          <w:marTop w:val="120"/>
          <w:marBottom w:val="120"/>
          <w:divBdr>
            <w:top w:val="none" w:sz="0" w:space="0" w:color="auto"/>
            <w:left w:val="none" w:sz="0" w:space="0" w:color="auto"/>
            <w:bottom w:val="none" w:sz="0" w:space="0" w:color="auto"/>
            <w:right w:val="none" w:sz="0" w:space="0" w:color="auto"/>
          </w:divBdr>
        </w:div>
        <w:div w:id="1759206510">
          <w:marLeft w:val="288"/>
          <w:marRight w:val="0"/>
          <w:marTop w:val="120"/>
          <w:marBottom w:val="120"/>
          <w:divBdr>
            <w:top w:val="none" w:sz="0" w:space="0" w:color="auto"/>
            <w:left w:val="none" w:sz="0" w:space="0" w:color="auto"/>
            <w:bottom w:val="none" w:sz="0" w:space="0" w:color="auto"/>
            <w:right w:val="none" w:sz="0" w:space="0" w:color="auto"/>
          </w:divBdr>
        </w:div>
        <w:div w:id="1952781129">
          <w:marLeft w:val="288"/>
          <w:marRight w:val="0"/>
          <w:marTop w:val="120"/>
          <w:marBottom w:val="120"/>
          <w:divBdr>
            <w:top w:val="none" w:sz="0" w:space="0" w:color="auto"/>
            <w:left w:val="none" w:sz="0" w:space="0" w:color="auto"/>
            <w:bottom w:val="none" w:sz="0" w:space="0" w:color="auto"/>
            <w:right w:val="none" w:sz="0" w:space="0" w:color="auto"/>
          </w:divBdr>
        </w:div>
      </w:divsChild>
    </w:div>
    <w:div w:id="1558279227">
      <w:bodyDiv w:val="1"/>
      <w:marLeft w:val="0"/>
      <w:marRight w:val="0"/>
      <w:marTop w:val="0"/>
      <w:marBottom w:val="0"/>
      <w:divBdr>
        <w:top w:val="none" w:sz="0" w:space="0" w:color="auto"/>
        <w:left w:val="none" w:sz="0" w:space="0" w:color="auto"/>
        <w:bottom w:val="none" w:sz="0" w:space="0" w:color="auto"/>
        <w:right w:val="none" w:sz="0" w:space="0" w:color="auto"/>
      </w:divBdr>
      <w:divsChild>
        <w:div w:id="1965770980">
          <w:marLeft w:val="288"/>
          <w:marRight w:val="0"/>
          <w:marTop w:val="40"/>
          <w:marBottom w:val="40"/>
          <w:divBdr>
            <w:top w:val="none" w:sz="0" w:space="0" w:color="auto"/>
            <w:left w:val="none" w:sz="0" w:space="0" w:color="auto"/>
            <w:bottom w:val="none" w:sz="0" w:space="0" w:color="auto"/>
            <w:right w:val="none" w:sz="0" w:space="0" w:color="auto"/>
          </w:divBdr>
        </w:div>
        <w:div w:id="298996617">
          <w:marLeft w:val="288"/>
          <w:marRight w:val="0"/>
          <w:marTop w:val="40"/>
          <w:marBottom w:val="40"/>
          <w:divBdr>
            <w:top w:val="none" w:sz="0" w:space="0" w:color="auto"/>
            <w:left w:val="none" w:sz="0" w:space="0" w:color="auto"/>
            <w:bottom w:val="none" w:sz="0" w:space="0" w:color="auto"/>
            <w:right w:val="none" w:sz="0" w:space="0" w:color="auto"/>
          </w:divBdr>
        </w:div>
        <w:div w:id="1970088712">
          <w:marLeft w:val="288"/>
          <w:marRight w:val="0"/>
          <w:marTop w:val="40"/>
          <w:marBottom w:val="40"/>
          <w:divBdr>
            <w:top w:val="none" w:sz="0" w:space="0" w:color="auto"/>
            <w:left w:val="none" w:sz="0" w:space="0" w:color="auto"/>
            <w:bottom w:val="none" w:sz="0" w:space="0" w:color="auto"/>
            <w:right w:val="none" w:sz="0" w:space="0" w:color="auto"/>
          </w:divBdr>
        </w:div>
      </w:divsChild>
    </w:div>
    <w:div w:id="1559244578">
      <w:bodyDiv w:val="1"/>
      <w:marLeft w:val="0"/>
      <w:marRight w:val="0"/>
      <w:marTop w:val="0"/>
      <w:marBottom w:val="0"/>
      <w:divBdr>
        <w:top w:val="none" w:sz="0" w:space="0" w:color="auto"/>
        <w:left w:val="none" w:sz="0" w:space="0" w:color="auto"/>
        <w:bottom w:val="none" w:sz="0" w:space="0" w:color="auto"/>
        <w:right w:val="none" w:sz="0" w:space="0" w:color="auto"/>
      </w:divBdr>
    </w:div>
    <w:div w:id="1584532784">
      <w:bodyDiv w:val="1"/>
      <w:marLeft w:val="0"/>
      <w:marRight w:val="0"/>
      <w:marTop w:val="0"/>
      <w:marBottom w:val="0"/>
      <w:divBdr>
        <w:top w:val="none" w:sz="0" w:space="0" w:color="auto"/>
        <w:left w:val="none" w:sz="0" w:space="0" w:color="auto"/>
        <w:bottom w:val="none" w:sz="0" w:space="0" w:color="auto"/>
        <w:right w:val="none" w:sz="0" w:space="0" w:color="auto"/>
      </w:divBdr>
    </w:div>
    <w:div w:id="1617367739">
      <w:bodyDiv w:val="1"/>
      <w:marLeft w:val="0"/>
      <w:marRight w:val="0"/>
      <w:marTop w:val="0"/>
      <w:marBottom w:val="0"/>
      <w:divBdr>
        <w:top w:val="none" w:sz="0" w:space="0" w:color="auto"/>
        <w:left w:val="none" w:sz="0" w:space="0" w:color="auto"/>
        <w:bottom w:val="none" w:sz="0" w:space="0" w:color="auto"/>
        <w:right w:val="none" w:sz="0" w:space="0" w:color="auto"/>
      </w:divBdr>
      <w:divsChild>
        <w:div w:id="218056965">
          <w:marLeft w:val="288"/>
          <w:marRight w:val="0"/>
          <w:marTop w:val="0"/>
          <w:marBottom w:val="0"/>
          <w:divBdr>
            <w:top w:val="none" w:sz="0" w:space="0" w:color="auto"/>
            <w:left w:val="none" w:sz="0" w:space="0" w:color="auto"/>
            <w:bottom w:val="none" w:sz="0" w:space="0" w:color="auto"/>
            <w:right w:val="none" w:sz="0" w:space="0" w:color="auto"/>
          </w:divBdr>
        </w:div>
      </w:divsChild>
    </w:div>
    <w:div w:id="1620799470">
      <w:bodyDiv w:val="1"/>
      <w:marLeft w:val="0"/>
      <w:marRight w:val="0"/>
      <w:marTop w:val="0"/>
      <w:marBottom w:val="0"/>
      <w:divBdr>
        <w:top w:val="none" w:sz="0" w:space="0" w:color="auto"/>
        <w:left w:val="none" w:sz="0" w:space="0" w:color="auto"/>
        <w:bottom w:val="none" w:sz="0" w:space="0" w:color="auto"/>
        <w:right w:val="none" w:sz="0" w:space="0" w:color="auto"/>
      </w:divBdr>
    </w:div>
    <w:div w:id="1636175762">
      <w:bodyDiv w:val="1"/>
      <w:marLeft w:val="0"/>
      <w:marRight w:val="0"/>
      <w:marTop w:val="0"/>
      <w:marBottom w:val="0"/>
      <w:divBdr>
        <w:top w:val="none" w:sz="0" w:space="0" w:color="auto"/>
        <w:left w:val="none" w:sz="0" w:space="0" w:color="auto"/>
        <w:bottom w:val="none" w:sz="0" w:space="0" w:color="auto"/>
        <w:right w:val="none" w:sz="0" w:space="0" w:color="auto"/>
      </w:divBdr>
    </w:div>
    <w:div w:id="1657681974">
      <w:bodyDiv w:val="1"/>
      <w:marLeft w:val="0"/>
      <w:marRight w:val="0"/>
      <w:marTop w:val="0"/>
      <w:marBottom w:val="0"/>
      <w:divBdr>
        <w:top w:val="none" w:sz="0" w:space="0" w:color="auto"/>
        <w:left w:val="none" w:sz="0" w:space="0" w:color="auto"/>
        <w:bottom w:val="none" w:sz="0" w:space="0" w:color="auto"/>
        <w:right w:val="none" w:sz="0" w:space="0" w:color="auto"/>
      </w:divBdr>
      <w:divsChild>
        <w:div w:id="275451595">
          <w:marLeft w:val="288"/>
          <w:marRight w:val="0"/>
          <w:marTop w:val="40"/>
          <w:marBottom w:val="40"/>
          <w:divBdr>
            <w:top w:val="none" w:sz="0" w:space="0" w:color="auto"/>
            <w:left w:val="none" w:sz="0" w:space="0" w:color="auto"/>
            <w:bottom w:val="none" w:sz="0" w:space="0" w:color="auto"/>
            <w:right w:val="none" w:sz="0" w:space="0" w:color="auto"/>
          </w:divBdr>
        </w:div>
        <w:div w:id="1806897449">
          <w:marLeft w:val="288"/>
          <w:marRight w:val="0"/>
          <w:marTop w:val="40"/>
          <w:marBottom w:val="40"/>
          <w:divBdr>
            <w:top w:val="none" w:sz="0" w:space="0" w:color="auto"/>
            <w:left w:val="none" w:sz="0" w:space="0" w:color="auto"/>
            <w:bottom w:val="none" w:sz="0" w:space="0" w:color="auto"/>
            <w:right w:val="none" w:sz="0" w:space="0" w:color="auto"/>
          </w:divBdr>
        </w:div>
      </w:divsChild>
    </w:div>
    <w:div w:id="1667904294">
      <w:bodyDiv w:val="1"/>
      <w:marLeft w:val="0"/>
      <w:marRight w:val="0"/>
      <w:marTop w:val="0"/>
      <w:marBottom w:val="0"/>
      <w:divBdr>
        <w:top w:val="none" w:sz="0" w:space="0" w:color="auto"/>
        <w:left w:val="none" w:sz="0" w:space="0" w:color="auto"/>
        <w:bottom w:val="none" w:sz="0" w:space="0" w:color="auto"/>
        <w:right w:val="none" w:sz="0" w:space="0" w:color="auto"/>
      </w:divBdr>
      <w:divsChild>
        <w:div w:id="1287735200">
          <w:marLeft w:val="288"/>
          <w:marRight w:val="0"/>
          <w:marTop w:val="40"/>
          <w:marBottom w:val="40"/>
          <w:divBdr>
            <w:top w:val="none" w:sz="0" w:space="0" w:color="auto"/>
            <w:left w:val="none" w:sz="0" w:space="0" w:color="auto"/>
            <w:bottom w:val="none" w:sz="0" w:space="0" w:color="auto"/>
            <w:right w:val="none" w:sz="0" w:space="0" w:color="auto"/>
          </w:divBdr>
        </w:div>
        <w:div w:id="1080713629">
          <w:marLeft w:val="288"/>
          <w:marRight w:val="0"/>
          <w:marTop w:val="40"/>
          <w:marBottom w:val="40"/>
          <w:divBdr>
            <w:top w:val="none" w:sz="0" w:space="0" w:color="auto"/>
            <w:left w:val="none" w:sz="0" w:space="0" w:color="auto"/>
            <w:bottom w:val="none" w:sz="0" w:space="0" w:color="auto"/>
            <w:right w:val="none" w:sz="0" w:space="0" w:color="auto"/>
          </w:divBdr>
        </w:div>
        <w:div w:id="1129006237">
          <w:marLeft w:val="288"/>
          <w:marRight w:val="0"/>
          <w:marTop w:val="40"/>
          <w:marBottom w:val="40"/>
          <w:divBdr>
            <w:top w:val="none" w:sz="0" w:space="0" w:color="auto"/>
            <w:left w:val="none" w:sz="0" w:space="0" w:color="auto"/>
            <w:bottom w:val="none" w:sz="0" w:space="0" w:color="auto"/>
            <w:right w:val="none" w:sz="0" w:space="0" w:color="auto"/>
          </w:divBdr>
        </w:div>
      </w:divsChild>
    </w:div>
    <w:div w:id="1691566517">
      <w:bodyDiv w:val="1"/>
      <w:marLeft w:val="0"/>
      <w:marRight w:val="0"/>
      <w:marTop w:val="0"/>
      <w:marBottom w:val="0"/>
      <w:divBdr>
        <w:top w:val="none" w:sz="0" w:space="0" w:color="auto"/>
        <w:left w:val="none" w:sz="0" w:space="0" w:color="auto"/>
        <w:bottom w:val="none" w:sz="0" w:space="0" w:color="auto"/>
        <w:right w:val="none" w:sz="0" w:space="0" w:color="auto"/>
      </w:divBdr>
    </w:div>
    <w:div w:id="1699352839">
      <w:bodyDiv w:val="1"/>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446"/>
          <w:marRight w:val="0"/>
          <w:marTop w:val="60"/>
          <w:marBottom w:val="60"/>
          <w:divBdr>
            <w:top w:val="none" w:sz="0" w:space="0" w:color="auto"/>
            <w:left w:val="none" w:sz="0" w:space="0" w:color="auto"/>
            <w:bottom w:val="none" w:sz="0" w:space="0" w:color="auto"/>
            <w:right w:val="none" w:sz="0" w:space="0" w:color="auto"/>
          </w:divBdr>
        </w:div>
        <w:div w:id="1072584718">
          <w:marLeft w:val="1166"/>
          <w:marRight w:val="0"/>
          <w:marTop w:val="60"/>
          <w:marBottom w:val="60"/>
          <w:divBdr>
            <w:top w:val="none" w:sz="0" w:space="0" w:color="auto"/>
            <w:left w:val="none" w:sz="0" w:space="0" w:color="auto"/>
            <w:bottom w:val="none" w:sz="0" w:space="0" w:color="auto"/>
            <w:right w:val="none" w:sz="0" w:space="0" w:color="auto"/>
          </w:divBdr>
        </w:div>
        <w:div w:id="855076535">
          <w:marLeft w:val="1166"/>
          <w:marRight w:val="0"/>
          <w:marTop w:val="60"/>
          <w:marBottom w:val="60"/>
          <w:divBdr>
            <w:top w:val="none" w:sz="0" w:space="0" w:color="auto"/>
            <w:left w:val="none" w:sz="0" w:space="0" w:color="auto"/>
            <w:bottom w:val="none" w:sz="0" w:space="0" w:color="auto"/>
            <w:right w:val="none" w:sz="0" w:space="0" w:color="auto"/>
          </w:divBdr>
        </w:div>
        <w:div w:id="956332584">
          <w:marLeft w:val="1166"/>
          <w:marRight w:val="0"/>
          <w:marTop w:val="60"/>
          <w:marBottom w:val="60"/>
          <w:divBdr>
            <w:top w:val="none" w:sz="0" w:space="0" w:color="auto"/>
            <w:left w:val="none" w:sz="0" w:space="0" w:color="auto"/>
            <w:bottom w:val="none" w:sz="0" w:space="0" w:color="auto"/>
            <w:right w:val="none" w:sz="0" w:space="0" w:color="auto"/>
          </w:divBdr>
        </w:div>
        <w:div w:id="310797180">
          <w:marLeft w:val="1166"/>
          <w:marRight w:val="0"/>
          <w:marTop w:val="60"/>
          <w:marBottom w:val="60"/>
          <w:divBdr>
            <w:top w:val="none" w:sz="0" w:space="0" w:color="auto"/>
            <w:left w:val="none" w:sz="0" w:space="0" w:color="auto"/>
            <w:bottom w:val="none" w:sz="0" w:space="0" w:color="auto"/>
            <w:right w:val="none" w:sz="0" w:space="0" w:color="auto"/>
          </w:divBdr>
        </w:div>
        <w:div w:id="607663481">
          <w:marLeft w:val="1166"/>
          <w:marRight w:val="0"/>
          <w:marTop w:val="60"/>
          <w:marBottom w:val="60"/>
          <w:divBdr>
            <w:top w:val="none" w:sz="0" w:space="0" w:color="auto"/>
            <w:left w:val="none" w:sz="0" w:space="0" w:color="auto"/>
            <w:bottom w:val="none" w:sz="0" w:space="0" w:color="auto"/>
            <w:right w:val="none" w:sz="0" w:space="0" w:color="auto"/>
          </w:divBdr>
        </w:div>
        <w:div w:id="140854852">
          <w:marLeft w:val="1166"/>
          <w:marRight w:val="0"/>
          <w:marTop w:val="60"/>
          <w:marBottom w:val="60"/>
          <w:divBdr>
            <w:top w:val="none" w:sz="0" w:space="0" w:color="auto"/>
            <w:left w:val="none" w:sz="0" w:space="0" w:color="auto"/>
            <w:bottom w:val="none" w:sz="0" w:space="0" w:color="auto"/>
            <w:right w:val="none" w:sz="0" w:space="0" w:color="auto"/>
          </w:divBdr>
        </w:div>
        <w:div w:id="942231142">
          <w:marLeft w:val="1166"/>
          <w:marRight w:val="0"/>
          <w:marTop w:val="60"/>
          <w:marBottom w:val="60"/>
          <w:divBdr>
            <w:top w:val="none" w:sz="0" w:space="0" w:color="auto"/>
            <w:left w:val="none" w:sz="0" w:space="0" w:color="auto"/>
            <w:bottom w:val="none" w:sz="0" w:space="0" w:color="auto"/>
            <w:right w:val="none" w:sz="0" w:space="0" w:color="auto"/>
          </w:divBdr>
        </w:div>
        <w:div w:id="1767067904">
          <w:marLeft w:val="1166"/>
          <w:marRight w:val="0"/>
          <w:marTop w:val="60"/>
          <w:marBottom w:val="60"/>
          <w:divBdr>
            <w:top w:val="none" w:sz="0" w:space="0" w:color="auto"/>
            <w:left w:val="none" w:sz="0" w:space="0" w:color="auto"/>
            <w:bottom w:val="none" w:sz="0" w:space="0" w:color="auto"/>
            <w:right w:val="none" w:sz="0" w:space="0" w:color="auto"/>
          </w:divBdr>
        </w:div>
        <w:div w:id="1291787142">
          <w:marLeft w:val="446"/>
          <w:marRight w:val="0"/>
          <w:marTop w:val="60"/>
          <w:marBottom w:val="60"/>
          <w:divBdr>
            <w:top w:val="none" w:sz="0" w:space="0" w:color="auto"/>
            <w:left w:val="none" w:sz="0" w:space="0" w:color="auto"/>
            <w:bottom w:val="none" w:sz="0" w:space="0" w:color="auto"/>
            <w:right w:val="none" w:sz="0" w:space="0" w:color="auto"/>
          </w:divBdr>
        </w:div>
        <w:div w:id="463812601">
          <w:marLeft w:val="446"/>
          <w:marRight w:val="0"/>
          <w:marTop w:val="60"/>
          <w:marBottom w:val="60"/>
          <w:divBdr>
            <w:top w:val="none" w:sz="0" w:space="0" w:color="auto"/>
            <w:left w:val="none" w:sz="0" w:space="0" w:color="auto"/>
            <w:bottom w:val="none" w:sz="0" w:space="0" w:color="auto"/>
            <w:right w:val="none" w:sz="0" w:space="0" w:color="auto"/>
          </w:divBdr>
        </w:div>
      </w:divsChild>
    </w:div>
    <w:div w:id="1699744772">
      <w:bodyDiv w:val="1"/>
      <w:marLeft w:val="0"/>
      <w:marRight w:val="0"/>
      <w:marTop w:val="0"/>
      <w:marBottom w:val="0"/>
      <w:divBdr>
        <w:top w:val="none" w:sz="0" w:space="0" w:color="auto"/>
        <w:left w:val="none" w:sz="0" w:space="0" w:color="auto"/>
        <w:bottom w:val="none" w:sz="0" w:space="0" w:color="auto"/>
        <w:right w:val="none" w:sz="0" w:space="0" w:color="auto"/>
      </w:divBdr>
      <w:divsChild>
        <w:div w:id="966474515">
          <w:marLeft w:val="288"/>
          <w:marRight w:val="0"/>
          <w:marTop w:val="40"/>
          <w:marBottom w:val="40"/>
          <w:divBdr>
            <w:top w:val="none" w:sz="0" w:space="0" w:color="auto"/>
            <w:left w:val="none" w:sz="0" w:space="0" w:color="auto"/>
            <w:bottom w:val="none" w:sz="0" w:space="0" w:color="auto"/>
            <w:right w:val="none" w:sz="0" w:space="0" w:color="auto"/>
          </w:divBdr>
        </w:div>
      </w:divsChild>
    </w:div>
    <w:div w:id="1730569423">
      <w:bodyDiv w:val="1"/>
      <w:marLeft w:val="0"/>
      <w:marRight w:val="0"/>
      <w:marTop w:val="0"/>
      <w:marBottom w:val="0"/>
      <w:divBdr>
        <w:top w:val="none" w:sz="0" w:space="0" w:color="auto"/>
        <w:left w:val="none" w:sz="0" w:space="0" w:color="auto"/>
        <w:bottom w:val="none" w:sz="0" w:space="0" w:color="auto"/>
        <w:right w:val="none" w:sz="0" w:space="0" w:color="auto"/>
      </w:divBdr>
    </w:div>
    <w:div w:id="1740247927">
      <w:bodyDiv w:val="1"/>
      <w:marLeft w:val="0"/>
      <w:marRight w:val="0"/>
      <w:marTop w:val="0"/>
      <w:marBottom w:val="0"/>
      <w:divBdr>
        <w:top w:val="none" w:sz="0" w:space="0" w:color="auto"/>
        <w:left w:val="none" w:sz="0" w:space="0" w:color="auto"/>
        <w:bottom w:val="none" w:sz="0" w:space="0" w:color="auto"/>
        <w:right w:val="none" w:sz="0" w:space="0" w:color="auto"/>
      </w:divBdr>
    </w:div>
    <w:div w:id="1743141150">
      <w:bodyDiv w:val="1"/>
      <w:marLeft w:val="0"/>
      <w:marRight w:val="0"/>
      <w:marTop w:val="0"/>
      <w:marBottom w:val="0"/>
      <w:divBdr>
        <w:top w:val="none" w:sz="0" w:space="0" w:color="auto"/>
        <w:left w:val="none" w:sz="0" w:space="0" w:color="auto"/>
        <w:bottom w:val="none" w:sz="0" w:space="0" w:color="auto"/>
        <w:right w:val="none" w:sz="0" w:space="0" w:color="auto"/>
      </w:divBdr>
      <w:divsChild>
        <w:div w:id="1105883020">
          <w:marLeft w:val="274"/>
          <w:marRight w:val="0"/>
          <w:marTop w:val="0"/>
          <w:marBottom w:val="0"/>
          <w:divBdr>
            <w:top w:val="none" w:sz="0" w:space="0" w:color="auto"/>
            <w:left w:val="none" w:sz="0" w:space="0" w:color="auto"/>
            <w:bottom w:val="none" w:sz="0" w:space="0" w:color="auto"/>
            <w:right w:val="none" w:sz="0" w:space="0" w:color="auto"/>
          </w:divBdr>
        </w:div>
      </w:divsChild>
    </w:div>
    <w:div w:id="1747334961">
      <w:bodyDiv w:val="1"/>
      <w:marLeft w:val="0"/>
      <w:marRight w:val="0"/>
      <w:marTop w:val="0"/>
      <w:marBottom w:val="0"/>
      <w:divBdr>
        <w:top w:val="none" w:sz="0" w:space="0" w:color="auto"/>
        <w:left w:val="none" w:sz="0" w:space="0" w:color="auto"/>
        <w:bottom w:val="none" w:sz="0" w:space="0" w:color="auto"/>
        <w:right w:val="none" w:sz="0" w:space="0" w:color="auto"/>
      </w:divBdr>
    </w:div>
    <w:div w:id="1750616545">
      <w:bodyDiv w:val="1"/>
      <w:marLeft w:val="0"/>
      <w:marRight w:val="0"/>
      <w:marTop w:val="0"/>
      <w:marBottom w:val="0"/>
      <w:divBdr>
        <w:top w:val="none" w:sz="0" w:space="0" w:color="auto"/>
        <w:left w:val="none" w:sz="0" w:space="0" w:color="auto"/>
        <w:bottom w:val="none" w:sz="0" w:space="0" w:color="auto"/>
        <w:right w:val="none" w:sz="0" w:space="0" w:color="auto"/>
      </w:divBdr>
    </w:div>
    <w:div w:id="1752963073">
      <w:bodyDiv w:val="1"/>
      <w:marLeft w:val="0"/>
      <w:marRight w:val="0"/>
      <w:marTop w:val="0"/>
      <w:marBottom w:val="0"/>
      <w:divBdr>
        <w:top w:val="none" w:sz="0" w:space="0" w:color="auto"/>
        <w:left w:val="none" w:sz="0" w:space="0" w:color="auto"/>
        <w:bottom w:val="none" w:sz="0" w:space="0" w:color="auto"/>
        <w:right w:val="none" w:sz="0" w:space="0" w:color="auto"/>
      </w:divBdr>
    </w:div>
    <w:div w:id="1756241945">
      <w:bodyDiv w:val="1"/>
      <w:marLeft w:val="0"/>
      <w:marRight w:val="0"/>
      <w:marTop w:val="0"/>
      <w:marBottom w:val="0"/>
      <w:divBdr>
        <w:top w:val="none" w:sz="0" w:space="0" w:color="auto"/>
        <w:left w:val="none" w:sz="0" w:space="0" w:color="auto"/>
        <w:bottom w:val="none" w:sz="0" w:space="0" w:color="auto"/>
        <w:right w:val="none" w:sz="0" w:space="0" w:color="auto"/>
      </w:divBdr>
      <w:divsChild>
        <w:div w:id="328485111">
          <w:marLeft w:val="144"/>
          <w:marRight w:val="0"/>
          <w:marTop w:val="0"/>
          <w:marBottom w:val="0"/>
          <w:divBdr>
            <w:top w:val="none" w:sz="0" w:space="0" w:color="auto"/>
            <w:left w:val="none" w:sz="0" w:space="0" w:color="auto"/>
            <w:bottom w:val="none" w:sz="0" w:space="0" w:color="auto"/>
            <w:right w:val="none" w:sz="0" w:space="0" w:color="auto"/>
          </w:divBdr>
        </w:div>
        <w:div w:id="1129860387">
          <w:marLeft w:val="144"/>
          <w:marRight w:val="0"/>
          <w:marTop w:val="0"/>
          <w:marBottom w:val="0"/>
          <w:divBdr>
            <w:top w:val="none" w:sz="0" w:space="0" w:color="auto"/>
            <w:left w:val="none" w:sz="0" w:space="0" w:color="auto"/>
            <w:bottom w:val="none" w:sz="0" w:space="0" w:color="auto"/>
            <w:right w:val="none" w:sz="0" w:space="0" w:color="auto"/>
          </w:divBdr>
        </w:div>
      </w:divsChild>
    </w:div>
    <w:div w:id="1774276492">
      <w:bodyDiv w:val="1"/>
      <w:marLeft w:val="0"/>
      <w:marRight w:val="0"/>
      <w:marTop w:val="0"/>
      <w:marBottom w:val="0"/>
      <w:divBdr>
        <w:top w:val="none" w:sz="0" w:space="0" w:color="auto"/>
        <w:left w:val="none" w:sz="0" w:space="0" w:color="auto"/>
        <w:bottom w:val="none" w:sz="0" w:space="0" w:color="auto"/>
        <w:right w:val="none" w:sz="0" w:space="0" w:color="auto"/>
      </w:divBdr>
    </w:div>
    <w:div w:id="1775401886">
      <w:bodyDiv w:val="1"/>
      <w:marLeft w:val="0"/>
      <w:marRight w:val="0"/>
      <w:marTop w:val="0"/>
      <w:marBottom w:val="0"/>
      <w:divBdr>
        <w:top w:val="none" w:sz="0" w:space="0" w:color="auto"/>
        <w:left w:val="none" w:sz="0" w:space="0" w:color="auto"/>
        <w:bottom w:val="none" w:sz="0" w:space="0" w:color="auto"/>
        <w:right w:val="none" w:sz="0" w:space="0" w:color="auto"/>
      </w:divBdr>
      <w:divsChild>
        <w:div w:id="1716736997">
          <w:marLeft w:val="144"/>
          <w:marRight w:val="0"/>
          <w:marTop w:val="0"/>
          <w:marBottom w:val="0"/>
          <w:divBdr>
            <w:top w:val="none" w:sz="0" w:space="0" w:color="auto"/>
            <w:left w:val="none" w:sz="0" w:space="0" w:color="auto"/>
            <w:bottom w:val="none" w:sz="0" w:space="0" w:color="auto"/>
            <w:right w:val="none" w:sz="0" w:space="0" w:color="auto"/>
          </w:divBdr>
        </w:div>
        <w:div w:id="1594315275">
          <w:marLeft w:val="418"/>
          <w:marRight w:val="0"/>
          <w:marTop w:val="0"/>
          <w:marBottom w:val="0"/>
          <w:divBdr>
            <w:top w:val="none" w:sz="0" w:space="0" w:color="auto"/>
            <w:left w:val="none" w:sz="0" w:space="0" w:color="auto"/>
            <w:bottom w:val="none" w:sz="0" w:space="0" w:color="auto"/>
            <w:right w:val="none" w:sz="0" w:space="0" w:color="auto"/>
          </w:divBdr>
        </w:div>
        <w:div w:id="1835338802">
          <w:marLeft w:val="418"/>
          <w:marRight w:val="0"/>
          <w:marTop w:val="0"/>
          <w:marBottom w:val="0"/>
          <w:divBdr>
            <w:top w:val="none" w:sz="0" w:space="0" w:color="auto"/>
            <w:left w:val="none" w:sz="0" w:space="0" w:color="auto"/>
            <w:bottom w:val="none" w:sz="0" w:space="0" w:color="auto"/>
            <w:right w:val="none" w:sz="0" w:space="0" w:color="auto"/>
          </w:divBdr>
        </w:div>
        <w:div w:id="349456392">
          <w:marLeft w:val="418"/>
          <w:marRight w:val="0"/>
          <w:marTop w:val="0"/>
          <w:marBottom w:val="0"/>
          <w:divBdr>
            <w:top w:val="none" w:sz="0" w:space="0" w:color="auto"/>
            <w:left w:val="none" w:sz="0" w:space="0" w:color="auto"/>
            <w:bottom w:val="none" w:sz="0" w:space="0" w:color="auto"/>
            <w:right w:val="none" w:sz="0" w:space="0" w:color="auto"/>
          </w:divBdr>
        </w:div>
        <w:div w:id="84108397">
          <w:marLeft w:val="144"/>
          <w:marRight w:val="0"/>
          <w:marTop w:val="0"/>
          <w:marBottom w:val="0"/>
          <w:divBdr>
            <w:top w:val="none" w:sz="0" w:space="0" w:color="auto"/>
            <w:left w:val="none" w:sz="0" w:space="0" w:color="auto"/>
            <w:bottom w:val="none" w:sz="0" w:space="0" w:color="auto"/>
            <w:right w:val="none" w:sz="0" w:space="0" w:color="auto"/>
          </w:divBdr>
        </w:div>
        <w:div w:id="381029359">
          <w:marLeft w:val="144"/>
          <w:marRight w:val="0"/>
          <w:marTop w:val="0"/>
          <w:marBottom w:val="0"/>
          <w:divBdr>
            <w:top w:val="none" w:sz="0" w:space="0" w:color="auto"/>
            <w:left w:val="none" w:sz="0" w:space="0" w:color="auto"/>
            <w:bottom w:val="none" w:sz="0" w:space="0" w:color="auto"/>
            <w:right w:val="none" w:sz="0" w:space="0" w:color="auto"/>
          </w:divBdr>
        </w:div>
      </w:divsChild>
    </w:div>
    <w:div w:id="1799454106">
      <w:bodyDiv w:val="1"/>
      <w:marLeft w:val="0"/>
      <w:marRight w:val="0"/>
      <w:marTop w:val="0"/>
      <w:marBottom w:val="0"/>
      <w:divBdr>
        <w:top w:val="none" w:sz="0" w:space="0" w:color="auto"/>
        <w:left w:val="none" w:sz="0" w:space="0" w:color="auto"/>
        <w:bottom w:val="none" w:sz="0" w:space="0" w:color="auto"/>
        <w:right w:val="none" w:sz="0" w:space="0" w:color="auto"/>
      </w:divBdr>
    </w:div>
    <w:div w:id="1804228571">
      <w:bodyDiv w:val="1"/>
      <w:marLeft w:val="0"/>
      <w:marRight w:val="0"/>
      <w:marTop w:val="0"/>
      <w:marBottom w:val="0"/>
      <w:divBdr>
        <w:top w:val="none" w:sz="0" w:space="0" w:color="auto"/>
        <w:left w:val="none" w:sz="0" w:space="0" w:color="auto"/>
        <w:bottom w:val="none" w:sz="0" w:space="0" w:color="auto"/>
        <w:right w:val="none" w:sz="0" w:space="0" w:color="auto"/>
      </w:divBdr>
    </w:div>
    <w:div w:id="1815753731">
      <w:bodyDiv w:val="1"/>
      <w:marLeft w:val="0"/>
      <w:marRight w:val="0"/>
      <w:marTop w:val="0"/>
      <w:marBottom w:val="0"/>
      <w:divBdr>
        <w:top w:val="none" w:sz="0" w:space="0" w:color="auto"/>
        <w:left w:val="none" w:sz="0" w:space="0" w:color="auto"/>
        <w:bottom w:val="none" w:sz="0" w:space="0" w:color="auto"/>
        <w:right w:val="none" w:sz="0" w:space="0" w:color="auto"/>
      </w:divBdr>
    </w:div>
    <w:div w:id="1821648649">
      <w:bodyDiv w:val="1"/>
      <w:marLeft w:val="0"/>
      <w:marRight w:val="0"/>
      <w:marTop w:val="0"/>
      <w:marBottom w:val="0"/>
      <w:divBdr>
        <w:top w:val="none" w:sz="0" w:space="0" w:color="auto"/>
        <w:left w:val="none" w:sz="0" w:space="0" w:color="auto"/>
        <w:bottom w:val="none" w:sz="0" w:space="0" w:color="auto"/>
        <w:right w:val="none" w:sz="0" w:space="0" w:color="auto"/>
      </w:divBdr>
      <w:divsChild>
        <w:div w:id="1794978891">
          <w:marLeft w:val="288"/>
          <w:marRight w:val="0"/>
          <w:marTop w:val="40"/>
          <w:marBottom w:val="40"/>
          <w:divBdr>
            <w:top w:val="none" w:sz="0" w:space="0" w:color="auto"/>
            <w:left w:val="none" w:sz="0" w:space="0" w:color="auto"/>
            <w:bottom w:val="none" w:sz="0" w:space="0" w:color="auto"/>
            <w:right w:val="none" w:sz="0" w:space="0" w:color="auto"/>
          </w:divBdr>
        </w:div>
        <w:div w:id="1298874552">
          <w:marLeft w:val="288"/>
          <w:marRight w:val="0"/>
          <w:marTop w:val="40"/>
          <w:marBottom w:val="40"/>
          <w:divBdr>
            <w:top w:val="none" w:sz="0" w:space="0" w:color="auto"/>
            <w:left w:val="none" w:sz="0" w:space="0" w:color="auto"/>
            <w:bottom w:val="none" w:sz="0" w:space="0" w:color="auto"/>
            <w:right w:val="none" w:sz="0" w:space="0" w:color="auto"/>
          </w:divBdr>
        </w:div>
        <w:div w:id="1467091221">
          <w:marLeft w:val="288"/>
          <w:marRight w:val="0"/>
          <w:marTop w:val="40"/>
          <w:marBottom w:val="40"/>
          <w:divBdr>
            <w:top w:val="none" w:sz="0" w:space="0" w:color="auto"/>
            <w:left w:val="none" w:sz="0" w:space="0" w:color="auto"/>
            <w:bottom w:val="none" w:sz="0" w:space="0" w:color="auto"/>
            <w:right w:val="none" w:sz="0" w:space="0" w:color="auto"/>
          </w:divBdr>
        </w:div>
      </w:divsChild>
    </w:div>
    <w:div w:id="1837726052">
      <w:bodyDiv w:val="1"/>
      <w:marLeft w:val="0"/>
      <w:marRight w:val="0"/>
      <w:marTop w:val="0"/>
      <w:marBottom w:val="0"/>
      <w:divBdr>
        <w:top w:val="none" w:sz="0" w:space="0" w:color="auto"/>
        <w:left w:val="none" w:sz="0" w:space="0" w:color="auto"/>
        <w:bottom w:val="none" w:sz="0" w:space="0" w:color="auto"/>
        <w:right w:val="none" w:sz="0" w:space="0" w:color="auto"/>
      </w:divBdr>
      <w:divsChild>
        <w:div w:id="69933221">
          <w:marLeft w:val="288"/>
          <w:marRight w:val="0"/>
          <w:marTop w:val="40"/>
          <w:marBottom w:val="40"/>
          <w:divBdr>
            <w:top w:val="none" w:sz="0" w:space="0" w:color="auto"/>
            <w:left w:val="none" w:sz="0" w:space="0" w:color="auto"/>
            <w:bottom w:val="none" w:sz="0" w:space="0" w:color="auto"/>
            <w:right w:val="none" w:sz="0" w:space="0" w:color="auto"/>
          </w:divBdr>
        </w:div>
        <w:div w:id="1215308806">
          <w:marLeft w:val="288"/>
          <w:marRight w:val="0"/>
          <w:marTop w:val="40"/>
          <w:marBottom w:val="40"/>
          <w:divBdr>
            <w:top w:val="none" w:sz="0" w:space="0" w:color="auto"/>
            <w:left w:val="none" w:sz="0" w:space="0" w:color="auto"/>
            <w:bottom w:val="none" w:sz="0" w:space="0" w:color="auto"/>
            <w:right w:val="none" w:sz="0" w:space="0" w:color="auto"/>
          </w:divBdr>
        </w:div>
        <w:div w:id="102193363">
          <w:marLeft w:val="288"/>
          <w:marRight w:val="0"/>
          <w:marTop w:val="40"/>
          <w:marBottom w:val="40"/>
          <w:divBdr>
            <w:top w:val="none" w:sz="0" w:space="0" w:color="auto"/>
            <w:left w:val="none" w:sz="0" w:space="0" w:color="auto"/>
            <w:bottom w:val="none" w:sz="0" w:space="0" w:color="auto"/>
            <w:right w:val="none" w:sz="0" w:space="0" w:color="auto"/>
          </w:divBdr>
        </w:div>
        <w:div w:id="1020937220">
          <w:marLeft w:val="288"/>
          <w:marRight w:val="0"/>
          <w:marTop w:val="40"/>
          <w:marBottom w:val="40"/>
          <w:divBdr>
            <w:top w:val="none" w:sz="0" w:space="0" w:color="auto"/>
            <w:left w:val="none" w:sz="0" w:space="0" w:color="auto"/>
            <w:bottom w:val="none" w:sz="0" w:space="0" w:color="auto"/>
            <w:right w:val="none" w:sz="0" w:space="0" w:color="auto"/>
          </w:divBdr>
        </w:div>
      </w:divsChild>
    </w:div>
    <w:div w:id="1848207502">
      <w:bodyDiv w:val="1"/>
      <w:marLeft w:val="0"/>
      <w:marRight w:val="0"/>
      <w:marTop w:val="0"/>
      <w:marBottom w:val="0"/>
      <w:divBdr>
        <w:top w:val="none" w:sz="0" w:space="0" w:color="auto"/>
        <w:left w:val="none" w:sz="0" w:space="0" w:color="auto"/>
        <w:bottom w:val="none" w:sz="0" w:space="0" w:color="auto"/>
        <w:right w:val="none" w:sz="0" w:space="0" w:color="auto"/>
      </w:divBdr>
      <w:divsChild>
        <w:div w:id="1650548795">
          <w:marLeft w:val="288"/>
          <w:marRight w:val="0"/>
          <w:marTop w:val="0"/>
          <w:marBottom w:val="0"/>
          <w:divBdr>
            <w:top w:val="none" w:sz="0" w:space="0" w:color="auto"/>
            <w:left w:val="none" w:sz="0" w:space="0" w:color="auto"/>
            <w:bottom w:val="none" w:sz="0" w:space="0" w:color="auto"/>
            <w:right w:val="none" w:sz="0" w:space="0" w:color="auto"/>
          </w:divBdr>
        </w:div>
      </w:divsChild>
    </w:div>
    <w:div w:id="1867791559">
      <w:bodyDiv w:val="1"/>
      <w:marLeft w:val="0"/>
      <w:marRight w:val="0"/>
      <w:marTop w:val="0"/>
      <w:marBottom w:val="0"/>
      <w:divBdr>
        <w:top w:val="none" w:sz="0" w:space="0" w:color="auto"/>
        <w:left w:val="none" w:sz="0" w:space="0" w:color="auto"/>
        <w:bottom w:val="none" w:sz="0" w:space="0" w:color="auto"/>
        <w:right w:val="none" w:sz="0" w:space="0" w:color="auto"/>
      </w:divBdr>
    </w:div>
    <w:div w:id="1889295190">
      <w:bodyDiv w:val="1"/>
      <w:marLeft w:val="0"/>
      <w:marRight w:val="0"/>
      <w:marTop w:val="0"/>
      <w:marBottom w:val="0"/>
      <w:divBdr>
        <w:top w:val="none" w:sz="0" w:space="0" w:color="auto"/>
        <w:left w:val="none" w:sz="0" w:space="0" w:color="auto"/>
        <w:bottom w:val="none" w:sz="0" w:space="0" w:color="auto"/>
        <w:right w:val="none" w:sz="0" w:space="0" w:color="auto"/>
      </w:divBdr>
    </w:div>
    <w:div w:id="1900554622">
      <w:bodyDiv w:val="1"/>
      <w:marLeft w:val="0"/>
      <w:marRight w:val="0"/>
      <w:marTop w:val="0"/>
      <w:marBottom w:val="0"/>
      <w:divBdr>
        <w:top w:val="none" w:sz="0" w:space="0" w:color="auto"/>
        <w:left w:val="none" w:sz="0" w:space="0" w:color="auto"/>
        <w:bottom w:val="none" w:sz="0" w:space="0" w:color="auto"/>
        <w:right w:val="none" w:sz="0" w:space="0" w:color="auto"/>
      </w:divBdr>
      <w:divsChild>
        <w:div w:id="451478534">
          <w:marLeft w:val="274"/>
          <w:marRight w:val="0"/>
          <w:marTop w:val="60"/>
          <w:marBottom w:val="60"/>
          <w:divBdr>
            <w:top w:val="none" w:sz="0" w:space="0" w:color="auto"/>
            <w:left w:val="none" w:sz="0" w:space="0" w:color="auto"/>
            <w:bottom w:val="none" w:sz="0" w:space="0" w:color="auto"/>
            <w:right w:val="none" w:sz="0" w:space="0" w:color="auto"/>
          </w:divBdr>
        </w:div>
        <w:div w:id="955718464">
          <w:marLeft w:val="274"/>
          <w:marRight w:val="0"/>
          <w:marTop w:val="60"/>
          <w:marBottom w:val="60"/>
          <w:divBdr>
            <w:top w:val="none" w:sz="0" w:space="0" w:color="auto"/>
            <w:left w:val="none" w:sz="0" w:space="0" w:color="auto"/>
            <w:bottom w:val="none" w:sz="0" w:space="0" w:color="auto"/>
            <w:right w:val="none" w:sz="0" w:space="0" w:color="auto"/>
          </w:divBdr>
        </w:div>
      </w:divsChild>
    </w:div>
    <w:div w:id="1901476710">
      <w:bodyDiv w:val="1"/>
      <w:marLeft w:val="0"/>
      <w:marRight w:val="0"/>
      <w:marTop w:val="0"/>
      <w:marBottom w:val="0"/>
      <w:divBdr>
        <w:top w:val="none" w:sz="0" w:space="0" w:color="auto"/>
        <w:left w:val="none" w:sz="0" w:space="0" w:color="auto"/>
        <w:bottom w:val="none" w:sz="0" w:space="0" w:color="auto"/>
        <w:right w:val="none" w:sz="0" w:space="0" w:color="auto"/>
      </w:divBdr>
      <w:divsChild>
        <w:div w:id="1946451301">
          <w:marLeft w:val="446"/>
          <w:marRight w:val="0"/>
          <w:marTop w:val="60"/>
          <w:marBottom w:val="60"/>
          <w:divBdr>
            <w:top w:val="none" w:sz="0" w:space="0" w:color="auto"/>
            <w:left w:val="none" w:sz="0" w:space="0" w:color="auto"/>
            <w:bottom w:val="none" w:sz="0" w:space="0" w:color="auto"/>
            <w:right w:val="none" w:sz="0" w:space="0" w:color="auto"/>
          </w:divBdr>
        </w:div>
        <w:div w:id="264772395">
          <w:marLeft w:val="446"/>
          <w:marRight w:val="0"/>
          <w:marTop w:val="60"/>
          <w:marBottom w:val="60"/>
          <w:divBdr>
            <w:top w:val="none" w:sz="0" w:space="0" w:color="auto"/>
            <w:left w:val="none" w:sz="0" w:space="0" w:color="auto"/>
            <w:bottom w:val="none" w:sz="0" w:space="0" w:color="auto"/>
            <w:right w:val="none" w:sz="0" w:space="0" w:color="auto"/>
          </w:divBdr>
        </w:div>
        <w:div w:id="699865374">
          <w:marLeft w:val="446"/>
          <w:marRight w:val="0"/>
          <w:marTop w:val="60"/>
          <w:marBottom w:val="60"/>
          <w:divBdr>
            <w:top w:val="none" w:sz="0" w:space="0" w:color="auto"/>
            <w:left w:val="none" w:sz="0" w:space="0" w:color="auto"/>
            <w:bottom w:val="none" w:sz="0" w:space="0" w:color="auto"/>
            <w:right w:val="none" w:sz="0" w:space="0" w:color="auto"/>
          </w:divBdr>
        </w:div>
        <w:div w:id="1345011215">
          <w:marLeft w:val="446"/>
          <w:marRight w:val="0"/>
          <w:marTop w:val="60"/>
          <w:marBottom w:val="60"/>
          <w:divBdr>
            <w:top w:val="none" w:sz="0" w:space="0" w:color="auto"/>
            <w:left w:val="none" w:sz="0" w:space="0" w:color="auto"/>
            <w:bottom w:val="none" w:sz="0" w:space="0" w:color="auto"/>
            <w:right w:val="none" w:sz="0" w:space="0" w:color="auto"/>
          </w:divBdr>
        </w:div>
        <w:div w:id="862354797">
          <w:marLeft w:val="446"/>
          <w:marRight w:val="0"/>
          <w:marTop w:val="60"/>
          <w:marBottom w:val="60"/>
          <w:divBdr>
            <w:top w:val="none" w:sz="0" w:space="0" w:color="auto"/>
            <w:left w:val="none" w:sz="0" w:space="0" w:color="auto"/>
            <w:bottom w:val="none" w:sz="0" w:space="0" w:color="auto"/>
            <w:right w:val="none" w:sz="0" w:space="0" w:color="auto"/>
          </w:divBdr>
        </w:div>
      </w:divsChild>
    </w:div>
    <w:div w:id="1915429094">
      <w:bodyDiv w:val="1"/>
      <w:marLeft w:val="0"/>
      <w:marRight w:val="0"/>
      <w:marTop w:val="0"/>
      <w:marBottom w:val="0"/>
      <w:divBdr>
        <w:top w:val="none" w:sz="0" w:space="0" w:color="auto"/>
        <w:left w:val="none" w:sz="0" w:space="0" w:color="auto"/>
        <w:bottom w:val="none" w:sz="0" w:space="0" w:color="auto"/>
        <w:right w:val="none" w:sz="0" w:space="0" w:color="auto"/>
      </w:divBdr>
    </w:div>
    <w:div w:id="1925987780">
      <w:bodyDiv w:val="1"/>
      <w:marLeft w:val="0"/>
      <w:marRight w:val="0"/>
      <w:marTop w:val="0"/>
      <w:marBottom w:val="0"/>
      <w:divBdr>
        <w:top w:val="none" w:sz="0" w:space="0" w:color="auto"/>
        <w:left w:val="none" w:sz="0" w:space="0" w:color="auto"/>
        <w:bottom w:val="none" w:sz="0" w:space="0" w:color="auto"/>
        <w:right w:val="none" w:sz="0" w:space="0" w:color="auto"/>
      </w:divBdr>
      <w:divsChild>
        <w:div w:id="323627602">
          <w:marLeft w:val="446"/>
          <w:marRight w:val="0"/>
          <w:marTop w:val="60"/>
          <w:marBottom w:val="60"/>
          <w:divBdr>
            <w:top w:val="none" w:sz="0" w:space="0" w:color="auto"/>
            <w:left w:val="none" w:sz="0" w:space="0" w:color="auto"/>
            <w:bottom w:val="none" w:sz="0" w:space="0" w:color="auto"/>
            <w:right w:val="none" w:sz="0" w:space="0" w:color="auto"/>
          </w:divBdr>
        </w:div>
        <w:div w:id="749816483">
          <w:marLeft w:val="1166"/>
          <w:marRight w:val="0"/>
          <w:marTop w:val="60"/>
          <w:marBottom w:val="60"/>
          <w:divBdr>
            <w:top w:val="none" w:sz="0" w:space="0" w:color="auto"/>
            <w:left w:val="none" w:sz="0" w:space="0" w:color="auto"/>
            <w:bottom w:val="none" w:sz="0" w:space="0" w:color="auto"/>
            <w:right w:val="none" w:sz="0" w:space="0" w:color="auto"/>
          </w:divBdr>
        </w:div>
        <w:div w:id="346641603">
          <w:marLeft w:val="1166"/>
          <w:marRight w:val="0"/>
          <w:marTop w:val="60"/>
          <w:marBottom w:val="60"/>
          <w:divBdr>
            <w:top w:val="none" w:sz="0" w:space="0" w:color="auto"/>
            <w:left w:val="none" w:sz="0" w:space="0" w:color="auto"/>
            <w:bottom w:val="none" w:sz="0" w:space="0" w:color="auto"/>
            <w:right w:val="none" w:sz="0" w:space="0" w:color="auto"/>
          </w:divBdr>
        </w:div>
        <w:div w:id="272901445">
          <w:marLeft w:val="1166"/>
          <w:marRight w:val="0"/>
          <w:marTop w:val="60"/>
          <w:marBottom w:val="60"/>
          <w:divBdr>
            <w:top w:val="none" w:sz="0" w:space="0" w:color="auto"/>
            <w:left w:val="none" w:sz="0" w:space="0" w:color="auto"/>
            <w:bottom w:val="none" w:sz="0" w:space="0" w:color="auto"/>
            <w:right w:val="none" w:sz="0" w:space="0" w:color="auto"/>
          </w:divBdr>
        </w:div>
        <w:div w:id="1266032530">
          <w:marLeft w:val="1166"/>
          <w:marRight w:val="0"/>
          <w:marTop w:val="60"/>
          <w:marBottom w:val="60"/>
          <w:divBdr>
            <w:top w:val="none" w:sz="0" w:space="0" w:color="auto"/>
            <w:left w:val="none" w:sz="0" w:space="0" w:color="auto"/>
            <w:bottom w:val="none" w:sz="0" w:space="0" w:color="auto"/>
            <w:right w:val="none" w:sz="0" w:space="0" w:color="auto"/>
          </w:divBdr>
        </w:div>
        <w:div w:id="1836215674">
          <w:marLeft w:val="1166"/>
          <w:marRight w:val="0"/>
          <w:marTop w:val="60"/>
          <w:marBottom w:val="60"/>
          <w:divBdr>
            <w:top w:val="none" w:sz="0" w:space="0" w:color="auto"/>
            <w:left w:val="none" w:sz="0" w:space="0" w:color="auto"/>
            <w:bottom w:val="none" w:sz="0" w:space="0" w:color="auto"/>
            <w:right w:val="none" w:sz="0" w:space="0" w:color="auto"/>
          </w:divBdr>
        </w:div>
        <w:div w:id="1736777376">
          <w:marLeft w:val="1166"/>
          <w:marRight w:val="0"/>
          <w:marTop w:val="60"/>
          <w:marBottom w:val="60"/>
          <w:divBdr>
            <w:top w:val="none" w:sz="0" w:space="0" w:color="auto"/>
            <w:left w:val="none" w:sz="0" w:space="0" w:color="auto"/>
            <w:bottom w:val="none" w:sz="0" w:space="0" w:color="auto"/>
            <w:right w:val="none" w:sz="0" w:space="0" w:color="auto"/>
          </w:divBdr>
        </w:div>
        <w:div w:id="1429228943">
          <w:marLeft w:val="446"/>
          <w:marRight w:val="0"/>
          <w:marTop w:val="60"/>
          <w:marBottom w:val="60"/>
          <w:divBdr>
            <w:top w:val="none" w:sz="0" w:space="0" w:color="auto"/>
            <w:left w:val="none" w:sz="0" w:space="0" w:color="auto"/>
            <w:bottom w:val="none" w:sz="0" w:space="0" w:color="auto"/>
            <w:right w:val="none" w:sz="0" w:space="0" w:color="auto"/>
          </w:divBdr>
        </w:div>
        <w:div w:id="1296957630">
          <w:marLeft w:val="446"/>
          <w:marRight w:val="0"/>
          <w:marTop w:val="60"/>
          <w:marBottom w:val="60"/>
          <w:divBdr>
            <w:top w:val="none" w:sz="0" w:space="0" w:color="auto"/>
            <w:left w:val="none" w:sz="0" w:space="0" w:color="auto"/>
            <w:bottom w:val="none" w:sz="0" w:space="0" w:color="auto"/>
            <w:right w:val="none" w:sz="0" w:space="0" w:color="auto"/>
          </w:divBdr>
        </w:div>
      </w:divsChild>
    </w:div>
    <w:div w:id="1931700274">
      <w:bodyDiv w:val="1"/>
      <w:marLeft w:val="0"/>
      <w:marRight w:val="0"/>
      <w:marTop w:val="0"/>
      <w:marBottom w:val="0"/>
      <w:divBdr>
        <w:top w:val="none" w:sz="0" w:space="0" w:color="auto"/>
        <w:left w:val="none" w:sz="0" w:space="0" w:color="auto"/>
        <w:bottom w:val="none" w:sz="0" w:space="0" w:color="auto"/>
        <w:right w:val="none" w:sz="0" w:space="0" w:color="auto"/>
      </w:divBdr>
    </w:div>
    <w:div w:id="1953895652">
      <w:bodyDiv w:val="1"/>
      <w:marLeft w:val="0"/>
      <w:marRight w:val="0"/>
      <w:marTop w:val="0"/>
      <w:marBottom w:val="0"/>
      <w:divBdr>
        <w:top w:val="none" w:sz="0" w:space="0" w:color="auto"/>
        <w:left w:val="none" w:sz="0" w:space="0" w:color="auto"/>
        <w:bottom w:val="none" w:sz="0" w:space="0" w:color="auto"/>
        <w:right w:val="none" w:sz="0" w:space="0" w:color="auto"/>
      </w:divBdr>
    </w:div>
    <w:div w:id="1966545386">
      <w:bodyDiv w:val="1"/>
      <w:marLeft w:val="0"/>
      <w:marRight w:val="0"/>
      <w:marTop w:val="0"/>
      <w:marBottom w:val="0"/>
      <w:divBdr>
        <w:top w:val="none" w:sz="0" w:space="0" w:color="auto"/>
        <w:left w:val="none" w:sz="0" w:space="0" w:color="auto"/>
        <w:bottom w:val="none" w:sz="0" w:space="0" w:color="auto"/>
        <w:right w:val="none" w:sz="0" w:space="0" w:color="auto"/>
      </w:divBdr>
    </w:div>
    <w:div w:id="1985620792">
      <w:bodyDiv w:val="1"/>
      <w:marLeft w:val="0"/>
      <w:marRight w:val="0"/>
      <w:marTop w:val="0"/>
      <w:marBottom w:val="0"/>
      <w:divBdr>
        <w:top w:val="none" w:sz="0" w:space="0" w:color="auto"/>
        <w:left w:val="none" w:sz="0" w:space="0" w:color="auto"/>
        <w:bottom w:val="none" w:sz="0" w:space="0" w:color="auto"/>
        <w:right w:val="none" w:sz="0" w:space="0" w:color="auto"/>
      </w:divBdr>
    </w:div>
    <w:div w:id="2016566077">
      <w:bodyDiv w:val="1"/>
      <w:marLeft w:val="0"/>
      <w:marRight w:val="0"/>
      <w:marTop w:val="0"/>
      <w:marBottom w:val="0"/>
      <w:divBdr>
        <w:top w:val="none" w:sz="0" w:space="0" w:color="auto"/>
        <w:left w:val="none" w:sz="0" w:space="0" w:color="auto"/>
        <w:bottom w:val="none" w:sz="0" w:space="0" w:color="auto"/>
        <w:right w:val="none" w:sz="0" w:space="0" w:color="auto"/>
      </w:divBdr>
    </w:div>
    <w:div w:id="2033455593">
      <w:bodyDiv w:val="1"/>
      <w:marLeft w:val="0"/>
      <w:marRight w:val="0"/>
      <w:marTop w:val="0"/>
      <w:marBottom w:val="0"/>
      <w:divBdr>
        <w:top w:val="none" w:sz="0" w:space="0" w:color="auto"/>
        <w:left w:val="none" w:sz="0" w:space="0" w:color="auto"/>
        <w:bottom w:val="none" w:sz="0" w:space="0" w:color="auto"/>
        <w:right w:val="none" w:sz="0" w:space="0" w:color="auto"/>
      </w:divBdr>
    </w:div>
    <w:div w:id="2036154913">
      <w:bodyDiv w:val="1"/>
      <w:marLeft w:val="0"/>
      <w:marRight w:val="0"/>
      <w:marTop w:val="0"/>
      <w:marBottom w:val="0"/>
      <w:divBdr>
        <w:top w:val="none" w:sz="0" w:space="0" w:color="auto"/>
        <w:left w:val="none" w:sz="0" w:space="0" w:color="auto"/>
        <w:bottom w:val="none" w:sz="0" w:space="0" w:color="auto"/>
        <w:right w:val="none" w:sz="0" w:space="0" w:color="auto"/>
      </w:divBdr>
    </w:div>
    <w:div w:id="2051226113">
      <w:bodyDiv w:val="1"/>
      <w:marLeft w:val="0"/>
      <w:marRight w:val="0"/>
      <w:marTop w:val="0"/>
      <w:marBottom w:val="0"/>
      <w:divBdr>
        <w:top w:val="none" w:sz="0" w:space="0" w:color="auto"/>
        <w:left w:val="none" w:sz="0" w:space="0" w:color="auto"/>
        <w:bottom w:val="none" w:sz="0" w:space="0" w:color="auto"/>
        <w:right w:val="none" w:sz="0" w:space="0" w:color="auto"/>
      </w:divBdr>
      <w:divsChild>
        <w:div w:id="1934514091">
          <w:marLeft w:val="288"/>
          <w:marRight w:val="0"/>
          <w:marTop w:val="40"/>
          <w:marBottom w:val="40"/>
          <w:divBdr>
            <w:top w:val="none" w:sz="0" w:space="0" w:color="auto"/>
            <w:left w:val="none" w:sz="0" w:space="0" w:color="auto"/>
            <w:bottom w:val="none" w:sz="0" w:space="0" w:color="auto"/>
            <w:right w:val="none" w:sz="0" w:space="0" w:color="auto"/>
          </w:divBdr>
        </w:div>
        <w:div w:id="1450705559">
          <w:marLeft w:val="288"/>
          <w:marRight w:val="0"/>
          <w:marTop w:val="40"/>
          <w:marBottom w:val="40"/>
          <w:divBdr>
            <w:top w:val="none" w:sz="0" w:space="0" w:color="auto"/>
            <w:left w:val="none" w:sz="0" w:space="0" w:color="auto"/>
            <w:bottom w:val="none" w:sz="0" w:space="0" w:color="auto"/>
            <w:right w:val="none" w:sz="0" w:space="0" w:color="auto"/>
          </w:divBdr>
        </w:div>
        <w:div w:id="1148940397">
          <w:marLeft w:val="288"/>
          <w:marRight w:val="0"/>
          <w:marTop w:val="40"/>
          <w:marBottom w:val="40"/>
          <w:divBdr>
            <w:top w:val="none" w:sz="0" w:space="0" w:color="auto"/>
            <w:left w:val="none" w:sz="0" w:space="0" w:color="auto"/>
            <w:bottom w:val="none" w:sz="0" w:space="0" w:color="auto"/>
            <w:right w:val="none" w:sz="0" w:space="0" w:color="auto"/>
          </w:divBdr>
        </w:div>
        <w:div w:id="1500123279">
          <w:marLeft w:val="288"/>
          <w:marRight w:val="0"/>
          <w:marTop w:val="40"/>
          <w:marBottom w:val="40"/>
          <w:divBdr>
            <w:top w:val="none" w:sz="0" w:space="0" w:color="auto"/>
            <w:left w:val="none" w:sz="0" w:space="0" w:color="auto"/>
            <w:bottom w:val="none" w:sz="0" w:space="0" w:color="auto"/>
            <w:right w:val="none" w:sz="0" w:space="0" w:color="auto"/>
          </w:divBdr>
        </w:div>
        <w:div w:id="594678815">
          <w:marLeft w:val="288"/>
          <w:marRight w:val="0"/>
          <w:marTop w:val="40"/>
          <w:marBottom w:val="40"/>
          <w:divBdr>
            <w:top w:val="none" w:sz="0" w:space="0" w:color="auto"/>
            <w:left w:val="none" w:sz="0" w:space="0" w:color="auto"/>
            <w:bottom w:val="none" w:sz="0" w:space="0" w:color="auto"/>
            <w:right w:val="none" w:sz="0" w:space="0" w:color="auto"/>
          </w:divBdr>
        </w:div>
      </w:divsChild>
    </w:div>
    <w:div w:id="2080594715">
      <w:bodyDiv w:val="1"/>
      <w:marLeft w:val="0"/>
      <w:marRight w:val="0"/>
      <w:marTop w:val="0"/>
      <w:marBottom w:val="0"/>
      <w:divBdr>
        <w:top w:val="none" w:sz="0" w:space="0" w:color="auto"/>
        <w:left w:val="none" w:sz="0" w:space="0" w:color="auto"/>
        <w:bottom w:val="none" w:sz="0" w:space="0" w:color="auto"/>
        <w:right w:val="none" w:sz="0" w:space="0" w:color="auto"/>
      </w:divBdr>
      <w:divsChild>
        <w:div w:id="364142169">
          <w:marLeft w:val="446"/>
          <w:marRight w:val="0"/>
          <w:marTop w:val="60"/>
          <w:marBottom w:val="60"/>
          <w:divBdr>
            <w:top w:val="none" w:sz="0" w:space="0" w:color="auto"/>
            <w:left w:val="none" w:sz="0" w:space="0" w:color="auto"/>
            <w:bottom w:val="none" w:sz="0" w:space="0" w:color="auto"/>
            <w:right w:val="none" w:sz="0" w:space="0" w:color="auto"/>
          </w:divBdr>
        </w:div>
        <w:div w:id="1236236213">
          <w:marLeft w:val="446"/>
          <w:marRight w:val="0"/>
          <w:marTop w:val="60"/>
          <w:marBottom w:val="60"/>
          <w:divBdr>
            <w:top w:val="none" w:sz="0" w:space="0" w:color="auto"/>
            <w:left w:val="none" w:sz="0" w:space="0" w:color="auto"/>
            <w:bottom w:val="none" w:sz="0" w:space="0" w:color="auto"/>
            <w:right w:val="none" w:sz="0" w:space="0" w:color="auto"/>
          </w:divBdr>
        </w:div>
      </w:divsChild>
    </w:div>
    <w:div w:id="2090153095">
      <w:bodyDiv w:val="1"/>
      <w:marLeft w:val="0"/>
      <w:marRight w:val="0"/>
      <w:marTop w:val="0"/>
      <w:marBottom w:val="0"/>
      <w:divBdr>
        <w:top w:val="none" w:sz="0" w:space="0" w:color="auto"/>
        <w:left w:val="none" w:sz="0" w:space="0" w:color="auto"/>
        <w:bottom w:val="none" w:sz="0" w:space="0" w:color="auto"/>
        <w:right w:val="none" w:sz="0" w:space="0" w:color="auto"/>
      </w:divBdr>
    </w:div>
    <w:div w:id="2094349503">
      <w:bodyDiv w:val="1"/>
      <w:marLeft w:val="0"/>
      <w:marRight w:val="0"/>
      <w:marTop w:val="0"/>
      <w:marBottom w:val="0"/>
      <w:divBdr>
        <w:top w:val="none" w:sz="0" w:space="0" w:color="auto"/>
        <w:left w:val="none" w:sz="0" w:space="0" w:color="auto"/>
        <w:bottom w:val="none" w:sz="0" w:space="0" w:color="auto"/>
        <w:right w:val="none" w:sz="0" w:space="0" w:color="auto"/>
      </w:divBdr>
    </w:div>
    <w:div w:id="2101246281">
      <w:bodyDiv w:val="1"/>
      <w:marLeft w:val="0"/>
      <w:marRight w:val="0"/>
      <w:marTop w:val="0"/>
      <w:marBottom w:val="0"/>
      <w:divBdr>
        <w:top w:val="none" w:sz="0" w:space="0" w:color="auto"/>
        <w:left w:val="none" w:sz="0" w:space="0" w:color="auto"/>
        <w:bottom w:val="none" w:sz="0" w:space="0" w:color="auto"/>
        <w:right w:val="none" w:sz="0" w:space="0" w:color="auto"/>
      </w:divBdr>
    </w:div>
    <w:div w:id="2104958835">
      <w:bodyDiv w:val="1"/>
      <w:marLeft w:val="0"/>
      <w:marRight w:val="0"/>
      <w:marTop w:val="0"/>
      <w:marBottom w:val="0"/>
      <w:divBdr>
        <w:top w:val="none" w:sz="0" w:space="0" w:color="auto"/>
        <w:left w:val="none" w:sz="0" w:space="0" w:color="auto"/>
        <w:bottom w:val="none" w:sz="0" w:space="0" w:color="auto"/>
        <w:right w:val="none" w:sz="0" w:space="0" w:color="auto"/>
      </w:divBdr>
    </w:div>
    <w:div w:id="2115202150">
      <w:bodyDiv w:val="1"/>
      <w:marLeft w:val="0"/>
      <w:marRight w:val="0"/>
      <w:marTop w:val="0"/>
      <w:marBottom w:val="0"/>
      <w:divBdr>
        <w:top w:val="none" w:sz="0" w:space="0" w:color="auto"/>
        <w:left w:val="none" w:sz="0" w:space="0" w:color="auto"/>
        <w:bottom w:val="none" w:sz="0" w:space="0" w:color="auto"/>
        <w:right w:val="none" w:sz="0" w:space="0" w:color="auto"/>
      </w:divBdr>
    </w:div>
    <w:div w:id="2123455979">
      <w:bodyDiv w:val="1"/>
      <w:marLeft w:val="0"/>
      <w:marRight w:val="0"/>
      <w:marTop w:val="0"/>
      <w:marBottom w:val="0"/>
      <w:divBdr>
        <w:top w:val="none" w:sz="0" w:space="0" w:color="auto"/>
        <w:left w:val="none" w:sz="0" w:space="0" w:color="auto"/>
        <w:bottom w:val="none" w:sz="0" w:space="0" w:color="auto"/>
        <w:right w:val="none" w:sz="0" w:space="0" w:color="auto"/>
      </w:divBdr>
      <w:divsChild>
        <w:div w:id="1385135069">
          <w:marLeft w:val="274"/>
          <w:marRight w:val="0"/>
          <w:marTop w:val="0"/>
          <w:marBottom w:val="0"/>
          <w:divBdr>
            <w:top w:val="none" w:sz="0" w:space="0" w:color="auto"/>
            <w:left w:val="none" w:sz="0" w:space="0" w:color="auto"/>
            <w:bottom w:val="none" w:sz="0" w:space="0" w:color="auto"/>
            <w:right w:val="none" w:sz="0" w:space="0" w:color="auto"/>
          </w:divBdr>
        </w:div>
      </w:divsChild>
    </w:div>
    <w:div w:id="2135521051">
      <w:bodyDiv w:val="1"/>
      <w:marLeft w:val="0"/>
      <w:marRight w:val="0"/>
      <w:marTop w:val="0"/>
      <w:marBottom w:val="0"/>
      <w:divBdr>
        <w:top w:val="none" w:sz="0" w:space="0" w:color="auto"/>
        <w:left w:val="none" w:sz="0" w:space="0" w:color="auto"/>
        <w:bottom w:val="none" w:sz="0" w:space="0" w:color="auto"/>
        <w:right w:val="none" w:sz="0" w:space="0" w:color="auto"/>
      </w:divBdr>
    </w:div>
    <w:div w:id="2139956099">
      <w:bodyDiv w:val="1"/>
      <w:marLeft w:val="0"/>
      <w:marRight w:val="0"/>
      <w:marTop w:val="0"/>
      <w:marBottom w:val="0"/>
      <w:divBdr>
        <w:top w:val="none" w:sz="0" w:space="0" w:color="auto"/>
        <w:left w:val="none" w:sz="0" w:space="0" w:color="auto"/>
        <w:bottom w:val="none" w:sz="0" w:space="0" w:color="auto"/>
        <w:right w:val="none" w:sz="0" w:space="0" w:color="auto"/>
      </w:divBdr>
    </w:div>
    <w:div w:id="2143880376">
      <w:bodyDiv w:val="1"/>
      <w:marLeft w:val="0"/>
      <w:marRight w:val="0"/>
      <w:marTop w:val="0"/>
      <w:marBottom w:val="0"/>
      <w:divBdr>
        <w:top w:val="none" w:sz="0" w:space="0" w:color="auto"/>
        <w:left w:val="none" w:sz="0" w:space="0" w:color="auto"/>
        <w:bottom w:val="none" w:sz="0" w:space="0" w:color="auto"/>
        <w:right w:val="none" w:sz="0" w:space="0" w:color="auto"/>
      </w:divBdr>
    </w:div>
    <w:div w:id="21446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e.galic@htz.hr" TargetMode="External"/><Relationship Id="rId5" Type="http://schemas.openxmlformats.org/officeDocument/2006/relationships/webSettings" Target="webSettings.xml"/><Relationship Id="rId10" Type="http://schemas.openxmlformats.org/officeDocument/2006/relationships/hyperlink" Target="https://www.htz.hr/hr-HR/projekti-i-potpore/godisnje-hrvatske-turisticke-nagrade/ljudi-u-turizmu/covjek-kljuc-uspjeha-djelatnik-godine" TargetMode="External"/><Relationship Id="rId4" Type="http://schemas.openxmlformats.org/officeDocument/2006/relationships/settings" Target="settings.xml"/><Relationship Id="rId9" Type="http://schemas.openxmlformats.org/officeDocument/2006/relationships/hyperlink" Target="https://www.htz.hr/hr-HR/projekti-i-potpore/godisnje-hrvatske-turisticke-nagrade/ljudi-u-turizmu/godisnja-nagrada-anton-stifanic-i-nagrada-za-zivotno-djel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3C3C-62EA-4766-A8B6-F9D3F50D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5050</Words>
  <Characters>28786</Characters>
  <Application>Microsoft Office Word</Application>
  <DocSecurity>0</DocSecurity>
  <Lines>239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THR</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HTZgost1</dc:creator>
  <cp:lastModifiedBy>Jure Galić</cp:lastModifiedBy>
  <cp:revision>23</cp:revision>
  <cp:lastPrinted>2016-09-14T07:43:00Z</cp:lastPrinted>
  <dcterms:created xsi:type="dcterms:W3CDTF">2019-06-19T15:45:00Z</dcterms:created>
  <dcterms:modified xsi:type="dcterms:W3CDTF">2019-07-01T13:44:00Z</dcterms:modified>
</cp:coreProperties>
</file>