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28FBD" w14:textId="77777777" w:rsidR="007F43AD" w:rsidRDefault="007F43AD" w:rsidP="007F43AD">
      <w:pPr>
        <w:tabs>
          <w:tab w:val="left" w:pos="2523"/>
        </w:tabs>
        <w:rPr>
          <w:rFonts w:ascii="Tahoma" w:hAnsi="Tahoma" w:cs="Tahoma"/>
          <w:b/>
          <w:sz w:val="22"/>
          <w:szCs w:val="22"/>
        </w:rPr>
      </w:pPr>
    </w:p>
    <w:p w14:paraId="4F2122DF" w14:textId="77777777" w:rsidR="007F43AD" w:rsidRDefault="007F43AD" w:rsidP="007F43AD">
      <w:pPr>
        <w:tabs>
          <w:tab w:val="left" w:pos="2523"/>
        </w:tabs>
        <w:rPr>
          <w:rFonts w:ascii="Tahoma" w:hAnsi="Tahoma" w:cs="Tahoma"/>
          <w:b/>
          <w:sz w:val="22"/>
          <w:szCs w:val="22"/>
        </w:rPr>
      </w:pPr>
    </w:p>
    <w:p w14:paraId="45439D5A" w14:textId="77777777" w:rsidR="007F43AD" w:rsidRDefault="007F43AD" w:rsidP="007F43AD">
      <w:pPr>
        <w:tabs>
          <w:tab w:val="left" w:pos="2523"/>
        </w:tabs>
        <w:rPr>
          <w:rFonts w:ascii="Tahoma" w:hAnsi="Tahoma" w:cs="Tahoma"/>
          <w:b/>
          <w:sz w:val="22"/>
          <w:szCs w:val="22"/>
        </w:rPr>
      </w:pPr>
    </w:p>
    <w:p w14:paraId="4DF86574" w14:textId="77777777" w:rsidR="007F43AD" w:rsidRDefault="007F43AD" w:rsidP="007F43AD">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5B81DB3B" wp14:editId="1FC44EBC">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4D58F239" w14:textId="77777777" w:rsidR="007F43AD" w:rsidRDefault="007F43AD" w:rsidP="007F43AD">
      <w:pPr>
        <w:tabs>
          <w:tab w:val="left" w:pos="2523"/>
        </w:tabs>
        <w:rPr>
          <w:rFonts w:ascii="Tahoma" w:hAnsi="Tahoma" w:cs="Tahoma"/>
          <w:b/>
          <w:sz w:val="22"/>
          <w:szCs w:val="22"/>
        </w:rPr>
      </w:pPr>
    </w:p>
    <w:p w14:paraId="685161CD" w14:textId="77777777" w:rsidR="007F43AD" w:rsidRDefault="007F43AD" w:rsidP="007F43AD">
      <w:pPr>
        <w:tabs>
          <w:tab w:val="left" w:pos="2523"/>
        </w:tabs>
        <w:rPr>
          <w:rFonts w:ascii="Tahoma" w:hAnsi="Tahoma" w:cs="Tahoma"/>
          <w:b/>
          <w:sz w:val="22"/>
          <w:szCs w:val="22"/>
        </w:rPr>
      </w:pPr>
    </w:p>
    <w:p w14:paraId="1521E14C" w14:textId="77777777" w:rsidR="007F43AD" w:rsidRDefault="007F43AD" w:rsidP="007F43AD">
      <w:pPr>
        <w:tabs>
          <w:tab w:val="left" w:pos="2523"/>
        </w:tabs>
        <w:rPr>
          <w:rFonts w:ascii="Tahoma" w:hAnsi="Tahoma" w:cs="Tahoma"/>
          <w:b/>
          <w:sz w:val="22"/>
          <w:szCs w:val="22"/>
        </w:rPr>
      </w:pPr>
    </w:p>
    <w:p w14:paraId="4FCCE2B2" w14:textId="77777777" w:rsidR="007F43AD" w:rsidRDefault="007F43AD" w:rsidP="007F43AD">
      <w:pPr>
        <w:tabs>
          <w:tab w:val="left" w:pos="2523"/>
        </w:tabs>
        <w:rPr>
          <w:rFonts w:ascii="Tahoma" w:hAnsi="Tahoma" w:cs="Tahoma"/>
          <w:b/>
          <w:sz w:val="22"/>
          <w:szCs w:val="22"/>
        </w:rPr>
      </w:pPr>
    </w:p>
    <w:p w14:paraId="0221A873" w14:textId="77777777" w:rsidR="007F43AD" w:rsidRPr="007F41F5" w:rsidRDefault="007F43AD" w:rsidP="007F43AD">
      <w:pPr>
        <w:tabs>
          <w:tab w:val="left" w:pos="2523"/>
        </w:tabs>
        <w:rPr>
          <w:rFonts w:asciiTheme="minorHAnsi" w:hAnsiTheme="minorHAnsi" w:cs="Tahoma"/>
          <w:b/>
          <w:sz w:val="22"/>
          <w:szCs w:val="22"/>
        </w:rPr>
      </w:pPr>
    </w:p>
    <w:p w14:paraId="6047F8D3" w14:textId="77777777" w:rsidR="007F43AD" w:rsidRPr="007F41F5" w:rsidRDefault="007F43AD" w:rsidP="00D20F15">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14:paraId="4421A792" w14:textId="77777777" w:rsidR="007F43AD" w:rsidRPr="007F41F5" w:rsidRDefault="007F43AD" w:rsidP="00D20F15">
      <w:pPr>
        <w:jc w:val="center"/>
        <w:rPr>
          <w:rFonts w:asciiTheme="minorHAnsi" w:hAnsiTheme="minorHAnsi" w:cs="Tahoma"/>
          <w:b/>
          <w:sz w:val="22"/>
          <w:szCs w:val="22"/>
        </w:rPr>
      </w:pPr>
      <w:r w:rsidRPr="007F41F5">
        <w:rPr>
          <w:rFonts w:asciiTheme="minorHAnsi" w:hAnsiTheme="minorHAnsi" w:cs="Tahoma"/>
          <w:b/>
          <w:sz w:val="22"/>
          <w:szCs w:val="22"/>
        </w:rPr>
        <w:t>GLAVNI URED</w:t>
      </w:r>
    </w:p>
    <w:p w14:paraId="5A26729D" w14:textId="77777777" w:rsidR="007F43AD" w:rsidRPr="007F41F5" w:rsidRDefault="007F43AD" w:rsidP="00D20F15">
      <w:pPr>
        <w:jc w:val="center"/>
        <w:rPr>
          <w:rFonts w:asciiTheme="minorHAnsi" w:hAnsiTheme="minorHAnsi" w:cs="Tahoma"/>
          <w:b/>
          <w:sz w:val="22"/>
          <w:szCs w:val="22"/>
        </w:rPr>
      </w:pPr>
    </w:p>
    <w:p w14:paraId="1007E46E" w14:textId="77777777" w:rsidR="007F43AD" w:rsidRPr="007F41F5" w:rsidRDefault="007F43AD" w:rsidP="00D20F15">
      <w:pPr>
        <w:jc w:val="center"/>
        <w:rPr>
          <w:rFonts w:asciiTheme="minorHAnsi" w:hAnsiTheme="minorHAnsi" w:cs="Tahoma"/>
          <w:b/>
          <w:sz w:val="22"/>
          <w:szCs w:val="22"/>
        </w:rPr>
      </w:pPr>
    </w:p>
    <w:p w14:paraId="19D2F8F3" w14:textId="77777777" w:rsidR="007F43AD" w:rsidRPr="007F41F5" w:rsidRDefault="007F43AD" w:rsidP="00D20F15">
      <w:pPr>
        <w:jc w:val="center"/>
        <w:rPr>
          <w:rFonts w:asciiTheme="minorHAnsi" w:hAnsiTheme="minorHAnsi" w:cs="Tahoma"/>
          <w:b/>
          <w:sz w:val="22"/>
          <w:szCs w:val="22"/>
        </w:rPr>
      </w:pPr>
    </w:p>
    <w:p w14:paraId="4DA54377" w14:textId="77777777" w:rsidR="007F43AD" w:rsidRPr="007F41F5" w:rsidRDefault="007F43AD" w:rsidP="00D20F15">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14:paraId="581A071E" w14:textId="77777777" w:rsidR="007F43AD" w:rsidRPr="007F41F5" w:rsidRDefault="007F43AD" w:rsidP="00D20F15">
      <w:pPr>
        <w:jc w:val="center"/>
        <w:rPr>
          <w:rFonts w:asciiTheme="minorHAnsi" w:hAnsiTheme="minorHAnsi" w:cs="Tahoma"/>
          <w:b/>
          <w:sz w:val="32"/>
          <w:szCs w:val="32"/>
        </w:rPr>
      </w:pPr>
    </w:p>
    <w:p w14:paraId="798FF066" w14:textId="77777777" w:rsidR="007F43AD" w:rsidRPr="007F41F5" w:rsidRDefault="007F43AD" w:rsidP="00D20F15">
      <w:pPr>
        <w:jc w:val="center"/>
        <w:rPr>
          <w:rFonts w:asciiTheme="minorHAnsi" w:hAnsiTheme="minorHAnsi" w:cs="Tahoma"/>
          <w:b/>
          <w:sz w:val="32"/>
          <w:szCs w:val="32"/>
        </w:rPr>
      </w:pPr>
    </w:p>
    <w:p w14:paraId="2206657A" w14:textId="77777777" w:rsidR="007F43AD" w:rsidRPr="007F41F5" w:rsidRDefault="007F43AD" w:rsidP="00D20F15">
      <w:pPr>
        <w:jc w:val="center"/>
        <w:rPr>
          <w:rFonts w:asciiTheme="minorHAnsi" w:hAnsiTheme="minorHAnsi" w:cs="Tahoma"/>
          <w:sz w:val="28"/>
          <w:szCs w:val="28"/>
        </w:rPr>
      </w:pPr>
      <w:r w:rsidRPr="007F41F5">
        <w:rPr>
          <w:rFonts w:asciiTheme="minorHAnsi" w:hAnsiTheme="minorHAnsi" w:cs="Tahoma"/>
          <w:sz w:val="28"/>
          <w:szCs w:val="28"/>
        </w:rPr>
        <w:t>Predmet nabave:</w:t>
      </w:r>
    </w:p>
    <w:p w14:paraId="6A6FCCDD" w14:textId="77777777" w:rsidR="007F43AD" w:rsidRPr="007F41F5" w:rsidRDefault="007F43AD" w:rsidP="00D20F15">
      <w:pPr>
        <w:jc w:val="center"/>
        <w:rPr>
          <w:rFonts w:asciiTheme="minorHAnsi" w:hAnsiTheme="minorHAnsi" w:cs="Tahoma"/>
          <w:sz w:val="28"/>
          <w:szCs w:val="28"/>
        </w:rPr>
      </w:pPr>
    </w:p>
    <w:p w14:paraId="5E13286E" w14:textId="77777777" w:rsidR="007F43AD" w:rsidRPr="00D20F15" w:rsidRDefault="007F43AD" w:rsidP="00D20F15">
      <w:pPr>
        <w:jc w:val="center"/>
        <w:rPr>
          <w:rFonts w:asciiTheme="minorHAnsi" w:hAnsiTheme="minorHAnsi" w:cs="Tahoma"/>
          <w:sz w:val="28"/>
          <w:szCs w:val="28"/>
        </w:rPr>
      </w:pPr>
      <w:r w:rsidRPr="00D20F15">
        <w:rPr>
          <w:rFonts w:asciiTheme="minorHAnsi" w:hAnsiTheme="minorHAnsi" w:cstheme="minorHAnsi"/>
          <w:i/>
        </w:rPr>
        <w:t>Foto i video snimanje na temu nautičk</w:t>
      </w:r>
      <w:r w:rsidR="0091581A" w:rsidRPr="00D20F15">
        <w:rPr>
          <w:rFonts w:asciiTheme="minorHAnsi" w:hAnsiTheme="minorHAnsi" w:cstheme="minorHAnsi"/>
          <w:i/>
        </w:rPr>
        <w:t>og</w:t>
      </w:r>
      <w:r w:rsidRPr="00D20F15">
        <w:rPr>
          <w:rFonts w:asciiTheme="minorHAnsi" w:hAnsiTheme="minorHAnsi" w:cstheme="minorHAnsi"/>
          <w:i/>
        </w:rPr>
        <w:t xml:space="preserve"> turiz</w:t>
      </w:r>
      <w:r w:rsidR="0091581A" w:rsidRPr="00D20F15">
        <w:rPr>
          <w:rFonts w:asciiTheme="minorHAnsi" w:hAnsiTheme="minorHAnsi" w:cstheme="minorHAnsi"/>
          <w:i/>
        </w:rPr>
        <w:t>ma</w:t>
      </w:r>
    </w:p>
    <w:p w14:paraId="2002DE40" w14:textId="77777777" w:rsidR="007F43AD" w:rsidRPr="007F41F5" w:rsidRDefault="007F43AD" w:rsidP="007F43AD">
      <w:pPr>
        <w:jc w:val="center"/>
        <w:rPr>
          <w:rFonts w:asciiTheme="minorHAnsi" w:hAnsiTheme="minorHAnsi" w:cs="Tahoma"/>
          <w:sz w:val="28"/>
          <w:szCs w:val="28"/>
        </w:rPr>
      </w:pPr>
    </w:p>
    <w:p w14:paraId="2915125F" w14:textId="77777777" w:rsidR="007F43AD" w:rsidRPr="007F41F5" w:rsidRDefault="007F43AD" w:rsidP="007F43AD">
      <w:pPr>
        <w:jc w:val="center"/>
        <w:rPr>
          <w:rFonts w:asciiTheme="minorHAnsi" w:hAnsiTheme="minorHAnsi" w:cs="Tahoma"/>
          <w:sz w:val="28"/>
          <w:szCs w:val="28"/>
        </w:rPr>
      </w:pPr>
    </w:p>
    <w:p w14:paraId="286E872D" w14:textId="77777777" w:rsidR="007F43AD" w:rsidRPr="007F41F5" w:rsidRDefault="007F43AD" w:rsidP="007F43AD">
      <w:pPr>
        <w:jc w:val="center"/>
        <w:rPr>
          <w:rFonts w:asciiTheme="minorHAnsi" w:hAnsiTheme="minorHAnsi" w:cs="Tahoma"/>
          <w:sz w:val="28"/>
          <w:szCs w:val="28"/>
        </w:rPr>
      </w:pPr>
    </w:p>
    <w:p w14:paraId="334499D2" w14:textId="77777777" w:rsidR="007F43AD" w:rsidRPr="007F41F5" w:rsidRDefault="007F43AD" w:rsidP="007F43AD">
      <w:pPr>
        <w:jc w:val="center"/>
        <w:rPr>
          <w:rFonts w:asciiTheme="minorHAnsi" w:hAnsiTheme="minorHAnsi" w:cs="Tahoma"/>
          <w:sz w:val="28"/>
          <w:szCs w:val="28"/>
        </w:rPr>
      </w:pPr>
    </w:p>
    <w:p w14:paraId="69CDEA46" w14:textId="77777777" w:rsidR="007F43AD" w:rsidRPr="007F41F5" w:rsidRDefault="007F43AD" w:rsidP="007F43AD">
      <w:pPr>
        <w:jc w:val="center"/>
        <w:rPr>
          <w:rFonts w:asciiTheme="minorHAnsi" w:hAnsiTheme="minorHAnsi" w:cs="Tahoma"/>
          <w:sz w:val="28"/>
          <w:szCs w:val="28"/>
        </w:rPr>
      </w:pPr>
    </w:p>
    <w:p w14:paraId="1BA1693B" w14:textId="77777777" w:rsidR="007F43AD" w:rsidRPr="007F41F5" w:rsidRDefault="007F43AD" w:rsidP="007F43AD">
      <w:pPr>
        <w:jc w:val="center"/>
        <w:rPr>
          <w:rFonts w:asciiTheme="minorHAnsi" w:hAnsiTheme="minorHAnsi" w:cs="Tahoma"/>
          <w:sz w:val="28"/>
          <w:szCs w:val="28"/>
        </w:rPr>
      </w:pPr>
    </w:p>
    <w:p w14:paraId="1A4EC232" w14:textId="77777777" w:rsidR="007F43AD" w:rsidRPr="007F41F5" w:rsidRDefault="007F43AD" w:rsidP="007F43AD">
      <w:pPr>
        <w:jc w:val="center"/>
        <w:rPr>
          <w:rFonts w:asciiTheme="minorHAnsi" w:hAnsiTheme="minorHAnsi" w:cs="Tahoma"/>
          <w:sz w:val="28"/>
          <w:szCs w:val="28"/>
        </w:rPr>
      </w:pPr>
    </w:p>
    <w:p w14:paraId="5A7CAFC2" w14:textId="77777777" w:rsidR="007F43AD" w:rsidRPr="007F41F5" w:rsidRDefault="007F43AD" w:rsidP="007F43AD">
      <w:pPr>
        <w:jc w:val="center"/>
        <w:rPr>
          <w:rFonts w:asciiTheme="minorHAnsi" w:hAnsiTheme="minorHAnsi" w:cs="Tahoma"/>
          <w:sz w:val="28"/>
          <w:szCs w:val="28"/>
        </w:rPr>
      </w:pPr>
    </w:p>
    <w:p w14:paraId="7C6F9D22" w14:textId="77777777" w:rsidR="007F43AD" w:rsidRPr="007F41F5" w:rsidRDefault="007F43AD" w:rsidP="007F43AD">
      <w:pPr>
        <w:jc w:val="center"/>
        <w:rPr>
          <w:rFonts w:asciiTheme="minorHAnsi" w:hAnsiTheme="minorHAnsi" w:cs="Tahoma"/>
          <w:sz w:val="28"/>
          <w:szCs w:val="28"/>
        </w:rPr>
      </w:pPr>
    </w:p>
    <w:p w14:paraId="60EC24A0" w14:textId="77777777" w:rsidR="007F43AD" w:rsidRPr="007F41F5" w:rsidRDefault="007F43AD" w:rsidP="007F43AD">
      <w:pPr>
        <w:jc w:val="center"/>
        <w:rPr>
          <w:rFonts w:asciiTheme="minorHAnsi" w:hAnsiTheme="minorHAnsi" w:cs="Tahoma"/>
          <w:sz w:val="28"/>
          <w:szCs w:val="28"/>
        </w:rPr>
      </w:pPr>
    </w:p>
    <w:p w14:paraId="5E45F0F4" w14:textId="77777777" w:rsidR="007F43AD" w:rsidRPr="007F41F5" w:rsidRDefault="007F43AD" w:rsidP="007F43AD">
      <w:pPr>
        <w:jc w:val="center"/>
        <w:rPr>
          <w:rFonts w:asciiTheme="minorHAnsi" w:hAnsiTheme="minorHAnsi" w:cs="Tahoma"/>
          <w:sz w:val="28"/>
          <w:szCs w:val="28"/>
        </w:rPr>
      </w:pPr>
    </w:p>
    <w:p w14:paraId="3C39B0E2" w14:textId="77777777" w:rsidR="007F43AD" w:rsidRPr="007F41F5" w:rsidRDefault="007F43AD" w:rsidP="007F43AD">
      <w:pPr>
        <w:jc w:val="center"/>
        <w:rPr>
          <w:rFonts w:asciiTheme="minorHAnsi" w:hAnsiTheme="minorHAnsi" w:cs="Tahoma"/>
          <w:sz w:val="28"/>
          <w:szCs w:val="28"/>
        </w:rPr>
      </w:pPr>
    </w:p>
    <w:p w14:paraId="0C43ABB1" w14:textId="77777777" w:rsidR="007F43AD" w:rsidRPr="007F41F5" w:rsidRDefault="007F43AD" w:rsidP="007F43AD">
      <w:pPr>
        <w:jc w:val="center"/>
        <w:rPr>
          <w:rFonts w:asciiTheme="minorHAnsi" w:hAnsiTheme="minorHAnsi" w:cs="Tahoma"/>
          <w:sz w:val="28"/>
          <w:szCs w:val="28"/>
        </w:rPr>
      </w:pPr>
    </w:p>
    <w:p w14:paraId="1B1E53C2" w14:textId="77777777" w:rsidR="007F43AD" w:rsidRPr="007F41F5" w:rsidRDefault="007F43AD" w:rsidP="007F43AD">
      <w:pPr>
        <w:jc w:val="center"/>
        <w:rPr>
          <w:rFonts w:asciiTheme="minorHAnsi" w:hAnsiTheme="minorHAnsi" w:cs="Tahoma"/>
          <w:sz w:val="28"/>
          <w:szCs w:val="28"/>
        </w:rPr>
      </w:pPr>
    </w:p>
    <w:p w14:paraId="758004A0" w14:textId="77777777" w:rsidR="007F43AD" w:rsidRDefault="007F43AD" w:rsidP="007F43AD">
      <w:pPr>
        <w:jc w:val="center"/>
        <w:rPr>
          <w:rFonts w:asciiTheme="minorHAnsi" w:hAnsiTheme="minorHAnsi" w:cs="Tahoma"/>
          <w:sz w:val="28"/>
          <w:szCs w:val="28"/>
        </w:rPr>
      </w:pPr>
    </w:p>
    <w:p w14:paraId="4B3E7572" w14:textId="7C32331A" w:rsidR="007F43AD" w:rsidRPr="00D30ECE" w:rsidRDefault="007F43AD" w:rsidP="007F43AD">
      <w:pPr>
        <w:jc w:val="center"/>
        <w:rPr>
          <w:rFonts w:asciiTheme="minorHAnsi" w:hAnsiTheme="minorHAnsi" w:cs="Tahoma"/>
        </w:rPr>
      </w:pPr>
      <w:r w:rsidRPr="00D30ECE">
        <w:rPr>
          <w:rFonts w:asciiTheme="minorHAnsi" w:hAnsiTheme="minorHAnsi" w:cs="Tahoma"/>
        </w:rPr>
        <w:t xml:space="preserve">U Zagrebu, </w:t>
      </w:r>
      <w:r w:rsidR="007E4EAB" w:rsidRPr="00D30ECE">
        <w:rPr>
          <w:rFonts w:asciiTheme="minorHAnsi" w:hAnsiTheme="minorHAnsi" w:cs="Tahoma"/>
        </w:rPr>
        <w:t>2</w:t>
      </w:r>
      <w:r w:rsidR="001652A8">
        <w:rPr>
          <w:rFonts w:asciiTheme="minorHAnsi" w:hAnsiTheme="minorHAnsi" w:cs="Tahoma"/>
        </w:rPr>
        <w:t>7</w:t>
      </w:r>
      <w:r w:rsidRPr="00D30ECE">
        <w:rPr>
          <w:rFonts w:asciiTheme="minorHAnsi" w:hAnsiTheme="minorHAnsi" w:cs="Tahoma"/>
        </w:rPr>
        <w:t xml:space="preserve">. </w:t>
      </w:r>
      <w:r w:rsidR="001652A8">
        <w:rPr>
          <w:rFonts w:asciiTheme="minorHAnsi" w:hAnsiTheme="minorHAnsi" w:cs="Tahoma"/>
        </w:rPr>
        <w:t>kolovoza</w:t>
      </w:r>
      <w:r w:rsidRPr="00D30ECE">
        <w:rPr>
          <w:rFonts w:asciiTheme="minorHAnsi" w:hAnsiTheme="minorHAnsi" w:cs="Tahoma"/>
        </w:rPr>
        <w:t xml:space="preserve"> 2018.</w:t>
      </w:r>
    </w:p>
    <w:p w14:paraId="362C720D" w14:textId="77777777" w:rsidR="00D20F15" w:rsidRDefault="00D20F15" w:rsidP="007F43AD">
      <w:pPr>
        <w:jc w:val="both"/>
        <w:rPr>
          <w:rFonts w:asciiTheme="minorHAnsi" w:hAnsiTheme="minorHAnsi" w:cs="Tahoma"/>
          <w:b/>
          <w:sz w:val="22"/>
          <w:szCs w:val="22"/>
        </w:rPr>
      </w:pPr>
    </w:p>
    <w:p w14:paraId="62203C2E" w14:textId="77777777" w:rsidR="00D20F15" w:rsidRDefault="00D20F15" w:rsidP="007F43AD">
      <w:pPr>
        <w:jc w:val="both"/>
        <w:rPr>
          <w:rFonts w:asciiTheme="minorHAnsi" w:hAnsiTheme="minorHAnsi" w:cs="Tahoma"/>
          <w:b/>
          <w:sz w:val="22"/>
          <w:szCs w:val="22"/>
        </w:rPr>
      </w:pPr>
    </w:p>
    <w:p w14:paraId="09B19A4A" w14:textId="77777777" w:rsidR="007F43AD" w:rsidRPr="007F41F5" w:rsidRDefault="007F43AD" w:rsidP="007F43AD">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14:paraId="7D78B9BC" w14:textId="77777777" w:rsidR="007F43AD" w:rsidRDefault="007F43AD" w:rsidP="007F43AD">
      <w:pPr>
        <w:jc w:val="both"/>
        <w:rPr>
          <w:rFonts w:asciiTheme="minorHAnsi" w:hAnsiTheme="minorHAnsi" w:cs="Tahoma"/>
          <w:sz w:val="22"/>
          <w:szCs w:val="22"/>
        </w:rPr>
      </w:pPr>
      <w:r w:rsidRPr="00F10A84">
        <w:rPr>
          <w:rFonts w:asciiTheme="minorHAnsi" w:hAnsiTheme="minorHAnsi" w:cs="Tahoma"/>
          <w:sz w:val="22"/>
          <w:szCs w:val="22"/>
        </w:rPr>
        <w:t>Odjel za</w:t>
      </w:r>
      <w:r>
        <w:rPr>
          <w:rFonts w:asciiTheme="minorHAnsi" w:hAnsiTheme="minorHAnsi" w:cs="Tahoma"/>
          <w:sz w:val="22"/>
          <w:szCs w:val="22"/>
        </w:rPr>
        <w:t xml:space="preserve"> brand i produkciju </w:t>
      </w:r>
      <w:r w:rsidRPr="00F10A84">
        <w:rPr>
          <w:rFonts w:asciiTheme="minorHAnsi" w:hAnsiTheme="minorHAnsi" w:cs="Tahoma"/>
          <w:sz w:val="22"/>
          <w:szCs w:val="22"/>
        </w:rPr>
        <w:t xml:space="preserve">na e-mail </w:t>
      </w:r>
      <w:hyperlink r:id="rId6" w:history="1">
        <w:r w:rsidRPr="00E8530D">
          <w:rPr>
            <w:rStyle w:val="Hyperlink"/>
            <w:rFonts w:asciiTheme="minorHAnsi" w:hAnsiTheme="minorHAnsi" w:cs="Tahoma"/>
            <w:sz w:val="22"/>
            <w:szCs w:val="22"/>
          </w:rPr>
          <w:t>lucija.zupancic@htz.hr</w:t>
        </w:r>
      </w:hyperlink>
      <w:r>
        <w:rPr>
          <w:rFonts w:asciiTheme="minorHAnsi" w:hAnsiTheme="minorHAnsi" w:cs="Tahoma"/>
          <w:sz w:val="22"/>
          <w:szCs w:val="22"/>
        </w:rPr>
        <w:t xml:space="preserve"> </w:t>
      </w:r>
      <w:r w:rsidRPr="00F10A84">
        <w:rPr>
          <w:rFonts w:asciiTheme="minorHAnsi" w:hAnsiTheme="minorHAnsi" w:cs="Tahoma"/>
          <w:sz w:val="22"/>
          <w:szCs w:val="22"/>
        </w:rPr>
        <w:t xml:space="preserve">i </w:t>
      </w:r>
      <w:hyperlink r:id="rId7" w:history="1">
        <w:r w:rsidRPr="00E8530D">
          <w:rPr>
            <w:rStyle w:val="Hyperlink"/>
            <w:rFonts w:asciiTheme="minorHAnsi" w:hAnsiTheme="minorHAnsi" w:cs="Tahoma"/>
            <w:sz w:val="22"/>
            <w:szCs w:val="22"/>
          </w:rPr>
          <w:t>lovro.kranjec@htz.hr</w:t>
        </w:r>
      </w:hyperlink>
      <w:r>
        <w:rPr>
          <w:rFonts w:asciiTheme="minorHAnsi" w:hAnsiTheme="minorHAnsi" w:cs="Tahoma"/>
          <w:sz w:val="22"/>
          <w:szCs w:val="22"/>
        </w:rPr>
        <w:t xml:space="preserve"> .</w:t>
      </w:r>
    </w:p>
    <w:p w14:paraId="1B7A4B9F" w14:textId="77777777" w:rsidR="007F43AD" w:rsidRPr="007F41F5" w:rsidRDefault="007F43AD" w:rsidP="007F43AD">
      <w:pPr>
        <w:jc w:val="both"/>
        <w:rPr>
          <w:rFonts w:asciiTheme="minorHAnsi" w:hAnsiTheme="minorHAnsi" w:cs="Tahoma"/>
          <w:b/>
          <w:sz w:val="22"/>
          <w:szCs w:val="22"/>
        </w:rPr>
      </w:pPr>
    </w:p>
    <w:p w14:paraId="3DB3E303" w14:textId="77777777" w:rsidR="007F43AD" w:rsidRPr="007F41F5" w:rsidRDefault="007F43AD" w:rsidP="007F43AD">
      <w:pPr>
        <w:jc w:val="both"/>
        <w:rPr>
          <w:rFonts w:asciiTheme="minorHAnsi" w:hAnsiTheme="minorHAnsi" w:cs="Tahoma"/>
          <w:b/>
          <w:sz w:val="22"/>
          <w:szCs w:val="22"/>
        </w:rPr>
      </w:pPr>
      <w:r w:rsidRPr="007F41F5">
        <w:rPr>
          <w:rFonts w:asciiTheme="minorHAnsi" w:hAnsiTheme="minorHAnsi" w:cs="Tahoma"/>
          <w:b/>
          <w:sz w:val="22"/>
          <w:szCs w:val="22"/>
        </w:rPr>
        <w:t>Način komunikacije i kontakt podaci:</w:t>
      </w:r>
    </w:p>
    <w:p w14:paraId="3918B22C"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Glavni ured Hrvatske turističke zajednice</w:t>
      </w:r>
    </w:p>
    <w:p w14:paraId="037811C9"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Iblerov trg 10/IV, p.p. 251</w:t>
      </w:r>
    </w:p>
    <w:p w14:paraId="304F10A8"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10000 ZAGREB</w:t>
      </w:r>
    </w:p>
    <w:p w14:paraId="643EBF31"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broj telefona: 01 4699 306</w:t>
      </w:r>
    </w:p>
    <w:p w14:paraId="5639A38D"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broj telefaksa: 01 4557 827</w:t>
      </w:r>
    </w:p>
    <w:p w14:paraId="7C442F83"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 xml:space="preserve">internetska adresa: </w:t>
      </w:r>
      <w:hyperlink r:id="rId8" w:history="1">
        <w:r w:rsidRPr="008B1A79">
          <w:rPr>
            <w:rStyle w:val="Hyperlink"/>
            <w:rFonts w:ascii="Calibri" w:hAnsi="Calibri"/>
            <w:i/>
            <w:sz w:val="22"/>
            <w:szCs w:val="22"/>
          </w:rPr>
          <w:t>www.croatia.hr</w:t>
        </w:r>
      </w:hyperlink>
    </w:p>
    <w:p w14:paraId="5EDFA5E1" w14:textId="77777777" w:rsidR="007F43AD" w:rsidRPr="007F43AD" w:rsidRDefault="007F43AD" w:rsidP="007F43AD">
      <w:pPr>
        <w:tabs>
          <w:tab w:val="left" w:pos="540"/>
        </w:tabs>
        <w:jc w:val="both"/>
        <w:rPr>
          <w:rFonts w:ascii="Calibri" w:hAnsi="Calibri" w:cs="Tahoma"/>
          <w:sz w:val="22"/>
          <w:szCs w:val="22"/>
        </w:rPr>
      </w:pPr>
      <w:r w:rsidRPr="008B1A79">
        <w:rPr>
          <w:rFonts w:ascii="Calibri" w:hAnsi="Calibri" w:cs="Tahoma"/>
          <w:i/>
          <w:sz w:val="22"/>
          <w:szCs w:val="22"/>
        </w:rPr>
        <w:t xml:space="preserve">adresa elektroničke pošte: </w:t>
      </w:r>
      <w:hyperlink r:id="rId9" w:history="1">
        <w:r w:rsidRPr="009B1F17">
          <w:rPr>
            <w:rStyle w:val="Hyperlink"/>
            <w:rFonts w:ascii="Calibri" w:hAnsi="Calibri"/>
            <w:i/>
            <w:sz w:val="22"/>
            <w:szCs w:val="22"/>
          </w:rPr>
          <w:t>lucija.zupancic@htz.hr</w:t>
        </w:r>
      </w:hyperlink>
      <w:r w:rsidRPr="008B1A79">
        <w:rPr>
          <w:rFonts w:ascii="Calibri" w:hAnsi="Calibri" w:cs="Tahoma"/>
          <w:i/>
          <w:sz w:val="22"/>
          <w:szCs w:val="22"/>
        </w:rPr>
        <w:t xml:space="preserve"> </w:t>
      </w:r>
      <w:r>
        <w:rPr>
          <w:rFonts w:ascii="Calibri" w:hAnsi="Calibri" w:cs="Tahoma"/>
          <w:i/>
          <w:sz w:val="22"/>
          <w:szCs w:val="22"/>
        </w:rPr>
        <w:t xml:space="preserve">; </w:t>
      </w:r>
      <w:hyperlink r:id="rId10" w:history="1">
        <w:r w:rsidRPr="007F43AD">
          <w:rPr>
            <w:rStyle w:val="Hyperlink"/>
            <w:rFonts w:ascii="Calibri" w:hAnsi="Calibri"/>
            <w:i/>
            <w:sz w:val="22"/>
            <w:szCs w:val="22"/>
          </w:rPr>
          <w:t>lovro.kranjec@htz.hr</w:t>
        </w:r>
      </w:hyperlink>
      <w:r w:rsidRPr="007F43AD">
        <w:rPr>
          <w:rStyle w:val="Hyperlink"/>
          <w:rFonts w:ascii="Calibri" w:hAnsi="Calibri"/>
          <w:i/>
          <w:sz w:val="22"/>
          <w:szCs w:val="22"/>
          <w:u w:val="none"/>
        </w:rPr>
        <w:t xml:space="preserve"> </w:t>
      </w:r>
    </w:p>
    <w:p w14:paraId="44EB9B27" w14:textId="77777777" w:rsidR="007F43AD" w:rsidRPr="008B1A79"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matični broj: 3943658</w:t>
      </w:r>
    </w:p>
    <w:p w14:paraId="1DAC0F05" w14:textId="77777777" w:rsidR="007F43AD" w:rsidRDefault="007F43AD" w:rsidP="007F43AD">
      <w:pPr>
        <w:tabs>
          <w:tab w:val="left" w:pos="540"/>
        </w:tabs>
        <w:jc w:val="both"/>
        <w:rPr>
          <w:rFonts w:ascii="Calibri" w:hAnsi="Calibri" w:cs="Tahoma"/>
          <w:i/>
          <w:sz w:val="22"/>
          <w:szCs w:val="22"/>
        </w:rPr>
      </w:pPr>
      <w:r w:rsidRPr="008B1A79">
        <w:rPr>
          <w:rFonts w:ascii="Calibri" w:hAnsi="Calibri" w:cs="Tahoma"/>
          <w:i/>
          <w:sz w:val="22"/>
          <w:szCs w:val="22"/>
        </w:rPr>
        <w:t>OIB: 72501368180</w:t>
      </w:r>
    </w:p>
    <w:p w14:paraId="6CC90336" w14:textId="77777777" w:rsidR="007F43AD" w:rsidRDefault="007F43AD" w:rsidP="007F43AD">
      <w:pPr>
        <w:tabs>
          <w:tab w:val="left" w:pos="540"/>
        </w:tabs>
        <w:jc w:val="both"/>
        <w:rPr>
          <w:rFonts w:asciiTheme="minorHAnsi" w:hAnsiTheme="minorHAnsi" w:cs="Tahoma"/>
          <w:b/>
          <w:sz w:val="22"/>
          <w:szCs w:val="22"/>
        </w:rPr>
      </w:pPr>
    </w:p>
    <w:p w14:paraId="768D2AFF" w14:textId="77777777" w:rsidR="007F43AD" w:rsidRDefault="007F43AD" w:rsidP="007F43AD">
      <w:pPr>
        <w:jc w:val="both"/>
        <w:rPr>
          <w:rFonts w:asciiTheme="minorHAnsi" w:hAnsiTheme="minorHAnsi" w:cs="Tahoma"/>
          <w:sz w:val="22"/>
          <w:szCs w:val="22"/>
        </w:rPr>
      </w:pPr>
      <w:r w:rsidRPr="00F10A84">
        <w:rPr>
          <w:rFonts w:asciiTheme="minorHAnsi" w:hAnsiTheme="minorHAnsi" w:cs="Tahoma"/>
          <w:sz w:val="22"/>
          <w:szCs w:val="22"/>
        </w:rPr>
        <w:t xml:space="preserve">Sva komunikacija prije </w:t>
      </w:r>
      <w:r>
        <w:rPr>
          <w:rFonts w:asciiTheme="minorHAnsi" w:hAnsiTheme="minorHAnsi" w:cs="Tahoma"/>
          <w:sz w:val="22"/>
          <w:szCs w:val="22"/>
        </w:rPr>
        <w:t>slanja</w:t>
      </w:r>
      <w:r w:rsidRPr="00F10A84">
        <w:rPr>
          <w:rFonts w:asciiTheme="minorHAnsi" w:hAnsiTheme="minorHAnsi" w:cs="Tahoma"/>
          <w:sz w:val="22"/>
          <w:szCs w:val="22"/>
        </w:rPr>
        <w:t xml:space="preserve"> ponude,</w:t>
      </w:r>
      <w:r>
        <w:rPr>
          <w:rFonts w:asciiTheme="minorHAnsi" w:hAnsiTheme="minorHAnsi" w:cs="Tahoma"/>
          <w:sz w:val="22"/>
          <w:szCs w:val="22"/>
        </w:rPr>
        <w:t xml:space="preserve"> </w:t>
      </w:r>
      <w:r w:rsidRPr="00F10A84">
        <w:rPr>
          <w:rFonts w:asciiTheme="minorHAnsi" w:hAnsiTheme="minorHAnsi" w:cs="Tahoma"/>
          <w:sz w:val="22"/>
          <w:szCs w:val="22"/>
        </w:rPr>
        <w:t xml:space="preserve">a vezana uz predmet nabave, obavlja se isključivo pisanim </w:t>
      </w:r>
      <w:r>
        <w:rPr>
          <w:rFonts w:asciiTheme="minorHAnsi" w:hAnsiTheme="minorHAnsi" w:cs="Tahoma"/>
          <w:sz w:val="22"/>
          <w:szCs w:val="22"/>
        </w:rPr>
        <w:t>putem na navedene</w:t>
      </w:r>
      <w:r w:rsidRPr="00F10A84">
        <w:rPr>
          <w:rFonts w:asciiTheme="minorHAnsi" w:hAnsiTheme="minorHAnsi" w:cs="Tahoma"/>
          <w:sz w:val="22"/>
          <w:szCs w:val="22"/>
        </w:rPr>
        <w:t xml:space="preserve"> e-</w:t>
      </w:r>
      <w:r>
        <w:rPr>
          <w:rFonts w:asciiTheme="minorHAnsi" w:hAnsiTheme="minorHAnsi" w:cs="Tahoma"/>
          <w:sz w:val="22"/>
          <w:szCs w:val="22"/>
        </w:rPr>
        <w:t>mail adrese</w:t>
      </w:r>
      <w:r w:rsidRPr="00F10A84">
        <w:rPr>
          <w:rFonts w:asciiTheme="minorHAnsi" w:hAnsiTheme="minorHAnsi" w:cs="Tahoma"/>
          <w:sz w:val="22"/>
          <w:szCs w:val="22"/>
        </w:rPr>
        <w:t>.</w:t>
      </w:r>
    </w:p>
    <w:p w14:paraId="20B7668F" w14:textId="77777777" w:rsidR="007F43AD" w:rsidRPr="007F41F5" w:rsidRDefault="007F43AD" w:rsidP="007F43AD">
      <w:pPr>
        <w:jc w:val="both"/>
        <w:rPr>
          <w:rFonts w:asciiTheme="minorHAnsi" w:hAnsiTheme="minorHAnsi" w:cs="Tahoma"/>
          <w:b/>
          <w:sz w:val="22"/>
          <w:szCs w:val="22"/>
        </w:rPr>
      </w:pPr>
    </w:p>
    <w:p w14:paraId="36E64169" w14:textId="77777777" w:rsidR="007F43AD" w:rsidRPr="007F41F5" w:rsidRDefault="007F43AD" w:rsidP="007F43AD">
      <w:pPr>
        <w:jc w:val="both"/>
        <w:rPr>
          <w:rFonts w:asciiTheme="minorHAnsi" w:hAnsiTheme="minorHAnsi" w:cs="Tahoma"/>
          <w:sz w:val="22"/>
          <w:szCs w:val="22"/>
        </w:rPr>
      </w:pPr>
    </w:p>
    <w:p w14:paraId="3A681B3B" w14:textId="77777777" w:rsidR="007F43AD" w:rsidRPr="00FA4332"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Predmet nabave</w:t>
      </w:r>
    </w:p>
    <w:p w14:paraId="46E98837" w14:textId="77777777" w:rsidR="007F43AD" w:rsidRPr="00291E87" w:rsidRDefault="007F43AD" w:rsidP="007F43AD">
      <w:pPr>
        <w:pStyle w:val="ListParagraph"/>
        <w:rPr>
          <w:rFonts w:asciiTheme="minorHAnsi" w:eastAsiaTheme="minorEastAsia" w:hAnsiTheme="minorHAnsi" w:cstheme="minorHAnsi"/>
          <w:i/>
          <w:color w:val="000000"/>
          <w:sz w:val="22"/>
          <w:szCs w:val="22"/>
          <w:lang w:eastAsia="zh-CN"/>
        </w:rPr>
      </w:pPr>
      <w:r w:rsidRPr="00291E87">
        <w:rPr>
          <w:rFonts w:asciiTheme="minorHAnsi" w:eastAsiaTheme="minorEastAsia" w:hAnsiTheme="minorHAnsi" w:cstheme="minorHAnsi"/>
          <w:i/>
          <w:color w:val="000000"/>
          <w:sz w:val="22"/>
          <w:szCs w:val="22"/>
          <w:lang w:eastAsia="zh-CN"/>
        </w:rPr>
        <w:t>Foto i video snimanje na temu nautičkog turizma</w:t>
      </w:r>
    </w:p>
    <w:p w14:paraId="081B8166" w14:textId="77777777" w:rsidR="007F43AD" w:rsidRPr="007F41F5" w:rsidRDefault="007F43AD" w:rsidP="007F43AD">
      <w:pPr>
        <w:pStyle w:val="ListParagraph"/>
        <w:jc w:val="both"/>
        <w:rPr>
          <w:rFonts w:asciiTheme="minorHAnsi" w:hAnsiTheme="minorHAnsi" w:cs="Tahoma"/>
          <w:b/>
          <w:sz w:val="22"/>
          <w:szCs w:val="22"/>
        </w:rPr>
      </w:pPr>
    </w:p>
    <w:p w14:paraId="223FCA3F" w14:textId="77777777" w:rsidR="007F43AD" w:rsidRPr="00EC647C" w:rsidRDefault="007F43AD" w:rsidP="007F43AD">
      <w:pPr>
        <w:pStyle w:val="ListParagraph"/>
        <w:numPr>
          <w:ilvl w:val="0"/>
          <w:numId w:val="1"/>
        </w:numPr>
        <w:jc w:val="both"/>
        <w:rPr>
          <w:rFonts w:asciiTheme="minorHAnsi" w:hAnsiTheme="minorHAnsi" w:cs="Tahoma"/>
          <w:b/>
          <w:sz w:val="22"/>
          <w:szCs w:val="22"/>
        </w:rPr>
      </w:pPr>
      <w:r w:rsidRPr="00EC647C">
        <w:rPr>
          <w:rFonts w:asciiTheme="minorHAnsi" w:hAnsiTheme="minorHAnsi" w:cs="Tahoma"/>
          <w:b/>
          <w:sz w:val="22"/>
          <w:szCs w:val="22"/>
        </w:rPr>
        <w:t>Obvezni sadržaj ponude i potrebne dokumentacije</w:t>
      </w:r>
    </w:p>
    <w:p w14:paraId="043EA277" w14:textId="77777777" w:rsidR="007F43AD" w:rsidRDefault="007F43AD" w:rsidP="007F43AD">
      <w:pPr>
        <w:pStyle w:val="Default"/>
      </w:pPr>
    </w:p>
    <w:p w14:paraId="71EB5EF5" w14:textId="77777777" w:rsidR="007F43AD" w:rsidRPr="007F43AD" w:rsidRDefault="007F43AD" w:rsidP="007F43AD">
      <w:pPr>
        <w:pStyle w:val="Default"/>
        <w:ind w:left="360" w:firstLine="360"/>
        <w:rPr>
          <w:rFonts w:asciiTheme="minorHAnsi" w:hAnsiTheme="minorHAnsi" w:cstheme="minorHAnsi"/>
          <w:i/>
          <w:sz w:val="22"/>
          <w:szCs w:val="22"/>
        </w:rPr>
      </w:pPr>
      <w:r w:rsidRPr="007F43AD">
        <w:rPr>
          <w:rFonts w:asciiTheme="minorHAnsi" w:hAnsiTheme="minorHAnsi" w:cstheme="minorHAnsi"/>
          <w:i/>
          <w:sz w:val="22"/>
          <w:szCs w:val="22"/>
        </w:rPr>
        <w:t>1. naziv (tvrtku),odnosno ime i prezime ponuditelja,</w:t>
      </w:r>
    </w:p>
    <w:p w14:paraId="6DA6D1E4" w14:textId="77777777" w:rsidR="007F43AD" w:rsidRPr="007F43AD" w:rsidRDefault="007F43AD" w:rsidP="007F43AD">
      <w:pPr>
        <w:pStyle w:val="Default"/>
        <w:ind w:left="360" w:firstLine="360"/>
        <w:rPr>
          <w:rFonts w:asciiTheme="minorHAnsi" w:hAnsiTheme="minorHAnsi" w:cstheme="minorHAnsi"/>
          <w:i/>
          <w:sz w:val="22"/>
          <w:szCs w:val="22"/>
        </w:rPr>
      </w:pPr>
      <w:r w:rsidRPr="007F43AD">
        <w:rPr>
          <w:rFonts w:asciiTheme="minorHAnsi" w:hAnsiTheme="minorHAnsi" w:cstheme="minorHAnsi"/>
          <w:i/>
          <w:sz w:val="22"/>
          <w:szCs w:val="22"/>
        </w:rPr>
        <w:t>2. adresu sjedišta ili prebivališta ponuditelja,</w:t>
      </w:r>
    </w:p>
    <w:p w14:paraId="33CEFF74" w14:textId="77777777" w:rsidR="007F43AD" w:rsidRPr="007F43AD" w:rsidRDefault="007F43AD" w:rsidP="007F43AD">
      <w:pPr>
        <w:pStyle w:val="Default"/>
        <w:ind w:left="360" w:firstLine="360"/>
        <w:rPr>
          <w:rFonts w:asciiTheme="minorHAnsi" w:hAnsiTheme="minorHAnsi" w:cstheme="minorHAnsi"/>
          <w:i/>
          <w:sz w:val="22"/>
          <w:szCs w:val="22"/>
        </w:rPr>
      </w:pPr>
      <w:r w:rsidRPr="007F43AD">
        <w:rPr>
          <w:rFonts w:asciiTheme="minorHAnsi" w:hAnsiTheme="minorHAnsi" w:cstheme="minorHAnsi"/>
          <w:i/>
          <w:sz w:val="22"/>
          <w:szCs w:val="22"/>
        </w:rPr>
        <w:t>3. adresu elektroničke pošte za komunikaciju s ponuditeljem,</w:t>
      </w:r>
    </w:p>
    <w:p w14:paraId="272AE713" w14:textId="77777777" w:rsidR="007F43AD" w:rsidRPr="007F43AD" w:rsidRDefault="007F43AD" w:rsidP="007F43AD">
      <w:pPr>
        <w:pStyle w:val="Default"/>
        <w:ind w:left="720"/>
        <w:rPr>
          <w:rFonts w:asciiTheme="minorHAnsi" w:hAnsiTheme="minorHAnsi" w:cstheme="minorHAnsi"/>
          <w:i/>
          <w:sz w:val="22"/>
          <w:szCs w:val="22"/>
        </w:rPr>
      </w:pPr>
      <w:r w:rsidRPr="007F43AD">
        <w:rPr>
          <w:rFonts w:asciiTheme="minorHAnsi" w:hAnsiTheme="minorHAnsi" w:cstheme="minorHAnsi"/>
          <w:i/>
          <w:sz w:val="22"/>
          <w:szCs w:val="22"/>
        </w:rPr>
        <w:t>4. obvezne dijelove, priloge i/ili dokaze propisane pozivom (reference te jediničnu cijenu za svaku stavku),</w:t>
      </w:r>
    </w:p>
    <w:p w14:paraId="33EF86E4" w14:textId="77777777" w:rsidR="007F43AD" w:rsidRPr="007F43AD" w:rsidRDefault="00B90C9A" w:rsidP="007F43AD">
      <w:pPr>
        <w:pStyle w:val="ListParagraph"/>
        <w:jc w:val="both"/>
        <w:rPr>
          <w:rFonts w:asciiTheme="minorHAnsi" w:hAnsiTheme="minorHAnsi" w:cstheme="minorHAnsi"/>
          <w:i/>
          <w:sz w:val="22"/>
          <w:szCs w:val="22"/>
        </w:rPr>
      </w:pPr>
      <w:r>
        <w:rPr>
          <w:rFonts w:asciiTheme="minorHAnsi" w:hAnsiTheme="minorHAnsi" w:cstheme="minorHAnsi"/>
          <w:i/>
          <w:sz w:val="22"/>
          <w:szCs w:val="22"/>
        </w:rPr>
        <w:t>5</w:t>
      </w:r>
      <w:r w:rsidR="007F43AD" w:rsidRPr="007F43AD">
        <w:rPr>
          <w:rFonts w:asciiTheme="minorHAnsi" w:hAnsiTheme="minorHAnsi" w:cstheme="minorHAnsi"/>
          <w:i/>
          <w:sz w:val="22"/>
          <w:szCs w:val="22"/>
        </w:rPr>
        <w:t>. dokazi sposobnosti (poslovna sposobnost, dokazi o nekažnjavanju i financijska sposobnost prema točki 3. Dokumentacije za dostavu ponude),</w:t>
      </w:r>
    </w:p>
    <w:p w14:paraId="07169B25" w14:textId="77777777" w:rsidR="007F43AD" w:rsidRPr="007F43AD" w:rsidRDefault="007F43AD" w:rsidP="007F43AD">
      <w:pPr>
        <w:pStyle w:val="Default"/>
        <w:rPr>
          <w:rFonts w:asciiTheme="minorHAnsi" w:hAnsiTheme="minorHAnsi" w:cstheme="minorHAnsi"/>
          <w:i/>
          <w:sz w:val="22"/>
          <w:szCs w:val="22"/>
        </w:rPr>
      </w:pPr>
      <w:r w:rsidRPr="007F43AD">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7F43AD">
        <w:rPr>
          <w:rFonts w:asciiTheme="minorHAnsi" w:hAnsiTheme="minorHAnsi" w:cstheme="minorHAnsi"/>
          <w:i/>
          <w:sz w:val="22"/>
          <w:szCs w:val="22"/>
        </w:rPr>
        <w:t xml:space="preserve"> </w:t>
      </w:r>
      <w:r w:rsidR="000A3BF3">
        <w:rPr>
          <w:rFonts w:asciiTheme="minorHAnsi" w:hAnsiTheme="minorHAnsi" w:cstheme="minorHAnsi"/>
          <w:i/>
          <w:sz w:val="22"/>
          <w:szCs w:val="22"/>
        </w:rPr>
        <w:t>6</w:t>
      </w:r>
      <w:r w:rsidRPr="007F43AD">
        <w:rPr>
          <w:rFonts w:asciiTheme="minorHAnsi" w:hAnsiTheme="minorHAnsi" w:cstheme="minorHAnsi"/>
          <w:i/>
          <w:sz w:val="22"/>
          <w:szCs w:val="22"/>
        </w:rPr>
        <w:t>. ukupnu cijenu ponude sa i bez PDV-a,</w:t>
      </w:r>
    </w:p>
    <w:p w14:paraId="094A8468" w14:textId="77777777" w:rsidR="007F43AD" w:rsidRPr="007F43AD" w:rsidRDefault="000A3BF3" w:rsidP="007F43AD">
      <w:pPr>
        <w:pStyle w:val="Default"/>
        <w:ind w:left="360" w:firstLine="360"/>
        <w:rPr>
          <w:rFonts w:asciiTheme="minorHAnsi" w:hAnsiTheme="minorHAnsi" w:cstheme="minorHAnsi"/>
          <w:i/>
          <w:sz w:val="22"/>
          <w:szCs w:val="22"/>
        </w:rPr>
      </w:pPr>
      <w:r>
        <w:rPr>
          <w:rFonts w:asciiTheme="minorHAnsi" w:hAnsiTheme="minorHAnsi" w:cstheme="minorHAnsi"/>
          <w:i/>
          <w:sz w:val="22"/>
          <w:szCs w:val="22"/>
        </w:rPr>
        <w:t>7</w:t>
      </w:r>
      <w:r w:rsidR="007F43AD" w:rsidRPr="007F43AD">
        <w:rPr>
          <w:rFonts w:asciiTheme="minorHAnsi" w:hAnsiTheme="minorHAnsi" w:cstheme="minorHAnsi"/>
          <w:i/>
          <w:sz w:val="22"/>
          <w:szCs w:val="22"/>
        </w:rPr>
        <w:t>. rok valjanosti ponude,</w:t>
      </w:r>
    </w:p>
    <w:p w14:paraId="0AC63279" w14:textId="77777777" w:rsidR="007F43AD" w:rsidRPr="007F43AD" w:rsidRDefault="000A3BF3" w:rsidP="007F43AD">
      <w:pPr>
        <w:pStyle w:val="Default"/>
        <w:ind w:left="360" w:firstLine="360"/>
        <w:rPr>
          <w:rFonts w:asciiTheme="minorHAnsi" w:hAnsiTheme="minorHAnsi" w:cstheme="minorHAnsi"/>
          <w:i/>
          <w:sz w:val="22"/>
          <w:szCs w:val="22"/>
        </w:rPr>
      </w:pPr>
      <w:r>
        <w:rPr>
          <w:rFonts w:asciiTheme="minorHAnsi" w:hAnsiTheme="minorHAnsi" w:cstheme="minorHAnsi"/>
          <w:i/>
          <w:sz w:val="22"/>
          <w:szCs w:val="22"/>
        </w:rPr>
        <w:t>8</w:t>
      </w:r>
      <w:r w:rsidR="007F43AD" w:rsidRPr="007F43AD">
        <w:rPr>
          <w:rFonts w:asciiTheme="minorHAnsi" w:hAnsiTheme="minorHAnsi" w:cstheme="minorHAnsi"/>
          <w:i/>
          <w:sz w:val="22"/>
          <w:szCs w:val="22"/>
        </w:rPr>
        <w:t>. ostale podatke, dijelove i/ili priloge propisane pozivom,</w:t>
      </w:r>
    </w:p>
    <w:p w14:paraId="708AF145" w14:textId="77777777" w:rsidR="007F43AD" w:rsidRPr="007F43AD" w:rsidRDefault="000A3BF3" w:rsidP="007F43AD">
      <w:pPr>
        <w:pStyle w:val="Default"/>
        <w:ind w:left="360" w:firstLine="360"/>
        <w:rPr>
          <w:rFonts w:asciiTheme="minorHAnsi" w:hAnsiTheme="minorHAnsi" w:cstheme="minorHAnsi"/>
          <w:i/>
          <w:sz w:val="22"/>
          <w:szCs w:val="22"/>
        </w:rPr>
      </w:pPr>
      <w:r>
        <w:rPr>
          <w:rFonts w:asciiTheme="minorHAnsi" w:hAnsiTheme="minorHAnsi" w:cstheme="minorHAnsi"/>
          <w:i/>
          <w:sz w:val="22"/>
          <w:szCs w:val="22"/>
        </w:rPr>
        <w:t>9</w:t>
      </w:r>
      <w:r w:rsidR="007F43AD" w:rsidRPr="007F43AD">
        <w:rPr>
          <w:rFonts w:asciiTheme="minorHAnsi" w:hAnsiTheme="minorHAnsi" w:cstheme="minorHAnsi"/>
          <w:i/>
          <w:sz w:val="22"/>
          <w:szCs w:val="22"/>
        </w:rPr>
        <w:t>. datum izrade ponude</w:t>
      </w:r>
    </w:p>
    <w:p w14:paraId="1D56CF71" w14:textId="77777777" w:rsidR="007F43AD" w:rsidRPr="00291E87" w:rsidRDefault="007F43AD" w:rsidP="007F43AD">
      <w:pPr>
        <w:pStyle w:val="Default"/>
        <w:ind w:left="360" w:firstLine="360"/>
        <w:rPr>
          <w:rFonts w:asciiTheme="minorHAnsi" w:hAnsiTheme="minorHAnsi" w:cs="Tahoma"/>
          <w:b/>
          <w:sz w:val="22"/>
          <w:szCs w:val="22"/>
        </w:rPr>
      </w:pPr>
      <w:r w:rsidRPr="00291E87">
        <w:rPr>
          <w:i/>
          <w:sz w:val="22"/>
          <w:szCs w:val="22"/>
        </w:rPr>
        <w:t>1</w:t>
      </w:r>
      <w:r w:rsidR="000A3BF3" w:rsidRPr="00291E87">
        <w:rPr>
          <w:i/>
          <w:sz w:val="22"/>
          <w:szCs w:val="22"/>
        </w:rPr>
        <w:t>0</w:t>
      </w:r>
      <w:r w:rsidRPr="00291E87">
        <w:rPr>
          <w:i/>
          <w:sz w:val="22"/>
          <w:szCs w:val="22"/>
        </w:rPr>
        <w:t xml:space="preserve">. </w:t>
      </w:r>
      <w:r w:rsidRPr="00291E87">
        <w:rPr>
          <w:i/>
          <w:color w:val="auto"/>
          <w:sz w:val="22"/>
          <w:szCs w:val="22"/>
        </w:rPr>
        <w:t xml:space="preserve">portfolio (linkovi na video materijale + fotografije)  </w:t>
      </w:r>
    </w:p>
    <w:p w14:paraId="2660E0C5" w14:textId="77777777" w:rsidR="007F43AD" w:rsidRDefault="007F43AD" w:rsidP="007F43AD">
      <w:pPr>
        <w:pStyle w:val="ListParagraph"/>
        <w:jc w:val="both"/>
        <w:rPr>
          <w:rFonts w:asciiTheme="minorHAnsi" w:hAnsiTheme="minorHAnsi" w:cs="Tahoma"/>
          <w:b/>
          <w:sz w:val="22"/>
          <w:szCs w:val="22"/>
        </w:rPr>
      </w:pPr>
    </w:p>
    <w:p w14:paraId="6D9B9A50" w14:textId="77777777" w:rsidR="007F43AD" w:rsidRPr="002C6831" w:rsidRDefault="007F43AD" w:rsidP="007F43AD">
      <w:pPr>
        <w:pStyle w:val="ListParagraph"/>
        <w:numPr>
          <w:ilvl w:val="0"/>
          <w:numId w:val="1"/>
        </w:numPr>
        <w:jc w:val="both"/>
        <w:rPr>
          <w:rFonts w:asciiTheme="minorHAnsi" w:hAnsiTheme="minorHAnsi" w:cs="Tahoma"/>
          <w:b/>
          <w:sz w:val="22"/>
          <w:szCs w:val="22"/>
        </w:rPr>
      </w:pPr>
      <w:r w:rsidRPr="002C6831">
        <w:rPr>
          <w:rFonts w:asciiTheme="minorHAnsi" w:hAnsiTheme="minorHAnsi" w:cs="Tahoma"/>
          <w:b/>
          <w:color w:val="000000" w:themeColor="text1"/>
          <w:sz w:val="22"/>
          <w:szCs w:val="22"/>
        </w:rPr>
        <w:t xml:space="preserve">Podaci o dokazima sposobnosti </w:t>
      </w:r>
    </w:p>
    <w:p w14:paraId="057BEA79" w14:textId="77777777" w:rsidR="007F43AD" w:rsidRDefault="007F43AD" w:rsidP="007F43AD">
      <w:pPr>
        <w:jc w:val="both"/>
        <w:rPr>
          <w:rFonts w:asciiTheme="minorHAnsi" w:hAnsiTheme="minorHAnsi" w:cs="Tahoma"/>
          <w:i/>
          <w:sz w:val="22"/>
          <w:szCs w:val="22"/>
        </w:rPr>
      </w:pPr>
    </w:p>
    <w:p w14:paraId="7DDEDDB9" w14:textId="77777777" w:rsidR="007F43AD" w:rsidRPr="00B52196" w:rsidRDefault="007F43AD" w:rsidP="007F43AD">
      <w:pPr>
        <w:pStyle w:val="ListParagraph"/>
        <w:numPr>
          <w:ilvl w:val="0"/>
          <w:numId w:val="11"/>
        </w:numPr>
        <w:jc w:val="both"/>
        <w:outlineLvl w:val="1"/>
        <w:rPr>
          <w:rFonts w:asciiTheme="minorHAnsi" w:hAnsiTheme="minorHAnsi" w:cs="Tahoma"/>
          <w:bCs/>
          <w:i/>
          <w:sz w:val="22"/>
          <w:szCs w:val="22"/>
        </w:rPr>
      </w:pPr>
      <w:bookmarkStart w:id="0" w:name="_Toc349077091"/>
      <w:bookmarkStart w:id="1" w:name="_Toc356474077"/>
      <w:bookmarkStart w:id="2" w:name="_Toc358969442"/>
      <w:r w:rsidRPr="00B52196">
        <w:rPr>
          <w:rFonts w:asciiTheme="minorHAnsi" w:hAnsiTheme="minorHAnsi" w:cs="Tahoma"/>
          <w:b/>
          <w:bCs/>
          <w:i/>
          <w:sz w:val="22"/>
          <w:szCs w:val="22"/>
        </w:rPr>
        <w:t>Dokaz pravne i poslovne sposobnosti</w:t>
      </w:r>
      <w:bookmarkEnd w:id="0"/>
      <w:bookmarkEnd w:id="1"/>
      <w:bookmarkEnd w:id="2"/>
      <w:r w:rsidRPr="00B52196">
        <w:rPr>
          <w:rFonts w:asciiTheme="minorHAnsi" w:hAnsiTheme="minorHAnsi" w:cs="Tahoma"/>
          <w:bCs/>
          <w:i/>
          <w:sz w:val="22"/>
          <w:szCs w:val="22"/>
        </w:rPr>
        <w:t xml:space="preserve"> </w:t>
      </w:r>
    </w:p>
    <w:p w14:paraId="69ED0421" w14:textId="77777777" w:rsidR="007F43AD" w:rsidRDefault="007F43AD" w:rsidP="007F43AD">
      <w:pPr>
        <w:pStyle w:val="ListParagraph"/>
        <w:ind w:left="1080"/>
        <w:jc w:val="both"/>
        <w:outlineLvl w:val="1"/>
        <w:rPr>
          <w:rFonts w:asciiTheme="minorHAnsi" w:hAnsiTheme="minorHAnsi" w:cs="Tahoma"/>
          <w:bCs/>
          <w:i/>
          <w:sz w:val="22"/>
          <w:szCs w:val="22"/>
        </w:rPr>
      </w:pPr>
    </w:p>
    <w:p w14:paraId="44C464FE" w14:textId="77777777" w:rsidR="007F43AD" w:rsidRPr="00312CA8" w:rsidRDefault="007F43AD" w:rsidP="007F43AD">
      <w:pPr>
        <w:pStyle w:val="ListParagraph"/>
        <w:ind w:left="1080"/>
        <w:jc w:val="both"/>
        <w:outlineLvl w:val="1"/>
        <w:rPr>
          <w:rFonts w:asciiTheme="minorHAnsi" w:hAnsiTheme="minorHAnsi" w:cs="Tahoma"/>
          <w:bCs/>
          <w:i/>
          <w:sz w:val="22"/>
          <w:szCs w:val="22"/>
        </w:rPr>
      </w:pPr>
      <w:r w:rsidRPr="00312CA8">
        <w:rPr>
          <w:rFonts w:asciiTheme="minorHAnsi" w:hAnsiTheme="minorHAnsi" w:cs="Tahoma"/>
          <w:bCs/>
          <w:i/>
          <w:sz w:val="22"/>
          <w:szCs w:val="22"/>
        </w:rPr>
        <w:t>Na predmetni natječaj mogu se javiti pravne i fizičke osobe.</w:t>
      </w:r>
    </w:p>
    <w:p w14:paraId="3D63398B" w14:textId="77777777" w:rsidR="007F43AD" w:rsidRPr="00312CA8" w:rsidRDefault="007F43AD" w:rsidP="007F43AD">
      <w:pPr>
        <w:pStyle w:val="ListParagraph"/>
        <w:ind w:left="1080"/>
        <w:jc w:val="both"/>
        <w:outlineLvl w:val="1"/>
        <w:rPr>
          <w:rFonts w:asciiTheme="minorHAnsi" w:hAnsiTheme="minorHAnsi" w:cs="Tahoma"/>
          <w:bCs/>
          <w:i/>
          <w:sz w:val="22"/>
          <w:szCs w:val="22"/>
        </w:rPr>
      </w:pPr>
      <w:r w:rsidRPr="00312CA8">
        <w:rPr>
          <w:rFonts w:asciiTheme="minorHAnsi" w:hAnsiTheme="minorHAnsi" w:cs="Tahoma"/>
          <w:bCs/>
          <w:i/>
          <w:sz w:val="22"/>
          <w:szCs w:val="22"/>
        </w:rPr>
        <w:t>Pravne osobe, kao i obrtnici dužni su dostaviti sljedeći dokaz sposobnosti:</w:t>
      </w:r>
    </w:p>
    <w:p w14:paraId="22A35819" w14:textId="77777777" w:rsidR="007F43AD" w:rsidRPr="00B52196" w:rsidRDefault="007F43AD" w:rsidP="007F43AD">
      <w:pPr>
        <w:pStyle w:val="ListParagraph"/>
        <w:ind w:left="1080"/>
        <w:jc w:val="both"/>
        <w:outlineLvl w:val="1"/>
        <w:rPr>
          <w:rFonts w:asciiTheme="minorHAnsi" w:hAnsiTheme="minorHAnsi" w:cs="Tahoma"/>
          <w:bCs/>
          <w:i/>
          <w:sz w:val="22"/>
          <w:szCs w:val="22"/>
        </w:rPr>
      </w:pPr>
    </w:p>
    <w:p w14:paraId="6F777F4F" w14:textId="77777777" w:rsidR="007F43AD" w:rsidRPr="00F369B8" w:rsidRDefault="007F43AD" w:rsidP="007F43AD">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Naziv dokaza sposobnosti: Isprava o upisu u poslovni, sudski (trgovački), strukovni, obrtni ili drugi odgovarajući registar, odnosno ovjerenu izjavu ili odgovarajuću potvrdu s tim da naprijed navedena Isprava ne smije biti starija od 6 mjeseci do dana slanja poziva na dostavu dokaza.</w:t>
      </w:r>
    </w:p>
    <w:p w14:paraId="565BFDCC" w14:textId="77777777" w:rsidR="007F43AD" w:rsidRPr="00F369B8" w:rsidRDefault="007F43AD" w:rsidP="007F43AD">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Naziv izdavatelja dokaza sposobnosti: Trgovački sud, Obrtni registar, odnosno odgovarajući strukovni ili poslovni registar.</w:t>
      </w:r>
    </w:p>
    <w:p w14:paraId="22245DF1" w14:textId="77777777" w:rsidR="007F43AD" w:rsidRDefault="007F43AD" w:rsidP="007F43AD">
      <w:pPr>
        <w:pStyle w:val="ListParagraph"/>
        <w:numPr>
          <w:ilvl w:val="0"/>
          <w:numId w:val="3"/>
        </w:numPr>
        <w:contextualSpacing w:val="0"/>
        <w:jc w:val="both"/>
        <w:rPr>
          <w:rFonts w:asciiTheme="minorHAnsi" w:hAnsiTheme="minorHAnsi" w:cs="Tahoma"/>
          <w:bCs/>
          <w:i/>
          <w:sz w:val="22"/>
          <w:szCs w:val="22"/>
        </w:rPr>
      </w:pPr>
      <w:r w:rsidRPr="00F369B8">
        <w:rPr>
          <w:rFonts w:asciiTheme="minorHAnsi" w:hAnsiTheme="minorHAnsi" w:cs="Tahoma"/>
          <w:bCs/>
          <w:i/>
          <w:sz w:val="22"/>
          <w:szCs w:val="22"/>
        </w:rPr>
        <w:t>Vrijednosni pokazatelj dokaza sposobnosti: ponuditelj mora izvodom iz odgovarajućeg registra dokazati da je registriran za obavljanje poslova, odnosno djelatnosti koja je predmet nabave.</w:t>
      </w:r>
    </w:p>
    <w:p w14:paraId="6834B06E" w14:textId="77777777" w:rsidR="007F43AD" w:rsidRDefault="007F43AD" w:rsidP="007F43AD">
      <w:pPr>
        <w:jc w:val="both"/>
        <w:rPr>
          <w:rFonts w:asciiTheme="minorHAnsi" w:hAnsiTheme="minorHAnsi" w:cs="Tahoma"/>
          <w:bCs/>
          <w:i/>
          <w:sz w:val="22"/>
          <w:szCs w:val="22"/>
        </w:rPr>
      </w:pPr>
    </w:p>
    <w:p w14:paraId="4861498C" w14:textId="77777777" w:rsidR="007F43AD" w:rsidRPr="00312CA8" w:rsidRDefault="007F43AD" w:rsidP="007F43AD">
      <w:pPr>
        <w:pStyle w:val="ListParagraph"/>
        <w:contextualSpacing w:val="0"/>
        <w:jc w:val="both"/>
        <w:rPr>
          <w:rFonts w:asciiTheme="minorHAnsi" w:hAnsiTheme="minorHAnsi" w:cs="Tahoma"/>
          <w:bCs/>
          <w:i/>
          <w:sz w:val="22"/>
          <w:szCs w:val="22"/>
        </w:rPr>
      </w:pPr>
      <w:bookmarkStart w:id="3" w:name="_Hlk512598955"/>
      <w:bookmarkStart w:id="4" w:name="_Toc358969443"/>
      <w:r w:rsidRPr="00312CA8">
        <w:rPr>
          <w:rFonts w:asciiTheme="minorHAnsi" w:hAnsiTheme="minorHAnsi" w:cs="Tahoma"/>
          <w:bCs/>
          <w:i/>
          <w:sz w:val="22"/>
          <w:szCs w:val="22"/>
        </w:rPr>
        <w:lastRenderedPageBreak/>
        <w:t xml:space="preserve">Fizičke osobe koje nisu upisani u strukovni, obrtni ili drugi odgovarajući registar nisu dužne </w:t>
      </w:r>
      <w:r>
        <w:rPr>
          <w:rFonts w:asciiTheme="minorHAnsi" w:hAnsiTheme="minorHAnsi" w:cs="Tahoma"/>
          <w:bCs/>
          <w:i/>
          <w:sz w:val="22"/>
          <w:szCs w:val="22"/>
        </w:rPr>
        <w:t>dostaviti</w:t>
      </w:r>
      <w:r w:rsidRPr="00312CA8">
        <w:rPr>
          <w:rFonts w:asciiTheme="minorHAnsi" w:hAnsiTheme="minorHAnsi" w:cs="Tahoma"/>
          <w:bCs/>
          <w:i/>
          <w:sz w:val="22"/>
          <w:szCs w:val="22"/>
        </w:rPr>
        <w:t xml:space="preserve"> takav dokaz pravne i poslovne sposobnosti.  S odabranim ponuditeljem sklopit će se odgovarajući autorsko pravni ugovor kojim će se urediti prava, obveze te način isplate ugovorene naknade.</w:t>
      </w:r>
    </w:p>
    <w:bookmarkEnd w:id="3"/>
    <w:p w14:paraId="574F54AD" w14:textId="77777777" w:rsidR="007F43AD" w:rsidRDefault="007F43AD" w:rsidP="007F43AD">
      <w:pPr>
        <w:ind w:left="720"/>
        <w:jc w:val="both"/>
        <w:outlineLvl w:val="1"/>
        <w:rPr>
          <w:rFonts w:asciiTheme="minorHAnsi" w:hAnsiTheme="minorHAnsi" w:cs="Tahoma"/>
          <w:b/>
          <w:bCs/>
          <w:i/>
          <w:sz w:val="22"/>
          <w:szCs w:val="22"/>
        </w:rPr>
      </w:pPr>
    </w:p>
    <w:p w14:paraId="1970625E" w14:textId="77777777" w:rsidR="007F43AD" w:rsidRPr="000B20D9" w:rsidRDefault="007F43AD" w:rsidP="007F43AD">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B. </w:t>
      </w:r>
      <w:r>
        <w:rPr>
          <w:rFonts w:asciiTheme="minorHAnsi" w:hAnsiTheme="minorHAnsi" w:cs="Tahoma"/>
          <w:b/>
          <w:bCs/>
          <w:i/>
          <w:sz w:val="22"/>
          <w:szCs w:val="22"/>
        </w:rPr>
        <w:t xml:space="preserve"> </w:t>
      </w:r>
      <w:r w:rsidRPr="000B20D9">
        <w:rPr>
          <w:rFonts w:asciiTheme="minorHAnsi" w:hAnsiTheme="minorHAnsi" w:cs="Tahoma"/>
          <w:b/>
          <w:bCs/>
          <w:i/>
          <w:sz w:val="22"/>
          <w:szCs w:val="22"/>
        </w:rPr>
        <w:t>Dokaz o nekažnjavanju:</w:t>
      </w:r>
      <w:bookmarkEnd w:id="4"/>
    </w:p>
    <w:p w14:paraId="077A6ABF" w14:textId="77777777" w:rsidR="007F43AD" w:rsidRPr="000B20D9" w:rsidRDefault="007F43AD" w:rsidP="007F43AD">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ED2397">
        <w:rPr>
          <w:rFonts w:asciiTheme="minorHAnsi" w:hAnsiTheme="minorHAnsi" w:cs="Tahoma"/>
          <w:b/>
          <w:i/>
          <w:sz w:val="22"/>
          <w:szCs w:val="22"/>
        </w:rPr>
        <w:t>(PRILOG 1.):</w:t>
      </w:r>
      <w:r w:rsidRPr="00ED2397">
        <w:rPr>
          <w:rFonts w:asciiTheme="minorHAnsi" w:hAnsiTheme="minorHAnsi" w:cs="Tahoma"/>
          <w:i/>
          <w:sz w:val="22"/>
          <w:szCs w:val="22"/>
        </w:rPr>
        <w:t xml:space="preserve"> </w:t>
      </w:r>
      <w:r w:rsidRPr="000B20D9">
        <w:rPr>
          <w:rFonts w:asciiTheme="minorHAnsi" w:hAnsiTheme="minorHAnsi" w:cs="Tahoma"/>
          <w:i/>
          <w:sz w:val="22"/>
          <w:szCs w:val="22"/>
        </w:rPr>
        <w:t>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7E5DD682" w14:textId="77777777" w:rsidR="007F43AD" w:rsidRDefault="007F43AD" w:rsidP="007F43AD">
      <w:pPr>
        <w:pStyle w:val="ListParagraph"/>
        <w:numPr>
          <w:ilvl w:val="0"/>
          <w:numId w:val="4"/>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14:paraId="70FB311C" w14:textId="77777777" w:rsidR="007F43AD" w:rsidRPr="00D13937" w:rsidRDefault="007F43AD" w:rsidP="00D13937">
      <w:pPr>
        <w:pStyle w:val="ListParagraph"/>
        <w:numPr>
          <w:ilvl w:val="0"/>
          <w:numId w:val="4"/>
        </w:numPr>
        <w:contextualSpacing w:val="0"/>
        <w:jc w:val="both"/>
        <w:rPr>
          <w:rFonts w:asciiTheme="minorHAnsi" w:hAnsiTheme="minorHAnsi" w:cs="Tahoma"/>
          <w:i/>
          <w:sz w:val="22"/>
          <w:szCs w:val="22"/>
        </w:rPr>
      </w:pPr>
      <w:r w:rsidRPr="00D13937">
        <w:rPr>
          <w:rFonts w:asciiTheme="minorHAnsi" w:hAnsiTheme="minorHAnsi" w:cs="Tahoma"/>
          <w:b/>
          <w:i/>
          <w:sz w:val="22"/>
          <w:szCs w:val="22"/>
        </w:rPr>
        <w:t>Vrijednosni pokazatelj dokaza sposobnosti:</w:t>
      </w:r>
      <w:r w:rsidRPr="00D13937">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6F97F0FC" w14:textId="77777777" w:rsidR="007F43AD" w:rsidRDefault="007F43AD" w:rsidP="007F43AD">
      <w:pPr>
        <w:jc w:val="both"/>
        <w:rPr>
          <w:rFonts w:asciiTheme="minorHAnsi" w:hAnsiTheme="minorHAnsi" w:cs="Tahoma"/>
          <w:i/>
          <w:sz w:val="22"/>
          <w:szCs w:val="22"/>
        </w:rPr>
      </w:pPr>
    </w:p>
    <w:p w14:paraId="3304F074" w14:textId="77777777" w:rsidR="007F43AD" w:rsidRPr="000B20D9" w:rsidRDefault="007F43AD" w:rsidP="007F43AD">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14:paraId="5F89642F" w14:textId="77777777" w:rsidR="007F43AD" w:rsidRPr="000B20D9" w:rsidRDefault="007F43AD" w:rsidP="007F43AD">
      <w:pPr>
        <w:tabs>
          <w:tab w:val="left" w:pos="540"/>
        </w:tabs>
        <w:ind w:left="360"/>
        <w:jc w:val="both"/>
        <w:outlineLvl w:val="0"/>
        <w:rPr>
          <w:rFonts w:asciiTheme="minorHAnsi" w:hAnsiTheme="minorHAnsi" w:cs="Tahoma"/>
          <w:b/>
          <w:i/>
          <w:sz w:val="22"/>
          <w:szCs w:val="22"/>
        </w:rPr>
      </w:pPr>
      <w:r>
        <w:rPr>
          <w:rFonts w:asciiTheme="minorHAnsi" w:hAnsiTheme="minorHAnsi" w:cs="Tahoma"/>
          <w:b/>
          <w:i/>
          <w:sz w:val="22"/>
          <w:szCs w:val="22"/>
        </w:rPr>
        <w:t xml:space="preserve">       </w:t>
      </w:r>
      <w:r w:rsidRPr="000B20D9">
        <w:rPr>
          <w:rFonts w:asciiTheme="minorHAnsi" w:hAnsiTheme="minorHAnsi" w:cs="Tahoma"/>
          <w:b/>
          <w:i/>
          <w:sz w:val="22"/>
          <w:szCs w:val="22"/>
        </w:rPr>
        <w:t>Stanje poreznog duga</w:t>
      </w:r>
    </w:p>
    <w:p w14:paraId="34D55B4E"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w:t>
      </w:r>
      <w:bookmarkStart w:id="5" w:name="_Hlk522275237"/>
      <w:r w:rsidRPr="000B20D9">
        <w:rPr>
          <w:rFonts w:asciiTheme="minorHAnsi" w:hAnsiTheme="minorHAnsi" w:cs="Tahoma"/>
          <w:i/>
          <w:sz w:val="22"/>
          <w:szCs w:val="22"/>
        </w:rPr>
        <w:t xml:space="preserve">istovrijedne isprave </w:t>
      </w:r>
    </w:p>
    <w:p w14:paraId="781C9F51"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bookmarkEnd w:id="5"/>
    <w:p w14:paraId="7D18DA69"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14:paraId="3D7FF53E"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14:paraId="70F0122E"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14:paraId="44F65391" w14:textId="77777777" w:rsidR="007F43AD" w:rsidRPr="000B20D9" w:rsidRDefault="007F43AD" w:rsidP="007F43AD">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14:paraId="38F0A809" w14:textId="77777777" w:rsidR="007F43AD" w:rsidRDefault="007F43AD" w:rsidP="007F43AD">
      <w:pPr>
        <w:ind w:left="360"/>
        <w:jc w:val="both"/>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14:paraId="036B2A41" w14:textId="77777777" w:rsidR="007F43AD" w:rsidRDefault="007F43AD" w:rsidP="007F43AD">
      <w:pPr>
        <w:ind w:left="360"/>
        <w:jc w:val="both"/>
        <w:rPr>
          <w:rFonts w:asciiTheme="minorHAnsi" w:hAnsiTheme="minorHAnsi" w:cs="Tahoma"/>
          <w:i/>
          <w:sz w:val="22"/>
          <w:szCs w:val="22"/>
        </w:rPr>
      </w:pPr>
    </w:p>
    <w:p w14:paraId="4140AFF1" w14:textId="77777777" w:rsidR="007F43AD" w:rsidRDefault="007F43AD" w:rsidP="007F43AD">
      <w:pPr>
        <w:pStyle w:val="ListParagraph"/>
        <w:numPr>
          <w:ilvl w:val="0"/>
          <w:numId w:val="10"/>
        </w:numPr>
        <w:jc w:val="both"/>
        <w:rPr>
          <w:rFonts w:asciiTheme="minorHAnsi" w:hAnsiTheme="minorHAnsi" w:cs="Tahoma"/>
          <w:b/>
          <w:bCs/>
          <w:i/>
          <w:sz w:val="22"/>
          <w:szCs w:val="22"/>
        </w:rPr>
      </w:pPr>
      <w:r>
        <w:rPr>
          <w:rFonts w:asciiTheme="minorHAnsi" w:hAnsiTheme="minorHAnsi" w:cs="Tahoma"/>
          <w:b/>
          <w:bCs/>
          <w:i/>
          <w:sz w:val="22"/>
          <w:szCs w:val="22"/>
        </w:rPr>
        <w:t>Potrebno dostaviti reference</w:t>
      </w:r>
      <w:r w:rsidR="00D13937">
        <w:rPr>
          <w:rFonts w:asciiTheme="minorHAnsi" w:hAnsiTheme="minorHAnsi" w:cs="Tahoma"/>
          <w:b/>
          <w:bCs/>
          <w:i/>
          <w:sz w:val="22"/>
          <w:szCs w:val="22"/>
        </w:rPr>
        <w:t xml:space="preserve"> i </w:t>
      </w:r>
      <w:proofErr w:type="spellStart"/>
      <w:r w:rsidR="00D13937">
        <w:rPr>
          <w:rFonts w:asciiTheme="minorHAnsi" w:hAnsiTheme="minorHAnsi" w:cs="Tahoma"/>
          <w:b/>
          <w:bCs/>
          <w:i/>
          <w:sz w:val="22"/>
          <w:szCs w:val="22"/>
        </w:rPr>
        <w:t>portfolio</w:t>
      </w:r>
      <w:proofErr w:type="spellEnd"/>
    </w:p>
    <w:p w14:paraId="69AA9075" w14:textId="77777777" w:rsidR="00D13937" w:rsidRDefault="00D13937" w:rsidP="00D13937">
      <w:pPr>
        <w:pStyle w:val="ListParagraph"/>
        <w:jc w:val="both"/>
        <w:rPr>
          <w:rFonts w:asciiTheme="minorHAnsi" w:hAnsiTheme="minorHAnsi" w:cs="Tahoma"/>
          <w:b/>
          <w:bCs/>
          <w:i/>
          <w:sz w:val="22"/>
          <w:szCs w:val="22"/>
        </w:rPr>
      </w:pPr>
    </w:p>
    <w:p w14:paraId="4F74C586" w14:textId="77777777" w:rsidR="007F43AD" w:rsidRPr="007D70B2" w:rsidRDefault="007F43AD" w:rsidP="007F43AD">
      <w:pPr>
        <w:ind w:left="709"/>
        <w:jc w:val="both"/>
        <w:rPr>
          <w:rFonts w:asciiTheme="minorHAnsi" w:hAnsiTheme="minorHAnsi" w:cs="Tahoma"/>
          <w:b/>
          <w:bCs/>
          <w:i/>
          <w:sz w:val="22"/>
          <w:szCs w:val="22"/>
        </w:rPr>
      </w:pPr>
      <w:r w:rsidRPr="007D70B2">
        <w:rPr>
          <w:rFonts w:asciiTheme="minorHAnsi" w:hAnsiTheme="minorHAnsi" w:cs="Tahoma"/>
          <w:bCs/>
          <w:i/>
          <w:sz w:val="22"/>
          <w:szCs w:val="22"/>
        </w:rPr>
        <w:t>Ako se dokazi ne izdaju u zemlji sjedišta gospodarskog subjekta</w:t>
      </w:r>
      <w:r w:rsidR="00D13937" w:rsidRPr="007D70B2">
        <w:rPr>
          <w:rFonts w:asciiTheme="minorHAnsi" w:hAnsiTheme="minorHAnsi" w:cs="Tahoma"/>
          <w:bCs/>
          <w:i/>
          <w:sz w:val="22"/>
          <w:szCs w:val="22"/>
        </w:rPr>
        <w:t xml:space="preserve"> od strane nekog nadležnog tijela</w:t>
      </w:r>
      <w:r w:rsidRPr="007D70B2">
        <w:rPr>
          <w:rFonts w:asciiTheme="minorHAnsi" w:hAnsiTheme="minorHAnsi" w:cs="Tahoma"/>
          <w:bCs/>
          <w:i/>
          <w:sz w:val="22"/>
          <w:szCs w:val="22"/>
        </w:rPr>
        <w:t xml:space="preserve">, ponuditelj je dužan dostaviti odgovarajuću izjavu </w:t>
      </w:r>
      <w:r w:rsidR="009F5571" w:rsidRPr="007D70B2">
        <w:rPr>
          <w:rFonts w:asciiTheme="minorHAnsi" w:hAnsiTheme="minorHAnsi" w:cs="Tahoma"/>
          <w:bCs/>
          <w:i/>
          <w:sz w:val="22"/>
          <w:szCs w:val="22"/>
        </w:rPr>
        <w:t>koja sadrži činjenice bitne za utvrđivanje uvjeta sposobnosti</w:t>
      </w:r>
      <w:r w:rsidRPr="007D70B2">
        <w:rPr>
          <w:rFonts w:asciiTheme="minorHAnsi" w:hAnsiTheme="minorHAnsi" w:cs="Tahoma"/>
          <w:bCs/>
          <w:i/>
          <w:sz w:val="22"/>
          <w:szCs w:val="22"/>
        </w:rPr>
        <w:t>, s ovjerom potpisa kod javnog bilježnika</w:t>
      </w:r>
      <w:r w:rsidRPr="007D70B2">
        <w:rPr>
          <w:rFonts w:asciiTheme="minorHAnsi" w:hAnsiTheme="minorHAnsi" w:cs="Tahoma"/>
          <w:b/>
          <w:bCs/>
          <w:i/>
          <w:sz w:val="22"/>
          <w:szCs w:val="22"/>
        </w:rPr>
        <w:t>.</w:t>
      </w:r>
    </w:p>
    <w:p w14:paraId="4DCA8A88" w14:textId="77777777" w:rsidR="007F43AD" w:rsidRPr="004108CE" w:rsidRDefault="007F43AD" w:rsidP="007F43AD">
      <w:pPr>
        <w:jc w:val="both"/>
        <w:rPr>
          <w:rFonts w:asciiTheme="minorHAnsi" w:hAnsiTheme="minorHAnsi" w:cs="Tahoma"/>
          <w:i/>
          <w:sz w:val="22"/>
          <w:szCs w:val="22"/>
        </w:rPr>
      </w:pPr>
      <w:r>
        <w:rPr>
          <w:rFonts w:asciiTheme="minorHAnsi" w:hAnsiTheme="minorHAnsi" w:cs="Tahoma"/>
          <w:i/>
          <w:sz w:val="22"/>
          <w:szCs w:val="22"/>
        </w:rPr>
        <w:t xml:space="preserve"> </w:t>
      </w:r>
    </w:p>
    <w:p w14:paraId="6E316FFA" w14:textId="77777777" w:rsidR="007F43AD" w:rsidRPr="00DE31A1"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r w:rsidRPr="007F41F5">
        <w:rPr>
          <w:rFonts w:asciiTheme="minorHAnsi" w:hAnsiTheme="minorHAnsi" w:cs="Tahoma"/>
          <w:sz w:val="22"/>
          <w:szCs w:val="22"/>
        </w:rPr>
        <w:t>(čl. 17. Pravilnika o nabavi)</w:t>
      </w:r>
    </w:p>
    <w:p w14:paraId="79A1AB39" w14:textId="77777777" w:rsidR="007F43AD" w:rsidRPr="007F43AD" w:rsidRDefault="007F43AD" w:rsidP="007F43AD">
      <w:pPr>
        <w:numPr>
          <w:ilvl w:val="0"/>
          <w:numId w:val="5"/>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Ponuda mora biti izrađena u obliku naznačenom u Pozivu za dostavu ponuda.</w:t>
      </w:r>
    </w:p>
    <w:p w14:paraId="4A32AF01" w14:textId="77777777" w:rsidR="007F43AD" w:rsidRPr="007F43AD" w:rsidRDefault="007F43AD" w:rsidP="007F43AD">
      <w:pPr>
        <w:numPr>
          <w:ilvl w:val="0"/>
          <w:numId w:val="6"/>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Propisani tekst poziva za dostavu ponuda ne smije se mijenjati i nadopunjavati.</w:t>
      </w:r>
    </w:p>
    <w:p w14:paraId="1570989A" w14:textId="77777777" w:rsidR="007F43AD" w:rsidRPr="007F43AD" w:rsidRDefault="007F43AD" w:rsidP="007F43AD">
      <w:pPr>
        <w:numPr>
          <w:ilvl w:val="0"/>
          <w:numId w:val="7"/>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Sve stranice ponude označavaju se rednim brojem stranice kroz ukupan broj stranica ponude ili ukupan broj stranica ponude kroz redni broj stranice.</w:t>
      </w:r>
    </w:p>
    <w:p w14:paraId="1B9AFA41" w14:textId="77777777" w:rsidR="007F43AD" w:rsidRPr="007F43AD" w:rsidRDefault="007F43AD" w:rsidP="007F43AD">
      <w:pPr>
        <w:numPr>
          <w:ilvl w:val="0"/>
          <w:numId w:val="8"/>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Ponuda se pišu neizbrisivom tintom.</w:t>
      </w:r>
    </w:p>
    <w:p w14:paraId="237F4CD5" w14:textId="3E30EB97" w:rsidR="007F43AD" w:rsidRPr="007D70B2" w:rsidRDefault="007F43AD" w:rsidP="007D70B2">
      <w:pPr>
        <w:numPr>
          <w:ilvl w:val="0"/>
          <w:numId w:val="8"/>
        </w:numPr>
        <w:tabs>
          <w:tab w:val="left" w:pos="540"/>
        </w:tabs>
        <w:spacing w:after="200" w:line="276" w:lineRule="auto"/>
        <w:contextualSpacing/>
        <w:jc w:val="both"/>
        <w:rPr>
          <w:rFonts w:asciiTheme="minorHAnsi" w:hAnsiTheme="minorHAnsi" w:cstheme="minorHAnsi"/>
          <w:i/>
          <w:sz w:val="22"/>
          <w:szCs w:val="22"/>
        </w:rPr>
      </w:pPr>
      <w:r w:rsidRPr="007F43AD">
        <w:rPr>
          <w:rFonts w:asciiTheme="minorHAnsi" w:hAnsiTheme="minorHAnsi" w:cstheme="minorHAnsi"/>
          <w:i/>
          <w:sz w:val="22"/>
          <w:szCs w:val="22"/>
        </w:rPr>
        <w:t>Ispravci u ponudi moraju biti izrađeni na način da su vidljivi ili dokazivi. Ispravci moraju uz navod datuma biti potvrđeni pravovaljanim potpisom i pečatom ovlaštene osobe gospodarskog subjekta.</w:t>
      </w:r>
    </w:p>
    <w:p w14:paraId="65B34A37" w14:textId="77777777" w:rsidR="007F43AD" w:rsidRPr="005B6E55" w:rsidRDefault="007F43AD" w:rsidP="007F43AD">
      <w:pPr>
        <w:numPr>
          <w:ilvl w:val="0"/>
          <w:numId w:val="9"/>
        </w:numPr>
        <w:spacing w:after="200" w:line="276" w:lineRule="auto"/>
        <w:contextualSpacing/>
        <w:jc w:val="both"/>
        <w:rPr>
          <w:rFonts w:asciiTheme="minorHAnsi" w:hAnsiTheme="minorHAnsi" w:cstheme="minorHAnsi"/>
          <w:i/>
          <w:iCs/>
          <w:sz w:val="22"/>
          <w:szCs w:val="22"/>
        </w:rPr>
      </w:pPr>
      <w:r w:rsidRPr="005B6E55">
        <w:rPr>
          <w:rFonts w:asciiTheme="minorHAnsi" w:hAnsiTheme="minorHAnsi" w:cstheme="minorHAnsi"/>
          <w:i/>
          <w:iCs/>
          <w:sz w:val="22"/>
          <w:szCs w:val="22"/>
        </w:rPr>
        <w:lastRenderedPageBreak/>
        <w:t>Ponuda mora biti uvezana u cjelinu jamstvenikom, s pečatom na poleđini.</w:t>
      </w:r>
    </w:p>
    <w:p w14:paraId="2A32FAB8" w14:textId="77777777" w:rsidR="007F43AD" w:rsidRPr="000B20D9" w:rsidRDefault="007F43AD" w:rsidP="007F43AD">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Ponuda se dostavlja u pisanom obliku</w:t>
      </w:r>
      <w:r>
        <w:rPr>
          <w:rFonts w:asciiTheme="minorHAnsi" w:hAnsiTheme="minorHAnsi" w:cs="Tahoma"/>
          <w:i/>
          <w:sz w:val="22"/>
          <w:szCs w:val="22"/>
        </w:rPr>
        <w:t xml:space="preserve"> (poštom)</w:t>
      </w:r>
      <w:r w:rsidRPr="000B20D9">
        <w:rPr>
          <w:rFonts w:asciiTheme="minorHAnsi" w:hAnsiTheme="minorHAnsi" w:cs="Tahoma"/>
          <w:i/>
          <w:sz w:val="22"/>
          <w:szCs w:val="22"/>
        </w:rPr>
        <w:t xml:space="preserve">, u zatvorenoj omotnici s nazivom i adresom naručitelja, nazivom i adresom ponuditelja, naznakom predmeta nabave na koji se ponuda odnosi, naznakom </w:t>
      </w:r>
    </w:p>
    <w:p w14:paraId="00C93D6A" w14:textId="77777777" w:rsidR="00CA74CA" w:rsidRDefault="007F43AD" w:rsidP="007F43AD">
      <w:pPr>
        <w:pStyle w:val="ListParagraph"/>
        <w:jc w:val="both"/>
        <w:rPr>
          <w:rFonts w:asciiTheme="minorHAnsi" w:hAnsiTheme="minorHAnsi" w:cs="Tahoma"/>
          <w:i/>
          <w:sz w:val="22"/>
          <w:szCs w:val="22"/>
        </w:rPr>
      </w:pPr>
      <w:r w:rsidRPr="0039512F">
        <w:rPr>
          <w:rFonts w:asciiTheme="minorHAnsi" w:hAnsiTheme="minorHAnsi" w:cs="Tahoma"/>
          <w:i/>
          <w:sz w:val="22"/>
          <w:szCs w:val="22"/>
        </w:rPr>
        <w:t xml:space="preserve">" za provedbu otvorenog postupka za foto </w:t>
      </w:r>
      <w:r w:rsidR="00515E7A" w:rsidRPr="0039512F">
        <w:rPr>
          <w:rFonts w:asciiTheme="minorHAnsi" w:hAnsiTheme="minorHAnsi" w:cs="Tahoma"/>
          <w:i/>
          <w:sz w:val="22"/>
          <w:szCs w:val="22"/>
        </w:rPr>
        <w:t>i video snimanje na temu nautičkog turizma,</w:t>
      </w:r>
      <w:r w:rsidRPr="0039512F">
        <w:rPr>
          <w:rFonts w:asciiTheme="minorHAnsi" w:hAnsiTheme="minorHAnsi" w:cs="Tahoma"/>
          <w:i/>
          <w:sz w:val="22"/>
          <w:szCs w:val="22"/>
        </w:rPr>
        <w:t xml:space="preserve"> ev. broj:   0</w:t>
      </w:r>
      <w:r w:rsidR="0039512F" w:rsidRPr="0039512F">
        <w:rPr>
          <w:rFonts w:asciiTheme="minorHAnsi" w:hAnsiTheme="minorHAnsi" w:cs="Tahoma"/>
          <w:i/>
          <w:sz w:val="22"/>
          <w:szCs w:val="22"/>
        </w:rPr>
        <w:t>15</w:t>
      </w:r>
      <w:r w:rsidRPr="0039512F">
        <w:rPr>
          <w:rFonts w:asciiTheme="minorHAnsi" w:hAnsiTheme="minorHAnsi" w:cs="Tahoma"/>
          <w:i/>
          <w:sz w:val="22"/>
          <w:szCs w:val="22"/>
        </w:rPr>
        <w:t>/18 "</w:t>
      </w:r>
    </w:p>
    <w:p w14:paraId="4345B372" w14:textId="77777777" w:rsidR="007F43AD" w:rsidRPr="005F5C09" w:rsidRDefault="007F43AD" w:rsidP="007F43AD">
      <w:pPr>
        <w:pStyle w:val="ListParagraph"/>
        <w:jc w:val="both"/>
        <w:rPr>
          <w:rFonts w:asciiTheme="minorHAnsi" w:hAnsiTheme="minorHAnsi" w:cs="Tahoma"/>
          <w:b/>
          <w:i/>
          <w:sz w:val="22"/>
          <w:szCs w:val="22"/>
        </w:rPr>
      </w:pPr>
      <w:r w:rsidRPr="0039512F">
        <w:rPr>
          <w:rFonts w:asciiTheme="minorHAnsi" w:hAnsiTheme="minorHAnsi" w:cs="Tahoma"/>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14:paraId="6401EF22" w14:textId="77777777" w:rsidR="007F43AD" w:rsidRPr="00DE31A1" w:rsidRDefault="007F43AD" w:rsidP="007F43AD">
      <w:pPr>
        <w:pStyle w:val="ListParagraph"/>
        <w:jc w:val="both"/>
        <w:rPr>
          <w:rFonts w:asciiTheme="minorHAnsi" w:hAnsiTheme="minorHAnsi" w:cs="Tahoma"/>
          <w:i/>
          <w:sz w:val="22"/>
          <w:szCs w:val="22"/>
        </w:rPr>
      </w:pPr>
    </w:p>
    <w:p w14:paraId="393FE509" w14:textId="77777777" w:rsidR="007F43AD" w:rsidRDefault="007F43AD" w:rsidP="007F43AD">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r w:rsidRPr="007F41F5">
        <w:rPr>
          <w:rFonts w:asciiTheme="minorHAnsi" w:hAnsiTheme="minorHAnsi" w:cs="Tahoma"/>
          <w:sz w:val="22"/>
          <w:szCs w:val="22"/>
        </w:rPr>
        <w:t>(čl. 21. Pravilnika o nabavi)</w:t>
      </w:r>
    </w:p>
    <w:p w14:paraId="63426382" w14:textId="3AD5E399" w:rsidR="007F43AD" w:rsidRDefault="007F43AD" w:rsidP="007F43AD">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Rok za dostavu </w:t>
      </w:r>
      <w:r w:rsidRPr="00D30ECE">
        <w:rPr>
          <w:rFonts w:asciiTheme="minorHAnsi" w:hAnsiTheme="minorHAnsi" w:cs="Tahoma"/>
          <w:i/>
          <w:sz w:val="22"/>
          <w:szCs w:val="22"/>
        </w:rPr>
        <w:t xml:space="preserve">je </w:t>
      </w:r>
      <w:r w:rsidR="001652A8">
        <w:rPr>
          <w:rFonts w:asciiTheme="minorHAnsi" w:hAnsiTheme="minorHAnsi" w:cs="Tahoma"/>
          <w:i/>
          <w:sz w:val="22"/>
          <w:szCs w:val="22"/>
        </w:rPr>
        <w:t>10</w:t>
      </w:r>
      <w:r w:rsidRPr="00D30ECE">
        <w:rPr>
          <w:rFonts w:asciiTheme="minorHAnsi" w:hAnsiTheme="minorHAnsi" w:cs="Tahoma"/>
          <w:i/>
          <w:sz w:val="22"/>
          <w:szCs w:val="22"/>
        </w:rPr>
        <w:t xml:space="preserve">. </w:t>
      </w:r>
      <w:r w:rsidR="001652A8">
        <w:rPr>
          <w:rFonts w:asciiTheme="minorHAnsi" w:hAnsiTheme="minorHAnsi" w:cs="Tahoma"/>
          <w:i/>
          <w:sz w:val="22"/>
          <w:szCs w:val="22"/>
        </w:rPr>
        <w:t>rujna</w:t>
      </w:r>
      <w:r w:rsidRPr="00D30ECE">
        <w:rPr>
          <w:rFonts w:asciiTheme="minorHAnsi" w:hAnsiTheme="minorHAnsi" w:cs="Tahoma"/>
          <w:i/>
          <w:sz w:val="22"/>
          <w:szCs w:val="22"/>
        </w:rPr>
        <w:t xml:space="preserve"> 2018. godine do 12:00 sati, </w:t>
      </w:r>
      <w:r w:rsidRPr="000B20D9">
        <w:rPr>
          <w:rFonts w:asciiTheme="minorHAnsi" w:hAnsiTheme="minorHAnsi" w:cs="Tahoma"/>
          <w:i/>
          <w:sz w:val="22"/>
          <w:szCs w:val="22"/>
        </w:rPr>
        <w:t xml:space="preserve">mjesto dostave ponuda je </w:t>
      </w:r>
    </w:p>
    <w:p w14:paraId="04F058E2" w14:textId="77777777" w:rsidR="007F43AD" w:rsidRPr="000B20D9" w:rsidRDefault="007F43AD" w:rsidP="007F43AD">
      <w:pPr>
        <w:pStyle w:val="ListParagraph"/>
        <w:tabs>
          <w:tab w:val="left" w:pos="360"/>
        </w:tabs>
        <w:jc w:val="both"/>
        <w:rPr>
          <w:rFonts w:asciiTheme="minorHAnsi" w:hAnsiTheme="minorHAnsi" w:cs="Tahoma"/>
          <w:i/>
          <w:sz w:val="22"/>
          <w:szCs w:val="22"/>
        </w:rPr>
      </w:pPr>
      <w:r w:rsidRPr="000B20D9">
        <w:rPr>
          <w:rFonts w:asciiTheme="minorHAnsi" w:hAnsiTheme="minorHAnsi" w:cs="Tahoma"/>
          <w:i/>
          <w:sz w:val="22"/>
          <w:szCs w:val="22"/>
        </w:rPr>
        <w:t>Hrvatska turistička zajednica – Glavni ured, Iblerov trg 10/IV, Zagreb.</w:t>
      </w:r>
      <w:r>
        <w:rPr>
          <w:rFonts w:asciiTheme="minorHAnsi" w:hAnsiTheme="minorHAnsi" w:cs="Tahoma"/>
          <w:i/>
          <w:sz w:val="22"/>
          <w:szCs w:val="22"/>
        </w:rPr>
        <w:t xml:space="preserve">    </w:t>
      </w:r>
    </w:p>
    <w:p w14:paraId="138E83BC" w14:textId="77777777" w:rsidR="007F43AD" w:rsidRPr="00BA0F7A" w:rsidRDefault="007F43AD" w:rsidP="007F43AD">
      <w:pPr>
        <w:jc w:val="both"/>
        <w:rPr>
          <w:rFonts w:asciiTheme="minorHAnsi" w:hAnsiTheme="minorHAnsi" w:cs="Tahoma"/>
          <w:sz w:val="22"/>
          <w:szCs w:val="22"/>
        </w:rPr>
      </w:pPr>
    </w:p>
    <w:p w14:paraId="5D608E86" w14:textId="77777777" w:rsidR="007F43AD" w:rsidRDefault="007F43AD" w:rsidP="007F43AD">
      <w:pPr>
        <w:pStyle w:val="ListParagraph"/>
        <w:numPr>
          <w:ilvl w:val="0"/>
          <w:numId w:val="1"/>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sidRPr="007F41F5">
        <w:rPr>
          <w:rFonts w:asciiTheme="minorHAnsi" w:hAnsiTheme="minorHAnsi" w:cs="Tahoma"/>
          <w:sz w:val="22"/>
          <w:szCs w:val="22"/>
        </w:rPr>
        <w:t xml:space="preserve"> (čl. 18. Pravilnika o nabavi)</w:t>
      </w:r>
    </w:p>
    <w:p w14:paraId="5C48929B" w14:textId="77777777" w:rsidR="007F43AD" w:rsidRPr="00BA0F7A"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hrvatski jezik</w:t>
      </w:r>
    </w:p>
    <w:p w14:paraId="672D1BAC" w14:textId="77777777" w:rsidR="007F43AD" w:rsidRPr="00BA0F7A" w:rsidRDefault="007F43AD" w:rsidP="007F43AD">
      <w:pPr>
        <w:pStyle w:val="ListParagraph"/>
        <w:jc w:val="both"/>
        <w:rPr>
          <w:rFonts w:asciiTheme="minorHAnsi" w:hAnsiTheme="minorHAnsi" w:cs="Tahoma"/>
          <w:sz w:val="22"/>
          <w:szCs w:val="22"/>
        </w:rPr>
      </w:pPr>
    </w:p>
    <w:p w14:paraId="488B8DBE"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14:paraId="2CC9A052"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60 dana</w:t>
      </w:r>
    </w:p>
    <w:p w14:paraId="4E182BA7" w14:textId="77777777" w:rsidR="007F43AD" w:rsidRDefault="007F43AD" w:rsidP="007F43AD">
      <w:pPr>
        <w:pStyle w:val="ListParagraph"/>
        <w:jc w:val="both"/>
        <w:rPr>
          <w:rFonts w:asciiTheme="minorHAnsi" w:hAnsiTheme="minorHAnsi" w:cs="Tahoma"/>
          <w:i/>
          <w:sz w:val="22"/>
          <w:szCs w:val="22"/>
        </w:rPr>
      </w:pPr>
    </w:p>
    <w:p w14:paraId="104F728C" w14:textId="77777777" w:rsidR="007F43AD" w:rsidRPr="00E72504" w:rsidRDefault="007F43AD" w:rsidP="007F43AD">
      <w:pPr>
        <w:pStyle w:val="ListParagraph"/>
        <w:numPr>
          <w:ilvl w:val="0"/>
          <w:numId w:val="1"/>
        </w:numPr>
        <w:rPr>
          <w:rFonts w:asciiTheme="minorHAnsi" w:hAnsiTheme="minorHAnsi" w:cs="Tahoma"/>
          <w:b/>
          <w:sz w:val="22"/>
          <w:szCs w:val="22"/>
        </w:rPr>
      </w:pPr>
      <w:r w:rsidRPr="00E72504">
        <w:rPr>
          <w:rFonts w:asciiTheme="minorHAnsi" w:hAnsiTheme="minorHAnsi" w:cs="Tahoma"/>
          <w:b/>
          <w:sz w:val="22"/>
          <w:szCs w:val="22"/>
        </w:rPr>
        <w:t xml:space="preserve">Količina predmeta nabave / učestalost ispunjavanja usluga koje su predmet nabave </w:t>
      </w:r>
    </w:p>
    <w:p w14:paraId="52EA2645" w14:textId="77777777" w:rsidR="007F43AD" w:rsidRPr="00D30ECE" w:rsidRDefault="00515E7A" w:rsidP="007F43AD">
      <w:pPr>
        <w:pStyle w:val="ListParagraph"/>
        <w:rPr>
          <w:rFonts w:asciiTheme="minorHAnsi" w:hAnsiTheme="minorHAnsi" w:cs="Tahoma"/>
          <w:i/>
          <w:sz w:val="22"/>
          <w:szCs w:val="22"/>
        </w:rPr>
      </w:pPr>
      <w:r w:rsidRPr="00D30ECE">
        <w:rPr>
          <w:rFonts w:asciiTheme="minorHAnsi" w:hAnsiTheme="minorHAnsi" w:cs="Tahoma"/>
          <w:i/>
          <w:sz w:val="22"/>
          <w:szCs w:val="22"/>
        </w:rPr>
        <w:t>120 fotografija</w:t>
      </w:r>
    </w:p>
    <w:p w14:paraId="7BCB14DB" w14:textId="77777777" w:rsidR="00D04EB9" w:rsidRPr="00D04EB9" w:rsidRDefault="00515E7A" w:rsidP="007F43AD">
      <w:pPr>
        <w:pStyle w:val="ListParagraph"/>
        <w:rPr>
          <w:rFonts w:asciiTheme="minorHAnsi" w:hAnsiTheme="minorHAnsi" w:cs="Tahoma"/>
          <w:i/>
          <w:color w:val="FF0000"/>
          <w:sz w:val="22"/>
          <w:szCs w:val="22"/>
        </w:rPr>
      </w:pPr>
      <w:r w:rsidRPr="00D30ECE">
        <w:rPr>
          <w:rFonts w:asciiTheme="minorHAnsi" w:hAnsiTheme="minorHAnsi" w:cs="Tahoma"/>
          <w:i/>
          <w:sz w:val="22"/>
          <w:szCs w:val="22"/>
        </w:rPr>
        <w:t xml:space="preserve">osam </w:t>
      </w:r>
      <w:r w:rsidR="00D04EB9" w:rsidRPr="00D30ECE">
        <w:rPr>
          <w:rFonts w:asciiTheme="minorHAnsi" w:hAnsiTheme="minorHAnsi" w:cs="Tahoma"/>
          <w:i/>
          <w:sz w:val="22"/>
          <w:szCs w:val="22"/>
        </w:rPr>
        <w:t xml:space="preserve">video klipova u različitim trajanjima (prema točki 16. natječajne </w:t>
      </w:r>
      <w:r w:rsidR="00D04EB9" w:rsidRPr="00A24FF0">
        <w:rPr>
          <w:rFonts w:asciiTheme="minorHAnsi" w:hAnsiTheme="minorHAnsi" w:cs="Tahoma"/>
          <w:i/>
          <w:sz w:val="22"/>
          <w:szCs w:val="22"/>
        </w:rPr>
        <w:t>dokumentacije)</w:t>
      </w:r>
    </w:p>
    <w:p w14:paraId="38EC1610" w14:textId="77777777" w:rsidR="007F43AD" w:rsidRPr="00BA0F7A" w:rsidRDefault="007F43AD" w:rsidP="007F43AD">
      <w:pPr>
        <w:pStyle w:val="ListParagraph"/>
        <w:jc w:val="both"/>
        <w:rPr>
          <w:rFonts w:asciiTheme="minorHAnsi" w:hAnsiTheme="minorHAnsi" w:cs="Tahoma"/>
          <w:i/>
          <w:sz w:val="22"/>
          <w:szCs w:val="22"/>
        </w:rPr>
      </w:pPr>
    </w:p>
    <w:p w14:paraId="54172B12" w14:textId="77777777" w:rsidR="007F43AD" w:rsidRPr="006E206C" w:rsidRDefault="007F43AD" w:rsidP="007F43AD">
      <w:pPr>
        <w:pStyle w:val="ListParagraph"/>
        <w:numPr>
          <w:ilvl w:val="0"/>
          <w:numId w:val="1"/>
        </w:numPr>
        <w:jc w:val="both"/>
        <w:rPr>
          <w:rFonts w:asciiTheme="minorHAnsi" w:hAnsiTheme="minorHAnsi" w:cs="Tahoma"/>
          <w:b/>
          <w:sz w:val="22"/>
          <w:szCs w:val="22"/>
        </w:rPr>
      </w:pPr>
      <w:r>
        <w:rPr>
          <w:rFonts w:asciiTheme="minorHAnsi" w:hAnsiTheme="minorHAnsi" w:cs="Tahoma"/>
          <w:b/>
          <w:sz w:val="22"/>
          <w:szCs w:val="22"/>
        </w:rPr>
        <w:t>Vrijeme,</w:t>
      </w:r>
      <w:r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r w:rsidRPr="009375F5">
        <w:rPr>
          <w:rFonts w:asciiTheme="minorHAnsi" w:hAnsiTheme="minorHAnsi" w:cs="Tahoma"/>
          <w:sz w:val="22"/>
          <w:szCs w:val="22"/>
        </w:rPr>
        <w:t>(čl. 29. Pravilnika o nabavi)</w:t>
      </w:r>
    </w:p>
    <w:p w14:paraId="17DC216A" w14:textId="77777777" w:rsidR="007F43AD" w:rsidRDefault="007F43AD" w:rsidP="007F43AD">
      <w:pPr>
        <w:pStyle w:val="ListParagraph"/>
        <w:jc w:val="both"/>
        <w:rPr>
          <w:rFonts w:asciiTheme="minorHAnsi" w:hAnsiTheme="minorHAnsi" w:cs="Tahoma"/>
          <w:i/>
          <w:sz w:val="22"/>
          <w:szCs w:val="22"/>
        </w:rPr>
      </w:pPr>
      <w:r w:rsidRPr="007D14D3">
        <w:rPr>
          <w:rFonts w:asciiTheme="minorHAnsi" w:hAnsiTheme="minorHAnsi" w:cs="Tahoma"/>
          <w:i/>
          <w:sz w:val="22"/>
          <w:szCs w:val="22"/>
        </w:rPr>
        <w:t>Otvaranje ponuda je nejavno.</w:t>
      </w:r>
      <w:bookmarkStart w:id="6" w:name="_GoBack"/>
      <w:bookmarkEnd w:id="6"/>
    </w:p>
    <w:p w14:paraId="72FAAB1C" w14:textId="77777777" w:rsidR="007F43AD" w:rsidRDefault="007F43AD" w:rsidP="007F43AD">
      <w:pPr>
        <w:pStyle w:val="ListParagraph"/>
        <w:jc w:val="both"/>
        <w:rPr>
          <w:rFonts w:asciiTheme="minorHAnsi" w:hAnsiTheme="minorHAnsi" w:cs="Tahoma"/>
          <w:i/>
          <w:sz w:val="22"/>
          <w:szCs w:val="22"/>
        </w:rPr>
      </w:pPr>
    </w:p>
    <w:p w14:paraId="15833594"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Za provedbu nabave će se formirati stručno povjerenstvo koje će se sastojati od stručnog kadra Hrvatske turističke zajednice</w:t>
      </w:r>
      <w:r w:rsidR="00BF2BAE">
        <w:rPr>
          <w:rFonts w:asciiTheme="minorHAnsi" w:hAnsiTheme="minorHAnsi" w:cs="Tahoma"/>
          <w:i/>
          <w:sz w:val="22"/>
          <w:szCs w:val="22"/>
        </w:rPr>
        <w:t xml:space="preserve"> koji će na temelju kriterija za ocjenu ponuda</w:t>
      </w:r>
      <w:r>
        <w:rPr>
          <w:rFonts w:asciiTheme="minorHAnsi" w:hAnsiTheme="minorHAnsi" w:cs="Tahoma"/>
          <w:i/>
          <w:sz w:val="22"/>
          <w:szCs w:val="22"/>
        </w:rPr>
        <w:t xml:space="preserve"> odabrati onu najprihvatljiviju.</w:t>
      </w:r>
      <w:r w:rsidR="00D04EB9">
        <w:rPr>
          <w:rFonts w:asciiTheme="minorHAnsi" w:hAnsiTheme="minorHAnsi" w:cs="Tahoma"/>
          <w:i/>
          <w:sz w:val="22"/>
          <w:szCs w:val="22"/>
        </w:rPr>
        <w:t xml:space="preserve">  </w:t>
      </w:r>
    </w:p>
    <w:p w14:paraId="65AB3186" w14:textId="77777777" w:rsidR="007F43AD" w:rsidRPr="006E206C" w:rsidRDefault="007F43AD" w:rsidP="00460792">
      <w:pPr>
        <w:jc w:val="both"/>
        <w:rPr>
          <w:rFonts w:asciiTheme="minorHAnsi" w:hAnsiTheme="minorHAnsi" w:cs="Tahoma"/>
          <w:i/>
          <w:sz w:val="22"/>
          <w:szCs w:val="22"/>
        </w:rPr>
      </w:pPr>
    </w:p>
    <w:p w14:paraId="7397DBCF" w14:textId="77777777" w:rsidR="00CA74CA" w:rsidRDefault="007F43AD" w:rsidP="00CA74CA">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14:paraId="23D89740" w14:textId="2DAC7E5B" w:rsidR="00CA74CA" w:rsidRPr="007D70B2" w:rsidRDefault="00CA74CA" w:rsidP="00CA74CA">
      <w:pPr>
        <w:pStyle w:val="ListParagraph"/>
        <w:jc w:val="both"/>
        <w:rPr>
          <w:rFonts w:asciiTheme="minorHAnsi" w:hAnsiTheme="minorHAnsi" w:cs="Tahoma"/>
          <w:i/>
          <w:sz w:val="22"/>
          <w:szCs w:val="22"/>
        </w:rPr>
      </w:pPr>
      <w:r w:rsidRPr="007D70B2">
        <w:rPr>
          <w:rFonts w:asciiTheme="minorHAnsi" w:hAnsiTheme="minorHAnsi" w:cs="Tahoma"/>
          <w:i/>
          <w:sz w:val="22"/>
          <w:szCs w:val="22"/>
        </w:rPr>
        <w:t xml:space="preserve">Ekonomski najprihvatljivija ponuda. Stručno povjerenstvo razmotrit će pristigle ponude te ih ocijeniti prema niže navedenim kriterijima i bodovima. </w:t>
      </w:r>
      <w:r w:rsidR="00006B68" w:rsidRPr="007D70B2">
        <w:rPr>
          <w:rFonts w:asciiTheme="minorHAnsi" w:hAnsiTheme="minorHAnsi" w:cs="Tahoma"/>
          <w:i/>
          <w:sz w:val="22"/>
          <w:szCs w:val="22"/>
        </w:rPr>
        <w:t>U skladu s kriterijima i načinu bodovanja, utvrdit će se ukupan broj bodova svake pojedine ponude te će se izvršiti rangiranje ponuda.</w:t>
      </w:r>
    </w:p>
    <w:p w14:paraId="472F4040" w14:textId="77777777" w:rsidR="00BF2BAE" w:rsidRPr="00BF2BAE" w:rsidRDefault="00BF2BAE" w:rsidP="007F43AD">
      <w:pPr>
        <w:pStyle w:val="ListParagraph"/>
        <w:jc w:val="both"/>
        <w:rPr>
          <w:rFonts w:asciiTheme="minorHAnsi" w:hAnsiTheme="minorHAnsi" w:cs="Tahoma"/>
          <w:i/>
          <w:sz w:val="22"/>
          <w:szCs w:val="22"/>
          <w:u w:val="single"/>
        </w:rPr>
      </w:pPr>
    </w:p>
    <w:p w14:paraId="7AC0B475"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1. Reference</w:t>
      </w:r>
    </w:p>
    <w:p w14:paraId="4DD7EB35" w14:textId="77777777" w:rsidR="00BF2BAE" w:rsidRPr="00BF2BAE" w:rsidRDefault="00460792" w:rsidP="00BF2BAE">
      <w:pPr>
        <w:pStyle w:val="ListParagraph"/>
        <w:jc w:val="both"/>
        <w:rPr>
          <w:rFonts w:asciiTheme="minorHAnsi" w:hAnsiTheme="minorHAnsi" w:cs="Tahoma"/>
          <w:i/>
          <w:sz w:val="22"/>
          <w:szCs w:val="22"/>
        </w:rPr>
      </w:pPr>
      <w:r>
        <w:rPr>
          <w:rFonts w:asciiTheme="minorHAnsi" w:hAnsiTheme="minorHAnsi" w:cs="Tahoma"/>
          <w:i/>
          <w:sz w:val="22"/>
          <w:szCs w:val="22"/>
        </w:rPr>
        <w:t>Bodovi</w:t>
      </w:r>
      <w:r w:rsidR="00BF2BAE" w:rsidRPr="00BF2BAE">
        <w:rPr>
          <w:rFonts w:asciiTheme="minorHAnsi" w:hAnsiTheme="minorHAnsi" w:cs="Tahoma"/>
          <w:i/>
          <w:sz w:val="22"/>
          <w:szCs w:val="22"/>
        </w:rPr>
        <w:t>: 15</w:t>
      </w:r>
    </w:p>
    <w:p w14:paraId="6F673016" w14:textId="77777777" w:rsid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Opis: referentna lista ponuditelja i iskustvo rada na istim i/ili sličnim projektima</w:t>
      </w:r>
      <w:r w:rsidR="00D1112D">
        <w:rPr>
          <w:rFonts w:asciiTheme="minorHAnsi" w:hAnsiTheme="minorHAnsi" w:cs="Tahoma"/>
          <w:i/>
          <w:sz w:val="22"/>
          <w:szCs w:val="22"/>
        </w:rPr>
        <w:t>, što podrazumijeva prikupljene nagrade i ostvarene suradnje sa zapaženim rezultatima</w:t>
      </w:r>
    </w:p>
    <w:p w14:paraId="64ACA20B" w14:textId="77777777" w:rsidR="00426E6B" w:rsidRDefault="00426E6B" w:rsidP="00BF2BAE">
      <w:pPr>
        <w:pStyle w:val="ListParagraph"/>
        <w:jc w:val="both"/>
        <w:rPr>
          <w:rFonts w:asciiTheme="minorHAnsi" w:hAnsiTheme="minorHAnsi" w:cs="Tahoma"/>
          <w:i/>
          <w:sz w:val="22"/>
          <w:szCs w:val="22"/>
        </w:rPr>
      </w:pPr>
      <w:r>
        <w:rPr>
          <w:rFonts w:asciiTheme="minorHAnsi" w:hAnsiTheme="minorHAnsi" w:cs="Tahoma"/>
          <w:i/>
          <w:sz w:val="22"/>
          <w:szCs w:val="22"/>
        </w:rPr>
        <w:t xml:space="preserve">Maksimalni broj bodova dodjeljuje se ponuditelju čija referentna lista u usporedbi s referentnim listama ostalih ponuditelja, ima najbolje reference prema </w:t>
      </w:r>
      <w:r w:rsidR="00371F9D">
        <w:rPr>
          <w:rFonts w:asciiTheme="minorHAnsi" w:hAnsiTheme="minorHAnsi" w:cs="Tahoma"/>
          <w:i/>
          <w:sz w:val="22"/>
          <w:szCs w:val="22"/>
        </w:rPr>
        <w:t xml:space="preserve">gore navedenim </w:t>
      </w:r>
      <w:r>
        <w:rPr>
          <w:rFonts w:asciiTheme="minorHAnsi" w:hAnsiTheme="minorHAnsi" w:cs="Tahoma"/>
          <w:i/>
          <w:sz w:val="22"/>
          <w:szCs w:val="22"/>
        </w:rPr>
        <w:t>opisnim kriterijima</w:t>
      </w:r>
      <w:r w:rsidR="00371F9D">
        <w:rPr>
          <w:rFonts w:asciiTheme="minorHAnsi" w:hAnsiTheme="minorHAnsi" w:cs="Tahoma"/>
          <w:i/>
          <w:sz w:val="22"/>
          <w:szCs w:val="22"/>
        </w:rPr>
        <w:t>.</w:t>
      </w:r>
      <w:r w:rsidR="008A028E">
        <w:rPr>
          <w:rFonts w:asciiTheme="minorHAnsi" w:hAnsiTheme="minorHAnsi" w:cs="Tahoma"/>
          <w:i/>
          <w:sz w:val="22"/>
          <w:szCs w:val="22"/>
        </w:rPr>
        <w:t xml:space="preserve"> </w:t>
      </w:r>
      <w:r w:rsidR="00371F9D">
        <w:rPr>
          <w:rFonts w:asciiTheme="minorHAnsi" w:hAnsiTheme="minorHAnsi" w:cs="Tahoma"/>
          <w:i/>
          <w:sz w:val="22"/>
          <w:szCs w:val="22"/>
        </w:rPr>
        <w:t>P</w:t>
      </w:r>
      <w:r w:rsidR="008A028E">
        <w:rPr>
          <w:rFonts w:asciiTheme="minorHAnsi" w:hAnsiTheme="minorHAnsi" w:cs="Tahoma"/>
          <w:i/>
          <w:sz w:val="22"/>
          <w:szCs w:val="22"/>
        </w:rPr>
        <w:t>reostalim</w:t>
      </w:r>
      <w:r w:rsidR="00371F9D">
        <w:rPr>
          <w:rFonts w:asciiTheme="minorHAnsi" w:hAnsiTheme="minorHAnsi" w:cs="Tahoma"/>
          <w:i/>
          <w:sz w:val="22"/>
          <w:szCs w:val="22"/>
        </w:rPr>
        <w:t xml:space="preserve"> ponuditeljima dodjeljuje se broj bodova sukladno kvaliteti referentne liste.</w:t>
      </w:r>
    </w:p>
    <w:p w14:paraId="4DD1691F" w14:textId="77777777" w:rsidR="00371F9D" w:rsidRPr="00371F9D" w:rsidRDefault="00371F9D" w:rsidP="00371F9D">
      <w:pPr>
        <w:jc w:val="both"/>
        <w:rPr>
          <w:rFonts w:asciiTheme="minorHAnsi" w:hAnsiTheme="minorHAnsi" w:cs="Tahoma"/>
          <w:i/>
          <w:sz w:val="22"/>
          <w:szCs w:val="22"/>
        </w:rPr>
      </w:pPr>
    </w:p>
    <w:p w14:paraId="75BA9E07" w14:textId="77777777" w:rsidR="00426E6B" w:rsidRPr="00371F9D" w:rsidRDefault="00426E6B" w:rsidP="00371F9D">
      <w:pPr>
        <w:jc w:val="both"/>
        <w:rPr>
          <w:rFonts w:asciiTheme="minorHAnsi" w:hAnsiTheme="minorHAnsi" w:cs="Tahoma"/>
          <w:i/>
          <w:sz w:val="22"/>
          <w:szCs w:val="22"/>
        </w:rPr>
      </w:pPr>
    </w:p>
    <w:p w14:paraId="134D7598"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2. </w:t>
      </w:r>
      <w:r w:rsidR="007939C3">
        <w:rPr>
          <w:rFonts w:asciiTheme="minorHAnsi" w:hAnsiTheme="minorHAnsi" w:cs="Tahoma"/>
          <w:i/>
          <w:sz w:val="22"/>
          <w:szCs w:val="22"/>
        </w:rPr>
        <w:t>Cijena</w:t>
      </w:r>
      <w:r w:rsidR="00426E6B">
        <w:rPr>
          <w:rFonts w:asciiTheme="minorHAnsi" w:hAnsiTheme="minorHAnsi" w:cs="Tahoma"/>
          <w:i/>
          <w:sz w:val="22"/>
          <w:szCs w:val="22"/>
        </w:rPr>
        <w:t xml:space="preserve"> usluge</w:t>
      </w:r>
    </w:p>
    <w:p w14:paraId="1DA51639" w14:textId="77777777" w:rsidR="00BF2BAE" w:rsidRPr="00BF2BAE" w:rsidRDefault="00817676" w:rsidP="00BF2BAE">
      <w:pPr>
        <w:pStyle w:val="ListParagraph"/>
        <w:jc w:val="both"/>
        <w:rPr>
          <w:rFonts w:asciiTheme="minorHAnsi" w:hAnsiTheme="minorHAnsi" w:cs="Tahoma"/>
          <w:i/>
          <w:sz w:val="22"/>
          <w:szCs w:val="22"/>
        </w:rPr>
      </w:pPr>
      <w:r>
        <w:rPr>
          <w:rFonts w:asciiTheme="minorHAnsi" w:hAnsiTheme="minorHAnsi" w:cs="Tahoma"/>
          <w:i/>
          <w:sz w:val="22"/>
          <w:szCs w:val="22"/>
        </w:rPr>
        <w:t>Bodovi</w:t>
      </w:r>
      <w:r w:rsidR="00BF2BAE" w:rsidRPr="00BF2BAE">
        <w:rPr>
          <w:rFonts w:asciiTheme="minorHAnsi" w:hAnsiTheme="minorHAnsi" w:cs="Tahoma"/>
          <w:i/>
          <w:sz w:val="22"/>
          <w:szCs w:val="22"/>
        </w:rPr>
        <w:t>: 20</w:t>
      </w:r>
    </w:p>
    <w:p w14:paraId="61523F8E" w14:textId="77777777" w:rsidR="00D1112D" w:rsidRDefault="00804D67" w:rsidP="00BF2BAE">
      <w:pPr>
        <w:pStyle w:val="ListParagraph"/>
        <w:jc w:val="both"/>
        <w:rPr>
          <w:rFonts w:asciiTheme="minorHAnsi" w:hAnsiTheme="minorHAnsi" w:cs="Tahoma"/>
          <w:i/>
          <w:sz w:val="22"/>
          <w:szCs w:val="22"/>
          <w:u w:val="single"/>
        </w:rPr>
      </w:pPr>
      <w:r>
        <w:rPr>
          <w:rFonts w:asciiTheme="minorHAnsi" w:hAnsiTheme="minorHAnsi" w:cs="Tahoma"/>
          <w:i/>
          <w:sz w:val="22"/>
          <w:szCs w:val="22"/>
        </w:rPr>
        <w:t xml:space="preserve">Formula: </w:t>
      </w:r>
      <w:r w:rsidRPr="00804D67">
        <w:rPr>
          <w:rFonts w:asciiTheme="minorHAnsi" w:hAnsiTheme="minorHAnsi" w:cs="Tahoma"/>
          <w:i/>
          <w:sz w:val="22"/>
          <w:szCs w:val="22"/>
          <w:u w:val="single"/>
        </w:rPr>
        <w:t>usporedna cijena najniže ponude x 20</w:t>
      </w:r>
      <w:r w:rsidRPr="00804D67">
        <w:rPr>
          <w:rFonts w:asciiTheme="minorHAnsi" w:hAnsiTheme="minorHAnsi" w:cs="Tahoma"/>
          <w:i/>
          <w:sz w:val="22"/>
          <w:szCs w:val="22"/>
        </w:rPr>
        <w:t xml:space="preserve">          </w:t>
      </w:r>
    </w:p>
    <w:p w14:paraId="2B5D02EE" w14:textId="77777777" w:rsidR="00804D67"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ab/>
        <w:t xml:space="preserve">   usporedna cijena ponuditelja kojeg gledamo</w:t>
      </w:r>
    </w:p>
    <w:p w14:paraId="2A461DDC" w14:textId="77777777" w:rsidR="00804D67" w:rsidRPr="00BF2BAE" w:rsidRDefault="00804D67" w:rsidP="00BF2BAE">
      <w:pPr>
        <w:pStyle w:val="ListParagraph"/>
        <w:jc w:val="both"/>
        <w:rPr>
          <w:rFonts w:asciiTheme="minorHAnsi" w:hAnsiTheme="minorHAnsi" w:cs="Tahoma"/>
          <w:i/>
          <w:sz w:val="22"/>
          <w:szCs w:val="22"/>
        </w:rPr>
      </w:pPr>
    </w:p>
    <w:p w14:paraId="5EF439A4" w14:textId="77777777" w:rsidR="00804D67" w:rsidRDefault="00804D67" w:rsidP="00BF2BAE">
      <w:pPr>
        <w:pStyle w:val="ListParagraph"/>
        <w:jc w:val="both"/>
        <w:rPr>
          <w:rFonts w:asciiTheme="minorHAnsi" w:hAnsiTheme="minorHAnsi" w:cs="Tahoma"/>
          <w:i/>
          <w:sz w:val="22"/>
          <w:szCs w:val="22"/>
        </w:rPr>
      </w:pPr>
    </w:p>
    <w:p w14:paraId="5A5435AC"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3. Rok isporuke</w:t>
      </w:r>
    </w:p>
    <w:p w14:paraId="6B9BF34E" w14:textId="77777777" w:rsidR="00BF2BAE" w:rsidRPr="00BF2BAE" w:rsidRDefault="00817676" w:rsidP="00BF2BAE">
      <w:pPr>
        <w:pStyle w:val="ListParagraph"/>
        <w:jc w:val="both"/>
        <w:rPr>
          <w:rFonts w:asciiTheme="minorHAnsi" w:hAnsiTheme="minorHAnsi" w:cs="Tahoma"/>
          <w:i/>
          <w:sz w:val="22"/>
          <w:szCs w:val="22"/>
        </w:rPr>
      </w:pPr>
      <w:r>
        <w:rPr>
          <w:rFonts w:asciiTheme="minorHAnsi" w:hAnsiTheme="minorHAnsi" w:cs="Tahoma"/>
          <w:i/>
          <w:sz w:val="22"/>
          <w:szCs w:val="22"/>
        </w:rPr>
        <w:t>Bodovi</w:t>
      </w:r>
      <w:r w:rsidR="00BF2BAE" w:rsidRPr="00BF2BAE">
        <w:rPr>
          <w:rFonts w:asciiTheme="minorHAnsi" w:hAnsiTheme="minorHAnsi" w:cs="Tahoma"/>
          <w:i/>
          <w:sz w:val="22"/>
          <w:szCs w:val="22"/>
        </w:rPr>
        <w:t>: 15</w:t>
      </w:r>
    </w:p>
    <w:p w14:paraId="58D1DFC9" w14:textId="77777777" w:rsid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Opis: mogućnost izvršenja zadatka </w:t>
      </w:r>
      <w:r w:rsidR="00804D67">
        <w:rPr>
          <w:rFonts w:asciiTheme="minorHAnsi" w:hAnsiTheme="minorHAnsi" w:cs="Tahoma"/>
          <w:i/>
          <w:sz w:val="22"/>
          <w:szCs w:val="22"/>
        </w:rPr>
        <w:t>prije zadanog</w:t>
      </w:r>
      <w:r w:rsidRPr="00BF2BAE">
        <w:rPr>
          <w:rFonts w:asciiTheme="minorHAnsi" w:hAnsiTheme="minorHAnsi" w:cs="Tahoma"/>
          <w:i/>
          <w:sz w:val="22"/>
          <w:szCs w:val="22"/>
        </w:rPr>
        <w:t xml:space="preserve"> rok</w:t>
      </w:r>
      <w:r w:rsidR="00804D67">
        <w:rPr>
          <w:rFonts w:asciiTheme="minorHAnsi" w:hAnsiTheme="minorHAnsi" w:cs="Tahoma"/>
          <w:i/>
          <w:sz w:val="22"/>
          <w:szCs w:val="22"/>
        </w:rPr>
        <w:t>a</w:t>
      </w:r>
    </w:p>
    <w:p w14:paraId="068303F4" w14:textId="77777777" w:rsidR="00804D67"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60 dana – 0 bodova</w:t>
      </w:r>
    </w:p>
    <w:p w14:paraId="6B3B6AA0" w14:textId="77777777" w:rsidR="00804D67"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50 dana – 5 bodova</w:t>
      </w:r>
    </w:p>
    <w:p w14:paraId="617664CC" w14:textId="77777777" w:rsidR="00D1112D"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40 dana – 10 bodova</w:t>
      </w:r>
    </w:p>
    <w:p w14:paraId="1605DCE0" w14:textId="77777777" w:rsidR="00804D67" w:rsidRDefault="00804D67" w:rsidP="00BF2BAE">
      <w:pPr>
        <w:pStyle w:val="ListParagraph"/>
        <w:jc w:val="both"/>
        <w:rPr>
          <w:rFonts w:asciiTheme="minorHAnsi" w:hAnsiTheme="minorHAnsi" w:cs="Tahoma"/>
          <w:i/>
          <w:sz w:val="22"/>
          <w:szCs w:val="22"/>
        </w:rPr>
      </w:pPr>
      <w:r>
        <w:rPr>
          <w:rFonts w:asciiTheme="minorHAnsi" w:hAnsiTheme="minorHAnsi" w:cs="Tahoma"/>
          <w:i/>
          <w:sz w:val="22"/>
          <w:szCs w:val="22"/>
        </w:rPr>
        <w:t>30 dana – 15 bodova</w:t>
      </w:r>
    </w:p>
    <w:p w14:paraId="79F72D07" w14:textId="77777777" w:rsidR="00804D67" w:rsidRPr="00BF2BAE" w:rsidRDefault="00804D67" w:rsidP="00BF2BAE">
      <w:pPr>
        <w:pStyle w:val="ListParagraph"/>
        <w:jc w:val="both"/>
        <w:rPr>
          <w:rFonts w:asciiTheme="minorHAnsi" w:hAnsiTheme="minorHAnsi" w:cs="Tahoma"/>
          <w:i/>
          <w:sz w:val="22"/>
          <w:szCs w:val="22"/>
        </w:rPr>
      </w:pPr>
    </w:p>
    <w:p w14:paraId="1A875377"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4. </w:t>
      </w:r>
      <w:r w:rsidR="007939C3">
        <w:rPr>
          <w:rFonts w:asciiTheme="minorHAnsi" w:hAnsiTheme="minorHAnsi" w:cs="Tahoma"/>
          <w:i/>
          <w:sz w:val="22"/>
          <w:szCs w:val="22"/>
        </w:rPr>
        <w:t xml:space="preserve">Razina kreativnog pristupa u </w:t>
      </w:r>
      <w:proofErr w:type="spellStart"/>
      <w:r w:rsidR="007939C3">
        <w:rPr>
          <w:rFonts w:asciiTheme="minorHAnsi" w:hAnsiTheme="minorHAnsi" w:cs="Tahoma"/>
          <w:i/>
          <w:sz w:val="22"/>
          <w:szCs w:val="22"/>
        </w:rPr>
        <w:t>storyboardu</w:t>
      </w:r>
      <w:proofErr w:type="spellEnd"/>
      <w:r w:rsidR="007939C3">
        <w:rPr>
          <w:rFonts w:asciiTheme="minorHAnsi" w:hAnsiTheme="minorHAnsi" w:cs="Tahoma"/>
          <w:i/>
          <w:sz w:val="22"/>
          <w:szCs w:val="22"/>
        </w:rPr>
        <w:t>*</w:t>
      </w:r>
    </w:p>
    <w:p w14:paraId="5499C1B0" w14:textId="77777777" w:rsidR="00F1043B" w:rsidRPr="00F1043B" w:rsidRDefault="00F1043B" w:rsidP="00F1043B">
      <w:pPr>
        <w:pStyle w:val="ListParagraph"/>
        <w:jc w:val="both"/>
        <w:rPr>
          <w:rFonts w:asciiTheme="minorHAnsi" w:hAnsiTheme="minorHAnsi" w:cs="Tahoma"/>
          <w:i/>
          <w:sz w:val="22"/>
          <w:szCs w:val="22"/>
        </w:rPr>
      </w:pPr>
      <w:r>
        <w:rPr>
          <w:rFonts w:asciiTheme="minorHAnsi" w:hAnsiTheme="minorHAnsi" w:cs="Tahoma"/>
          <w:i/>
          <w:sz w:val="22"/>
          <w:szCs w:val="22"/>
        </w:rPr>
        <w:t>Opis: us</w:t>
      </w:r>
      <w:r w:rsidRPr="00F1043B">
        <w:rPr>
          <w:rFonts w:asciiTheme="minorHAnsi" w:hAnsiTheme="minorHAnsi" w:cs="Tahoma"/>
          <w:i/>
          <w:sz w:val="22"/>
          <w:szCs w:val="22"/>
        </w:rPr>
        <w:t>pješnost prenošenja komunikacijske poruke kreativnim rješenjem</w:t>
      </w:r>
      <w:r>
        <w:rPr>
          <w:rFonts w:asciiTheme="minorHAnsi" w:hAnsiTheme="minorHAnsi" w:cs="Tahoma"/>
          <w:i/>
          <w:sz w:val="22"/>
          <w:szCs w:val="22"/>
        </w:rPr>
        <w:t xml:space="preserve"> </w:t>
      </w:r>
      <w:proofErr w:type="spellStart"/>
      <w:r>
        <w:rPr>
          <w:rFonts w:asciiTheme="minorHAnsi" w:hAnsiTheme="minorHAnsi" w:cs="Tahoma"/>
          <w:i/>
          <w:sz w:val="22"/>
          <w:szCs w:val="22"/>
        </w:rPr>
        <w:t>storyboarda</w:t>
      </w:r>
      <w:proofErr w:type="spellEnd"/>
      <w:r>
        <w:rPr>
          <w:rFonts w:asciiTheme="minorHAnsi" w:hAnsiTheme="minorHAnsi" w:cs="Tahoma"/>
          <w:i/>
          <w:sz w:val="22"/>
          <w:szCs w:val="22"/>
        </w:rPr>
        <w:t>, inovativnost pristupa, prilagodljivost</w:t>
      </w:r>
      <w:r w:rsidRPr="00F1043B">
        <w:rPr>
          <w:rFonts w:asciiTheme="minorHAnsi" w:hAnsiTheme="minorHAnsi" w:cs="Tahoma"/>
          <w:i/>
          <w:sz w:val="22"/>
          <w:szCs w:val="22"/>
        </w:rPr>
        <w:t xml:space="preserve"> različitim turističkim proizvodima, ciljnim skupinama i tržištima</w:t>
      </w:r>
    </w:p>
    <w:p w14:paraId="29A86564" w14:textId="77777777" w:rsidR="00BF2BAE" w:rsidRDefault="00817676" w:rsidP="00BF2BAE">
      <w:pPr>
        <w:pStyle w:val="ListParagraph"/>
        <w:jc w:val="both"/>
        <w:rPr>
          <w:rFonts w:asciiTheme="minorHAnsi" w:hAnsiTheme="minorHAnsi" w:cs="Tahoma"/>
          <w:i/>
          <w:sz w:val="22"/>
          <w:szCs w:val="22"/>
        </w:rPr>
      </w:pPr>
      <w:r>
        <w:rPr>
          <w:rFonts w:asciiTheme="minorHAnsi" w:hAnsiTheme="minorHAnsi" w:cs="Tahoma"/>
          <w:i/>
          <w:sz w:val="22"/>
          <w:szCs w:val="22"/>
        </w:rPr>
        <w:t>Bodovi</w:t>
      </w:r>
      <w:r w:rsidR="00BF2BAE" w:rsidRPr="00BF2BAE">
        <w:rPr>
          <w:rFonts w:asciiTheme="minorHAnsi" w:hAnsiTheme="minorHAnsi" w:cs="Tahoma"/>
          <w:i/>
          <w:sz w:val="22"/>
          <w:szCs w:val="22"/>
        </w:rPr>
        <w:t>: 25</w:t>
      </w:r>
    </w:p>
    <w:p w14:paraId="3C4668BF" w14:textId="77777777" w:rsidR="007939C3" w:rsidRDefault="007939C3" w:rsidP="00BF2BAE">
      <w:pPr>
        <w:pStyle w:val="ListParagraph"/>
        <w:jc w:val="both"/>
        <w:rPr>
          <w:rFonts w:asciiTheme="minorHAnsi" w:hAnsiTheme="minorHAnsi" w:cs="Tahoma"/>
          <w:i/>
          <w:sz w:val="22"/>
          <w:szCs w:val="22"/>
        </w:rPr>
      </w:pPr>
      <w:r>
        <w:rPr>
          <w:rFonts w:asciiTheme="minorHAnsi" w:hAnsiTheme="minorHAnsi" w:cs="Tahoma"/>
          <w:i/>
          <w:sz w:val="22"/>
          <w:szCs w:val="22"/>
        </w:rPr>
        <w:t>*</w:t>
      </w:r>
      <w:proofErr w:type="spellStart"/>
      <w:r>
        <w:rPr>
          <w:rFonts w:asciiTheme="minorHAnsi" w:hAnsiTheme="minorHAnsi" w:cs="Tahoma"/>
          <w:i/>
          <w:sz w:val="22"/>
          <w:szCs w:val="22"/>
        </w:rPr>
        <w:t>storyboard</w:t>
      </w:r>
      <w:proofErr w:type="spellEnd"/>
      <w:r>
        <w:rPr>
          <w:rFonts w:asciiTheme="minorHAnsi" w:hAnsiTheme="minorHAnsi" w:cs="Tahoma"/>
          <w:i/>
          <w:sz w:val="22"/>
          <w:szCs w:val="22"/>
        </w:rPr>
        <w:t xml:space="preserve"> mora uključivati sve destinacije, potrebno navesti odabir </w:t>
      </w:r>
      <w:proofErr w:type="spellStart"/>
      <w:r>
        <w:rPr>
          <w:rFonts w:asciiTheme="minorHAnsi" w:hAnsiTheme="minorHAnsi" w:cs="Tahoma"/>
          <w:i/>
          <w:sz w:val="22"/>
          <w:szCs w:val="22"/>
        </w:rPr>
        <w:t>mikrolokacija</w:t>
      </w:r>
      <w:proofErr w:type="spellEnd"/>
    </w:p>
    <w:p w14:paraId="742D42CC" w14:textId="77777777" w:rsidR="00D1112D" w:rsidRPr="00BF2BAE" w:rsidRDefault="00D1112D" w:rsidP="00BF2BAE">
      <w:pPr>
        <w:pStyle w:val="ListParagraph"/>
        <w:jc w:val="both"/>
        <w:rPr>
          <w:rFonts w:asciiTheme="minorHAnsi" w:hAnsiTheme="minorHAnsi" w:cs="Tahoma"/>
          <w:i/>
          <w:sz w:val="22"/>
          <w:szCs w:val="22"/>
        </w:rPr>
      </w:pPr>
    </w:p>
    <w:p w14:paraId="07687D08"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5. </w:t>
      </w:r>
      <w:proofErr w:type="spellStart"/>
      <w:r w:rsidRPr="00BF2BAE">
        <w:rPr>
          <w:rFonts w:asciiTheme="minorHAnsi" w:hAnsiTheme="minorHAnsi" w:cs="Tahoma"/>
          <w:i/>
          <w:sz w:val="22"/>
          <w:szCs w:val="22"/>
        </w:rPr>
        <w:t>Portfolio</w:t>
      </w:r>
      <w:proofErr w:type="spellEnd"/>
    </w:p>
    <w:p w14:paraId="4E914531" w14:textId="77777777" w:rsidR="00BF2BAE" w:rsidRPr="00BF2BAE" w:rsidRDefault="00817676" w:rsidP="00BF2BAE">
      <w:pPr>
        <w:pStyle w:val="ListParagraph"/>
        <w:jc w:val="both"/>
        <w:rPr>
          <w:rFonts w:asciiTheme="minorHAnsi" w:hAnsiTheme="minorHAnsi" w:cs="Tahoma"/>
          <w:i/>
          <w:sz w:val="22"/>
          <w:szCs w:val="22"/>
        </w:rPr>
      </w:pPr>
      <w:r>
        <w:rPr>
          <w:rFonts w:asciiTheme="minorHAnsi" w:hAnsiTheme="minorHAnsi" w:cs="Tahoma"/>
          <w:i/>
          <w:sz w:val="22"/>
          <w:szCs w:val="22"/>
        </w:rPr>
        <w:t>Bodovi</w:t>
      </w:r>
      <w:r w:rsidR="00BF2BAE" w:rsidRPr="00BF2BAE">
        <w:rPr>
          <w:rFonts w:asciiTheme="minorHAnsi" w:hAnsiTheme="minorHAnsi" w:cs="Tahoma"/>
          <w:i/>
          <w:sz w:val="22"/>
          <w:szCs w:val="22"/>
        </w:rPr>
        <w:t>: 25</w:t>
      </w:r>
    </w:p>
    <w:p w14:paraId="361845DD" w14:textId="77777777" w:rsidR="00BF2BAE" w:rsidRPr="00BF2BAE" w:rsidRDefault="00BF2BAE" w:rsidP="00BF2BAE">
      <w:pPr>
        <w:pStyle w:val="ListParagraph"/>
        <w:jc w:val="both"/>
        <w:rPr>
          <w:rFonts w:asciiTheme="minorHAnsi" w:hAnsiTheme="minorHAnsi" w:cs="Tahoma"/>
          <w:i/>
          <w:sz w:val="22"/>
          <w:szCs w:val="22"/>
        </w:rPr>
      </w:pPr>
      <w:r w:rsidRPr="00BF2BAE">
        <w:rPr>
          <w:rFonts w:asciiTheme="minorHAnsi" w:hAnsiTheme="minorHAnsi" w:cs="Tahoma"/>
          <w:i/>
          <w:sz w:val="22"/>
          <w:szCs w:val="22"/>
        </w:rPr>
        <w:t>Opis: razina kvalitete foto i video materijala koja se očituje kroz određene snimateljske tehnike</w:t>
      </w:r>
    </w:p>
    <w:p w14:paraId="5C3CF9B0" w14:textId="77777777" w:rsidR="00BF2BAE" w:rsidRPr="00BF2BAE" w:rsidRDefault="00BF2BAE" w:rsidP="00D1112D">
      <w:pPr>
        <w:pStyle w:val="ListParagraph"/>
        <w:jc w:val="both"/>
        <w:rPr>
          <w:rFonts w:asciiTheme="minorHAnsi" w:hAnsiTheme="minorHAnsi" w:cs="Tahoma"/>
          <w:i/>
          <w:sz w:val="22"/>
          <w:szCs w:val="22"/>
        </w:rPr>
      </w:pPr>
      <w:r w:rsidRPr="00BF2BAE">
        <w:rPr>
          <w:rFonts w:asciiTheme="minorHAnsi" w:hAnsiTheme="minorHAnsi" w:cs="Tahoma"/>
          <w:i/>
          <w:sz w:val="22"/>
          <w:szCs w:val="22"/>
        </w:rPr>
        <w:t>i vještine (plan, rakurs, kompozicija, polje oštrine, ekspozicija, osvjetljenje, obrada fotografija,</w:t>
      </w:r>
    </w:p>
    <w:p w14:paraId="2A43BCF1" w14:textId="77777777" w:rsidR="00BF2BAE" w:rsidRPr="00BF2BAE" w:rsidRDefault="00BF2BAE" w:rsidP="00D1112D">
      <w:pPr>
        <w:pStyle w:val="ListParagraph"/>
        <w:jc w:val="both"/>
        <w:rPr>
          <w:rFonts w:asciiTheme="minorHAnsi" w:hAnsiTheme="minorHAnsi" w:cs="Tahoma"/>
          <w:i/>
          <w:sz w:val="22"/>
          <w:szCs w:val="22"/>
        </w:rPr>
      </w:pPr>
      <w:r w:rsidRPr="00BF2BAE">
        <w:rPr>
          <w:rFonts w:asciiTheme="minorHAnsi" w:hAnsiTheme="minorHAnsi" w:cs="Tahoma"/>
          <w:i/>
          <w:sz w:val="22"/>
          <w:szCs w:val="22"/>
        </w:rPr>
        <w:t xml:space="preserve">montaža video materijala, </w:t>
      </w:r>
      <w:proofErr w:type="spellStart"/>
      <w:r w:rsidRPr="00BF2BAE">
        <w:rPr>
          <w:rFonts w:asciiTheme="minorHAnsi" w:hAnsiTheme="minorHAnsi" w:cs="Tahoma"/>
          <w:i/>
          <w:sz w:val="22"/>
          <w:szCs w:val="22"/>
        </w:rPr>
        <w:t>color</w:t>
      </w:r>
      <w:proofErr w:type="spellEnd"/>
      <w:r w:rsidRPr="00BF2BAE">
        <w:rPr>
          <w:rFonts w:asciiTheme="minorHAnsi" w:hAnsiTheme="minorHAnsi" w:cs="Tahoma"/>
          <w:i/>
          <w:sz w:val="22"/>
          <w:szCs w:val="22"/>
        </w:rPr>
        <w:t xml:space="preserve"> </w:t>
      </w:r>
      <w:proofErr w:type="spellStart"/>
      <w:r w:rsidRPr="00BF2BAE">
        <w:rPr>
          <w:rFonts w:asciiTheme="minorHAnsi" w:hAnsiTheme="minorHAnsi" w:cs="Tahoma"/>
          <w:i/>
          <w:sz w:val="22"/>
          <w:szCs w:val="22"/>
        </w:rPr>
        <w:t>grading</w:t>
      </w:r>
      <w:proofErr w:type="spellEnd"/>
      <w:r w:rsidRPr="00BF2BAE">
        <w:rPr>
          <w:rFonts w:asciiTheme="minorHAnsi" w:hAnsiTheme="minorHAnsi" w:cs="Tahoma"/>
          <w:i/>
          <w:sz w:val="22"/>
          <w:szCs w:val="22"/>
        </w:rPr>
        <w:t xml:space="preserve"> i sl.) koje su primjerene i prilagodljive za foto i video</w:t>
      </w:r>
    </w:p>
    <w:p w14:paraId="03B42187" w14:textId="77777777" w:rsidR="007F43AD" w:rsidRDefault="00BF2BAE" w:rsidP="00D1112D">
      <w:pPr>
        <w:pStyle w:val="ListParagraph"/>
        <w:jc w:val="both"/>
        <w:rPr>
          <w:rFonts w:asciiTheme="minorHAnsi" w:hAnsiTheme="minorHAnsi" w:cs="Tahoma"/>
          <w:i/>
          <w:sz w:val="22"/>
          <w:szCs w:val="22"/>
        </w:rPr>
      </w:pPr>
      <w:r w:rsidRPr="00BF2BAE">
        <w:rPr>
          <w:rFonts w:asciiTheme="minorHAnsi" w:hAnsiTheme="minorHAnsi" w:cs="Tahoma"/>
          <w:i/>
          <w:sz w:val="22"/>
          <w:szCs w:val="22"/>
        </w:rPr>
        <w:t>snimanje nautičkog turizma</w:t>
      </w:r>
      <w:r w:rsidR="001E4E74">
        <w:rPr>
          <w:rFonts w:asciiTheme="minorHAnsi" w:hAnsiTheme="minorHAnsi" w:cs="Tahoma"/>
          <w:i/>
          <w:sz w:val="22"/>
          <w:szCs w:val="22"/>
        </w:rPr>
        <w:t xml:space="preserve">. Potrebno je dostaviti minimalno </w:t>
      </w:r>
      <w:r w:rsidR="006A4981">
        <w:rPr>
          <w:rFonts w:asciiTheme="minorHAnsi" w:hAnsiTheme="minorHAnsi" w:cs="Tahoma"/>
          <w:i/>
          <w:sz w:val="22"/>
          <w:szCs w:val="22"/>
        </w:rPr>
        <w:t>10 kolor</w:t>
      </w:r>
      <w:r w:rsidR="001E4E74">
        <w:rPr>
          <w:rFonts w:asciiTheme="minorHAnsi" w:hAnsiTheme="minorHAnsi" w:cs="Tahoma"/>
          <w:i/>
          <w:sz w:val="22"/>
          <w:szCs w:val="22"/>
        </w:rPr>
        <w:t xml:space="preserve"> fotografij</w:t>
      </w:r>
      <w:r w:rsidR="00D1112D">
        <w:rPr>
          <w:rFonts w:asciiTheme="minorHAnsi" w:hAnsiTheme="minorHAnsi" w:cs="Tahoma"/>
          <w:i/>
          <w:sz w:val="22"/>
          <w:szCs w:val="22"/>
        </w:rPr>
        <w:t xml:space="preserve">a </w:t>
      </w:r>
      <w:r w:rsidR="006A4981">
        <w:rPr>
          <w:rFonts w:asciiTheme="minorHAnsi" w:hAnsiTheme="minorHAnsi" w:cs="Tahoma"/>
          <w:i/>
          <w:sz w:val="22"/>
          <w:szCs w:val="22"/>
        </w:rPr>
        <w:t>koje obavezno uključuju sljedeće turističke teme: nautika, destinacija, pejzaž.</w:t>
      </w:r>
      <w:r w:rsidR="00D1112D">
        <w:rPr>
          <w:rFonts w:asciiTheme="minorHAnsi" w:hAnsiTheme="minorHAnsi" w:cs="Tahoma"/>
          <w:i/>
          <w:sz w:val="22"/>
          <w:szCs w:val="22"/>
        </w:rPr>
        <w:t xml:space="preserve"> Na fotografijama ne smije biti vidljiva upotreba intenzivnih filtera. Kroz </w:t>
      </w:r>
      <w:proofErr w:type="spellStart"/>
      <w:r w:rsidR="00D1112D">
        <w:rPr>
          <w:rFonts w:asciiTheme="minorHAnsi" w:hAnsiTheme="minorHAnsi" w:cs="Tahoma"/>
          <w:i/>
          <w:sz w:val="22"/>
          <w:szCs w:val="22"/>
        </w:rPr>
        <w:t>portfolio</w:t>
      </w:r>
      <w:proofErr w:type="spellEnd"/>
      <w:r w:rsidR="00D1112D">
        <w:rPr>
          <w:rFonts w:asciiTheme="minorHAnsi" w:hAnsiTheme="minorHAnsi" w:cs="Tahoma"/>
          <w:i/>
          <w:sz w:val="22"/>
          <w:szCs w:val="22"/>
        </w:rPr>
        <w:t xml:space="preserve"> mora biti vidljiva fotografska tehnika snimanja detalja i panorame. </w:t>
      </w:r>
    </w:p>
    <w:p w14:paraId="3076DF75" w14:textId="77777777" w:rsidR="00731E9B" w:rsidRDefault="00731E9B" w:rsidP="00D1112D">
      <w:pPr>
        <w:pStyle w:val="ListParagraph"/>
        <w:jc w:val="both"/>
        <w:rPr>
          <w:rFonts w:asciiTheme="minorHAnsi" w:hAnsiTheme="minorHAnsi" w:cs="Tahoma"/>
          <w:i/>
          <w:sz w:val="22"/>
          <w:szCs w:val="22"/>
        </w:rPr>
      </w:pPr>
    </w:p>
    <w:p w14:paraId="5B6753CF" w14:textId="77777777" w:rsidR="00731E9B" w:rsidRPr="007D70B2" w:rsidRDefault="00731E9B" w:rsidP="00D1112D">
      <w:pPr>
        <w:pStyle w:val="ListParagraph"/>
        <w:jc w:val="both"/>
        <w:rPr>
          <w:rFonts w:asciiTheme="minorHAnsi" w:hAnsiTheme="minorHAnsi" w:cs="Tahoma"/>
          <w:i/>
          <w:sz w:val="22"/>
          <w:szCs w:val="22"/>
        </w:rPr>
      </w:pPr>
      <w:r w:rsidRPr="007D70B2">
        <w:rPr>
          <w:rFonts w:asciiTheme="minorHAnsi" w:hAnsiTheme="minorHAnsi" w:cs="Tahoma"/>
          <w:i/>
          <w:sz w:val="22"/>
          <w:szCs w:val="22"/>
        </w:rPr>
        <w:t>Vrednovanje ponuda prema kriterijima</w:t>
      </w:r>
      <w:r w:rsidRPr="007D70B2">
        <w:t xml:space="preserve"> </w:t>
      </w:r>
      <w:r w:rsidRPr="007D70B2">
        <w:rPr>
          <w:rFonts w:asciiTheme="minorHAnsi" w:hAnsiTheme="minorHAnsi" w:cs="Tahoma"/>
          <w:i/>
          <w:sz w:val="22"/>
          <w:szCs w:val="22"/>
        </w:rPr>
        <w:t xml:space="preserve">reference, </w:t>
      </w:r>
      <w:proofErr w:type="spellStart"/>
      <w:r w:rsidRPr="007D70B2">
        <w:rPr>
          <w:rFonts w:asciiTheme="minorHAnsi" w:hAnsiTheme="minorHAnsi" w:cs="Tahoma"/>
          <w:i/>
          <w:sz w:val="22"/>
          <w:szCs w:val="22"/>
        </w:rPr>
        <w:t>storyboard</w:t>
      </w:r>
      <w:proofErr w:type="spellEnd"/>
      <w:r w:rsidRPr="007D70B2">
        <w:rPr>
          <w:rFonts w:asciiTheme="minorHAnsi" w:hAnsiTheme="minorHAnsi" w:cs="Tahoma"/>
          <w:i/>
          <w:sz w:val="22"/>
          <w:szCs w:val="22"/>
        </w:rPr>
        <w:t xml:space="preserve"> i </w:t>
      </w:r>
      <w:proofErr w:type="spellStart"/>
      <w:r w:rsidRPr="007D70B2">
        <w:rPr>
          <w:rFonts w:asciiTheme="minorHAnsi" w:hAnsiTheme="minorHAnsi" w:cs="Tahoma"/>
          <w:i/>
          <w:sz w:val="22"/>
          <w:szCs w:val="22"/>
        </w:rPr>
        <w:t>portfolio</w:t>
      </w:r>
      <w:proofErr w:type="spellEnd"/>
      <w:r w:rsidRPr="007D70B2">
        <w:rPr>
          <w:rFonts w:asciiTheme="minorHAnsi" w:hAnsiTheme="minorHAnsi" w:cs="Tahoma"/>
          <w:i/>
          <w:sz w:val="22"/>
          <w:szCs w:val="22"/>
        </w:rPr>
        <w:t xml:space="preserve"> temelji se na diskrecijskoj ocjeni ponuda od strane članova stručnog Povjerenstva.</w:t>
      </w:r>
    </w:p>
    <w:p w14:paraId="260710E8" w14:textId="77777777" w:rsidR="00BF2BAE" w:rsidRPr="007D70B2" w:rsidRDefault="00BF2BAE" w:rsidP="007F43AD">
      <w:pPr>
        <w:pStyle w:val="ListParagraph"/>
        <w:jc w:val="both"/>
        <w:rPr>
          <w:rFonts w:ascii="Calibri" w:hAnsi="Calibri" w:cs="Calibri"/>
          <w:i/>
          <w:iCs/>
          <w:sz w:val="22"/>
          <w:szCs w:val="22"/>
        </w:rPr>
      </w:pPr>
    </w:p>
    <w:p w14:paraId="78204C8D" w14:textId="77777777" w:rsidR="007F43AD" w:rsidRPr="007D70B2" w:rsidRDefault="007F43AD" w:rsidP="007F43AD">
      <w:pPr>
        <w:pStyle w:val="ListParagraph"/>
        <w:numPr>
          <w:ilvl w:val="0"/>
          <w:numId w:val="1"/>
        </w:numPr>
        <w:rPr>
          <w:rFonts w:ascii="Calibri" w:hAnsi="Calibri" w:cs="Calibri"/>
          <w:b/>
          <w:iCs/>
          <w:sz w:val="22"/>
          <w:szCs w:val="22"/>
        </w:rPr>
      </w:pPr>
      <w:r w:rsidRPr="007D70B2">
        <w:rPr>
          <w:rFonts w:ascii="Calibri" w:hAnsi="Calibri" w:cs="Calibri"/>
          <w:b/>
          <w:iCs/>
          <w:sz w:val="22"/>
          <w:szCs w:val="22"/>
        </w:rPr>
        <w:t>Podaci o postupku pregovaranja</w:t>
      </w:r>
    </w:p>
    <w:p w14:paraId="0A25A6E0" w14:textId="3EECE6F6" w:rsidR="007F43AD" w:rsidRPr="007D70B2" w:rsidRDefault="00006B68" w:rsidP="0075571B">
      <w:pPr>
        <w:pStyle w:val="ListParagraph"/>
        <w:jc w:val="both"/>
        <w:rPr>
          <w:rFonts w:ascii="Calibri" w:hAnsi="Calibri" w:cs="Calibri"/>
          <w:i/>
          <w:iCs/>
          <w:sz w:val="22"/>
          <w:szCs w:val="22"/>
        </w:rPr>
      </w:pPr>
      <w:r w:rsidRPr="007D70B2">
        <w:rPr>
          <w:rFonts w:ascii="Calibri" w:hAnsi="Calibri" w:cs="Calibri"/>
          <w:i/>
          <w:iCs/>
          <w:sz w:val="22"/>
          <w:szCs w:val="22"/>
        </w:rPr>
        <w:t xml:space="preserve">U skladu s kriterijima i načinu bodovanja, utvrdit će se ukupan broj bodova svake pojedine ponude te će se izvršiti rangiranje ponuda. </w:t>
      </w:r>
      <w:r w:rsidR="007F43AD" w:rsidRPr="007D70B2">
        <w:rPr>
          <w:rFonts w:ascii="Calibri" w:hAnsi="Calibri" w:cs="Calibri"/>
          <w:i/>
          <w:iCs/>
          <w:sz w:val="22"/>
          <w:szCs w:val="22"/>
        </w:rPr>
        <w:t>Naručitelj će</w:t>
      </w:r>
      <w:r w:rsidR="00CA74CA" w:rsidRPr="007D70B2">
        <w:rPr>
          <w:rFonts w:asciiTheme="minorHAnsi" w:hAnsiTheme="minorHAnsi" w:cs="Tahoma"/>
          <w:i/>
          <w:sz w:val="22"/>
          <w:szCs w:val="22"/>
        </w:rPr>
        <w:t xml:space="preserve"> na temelju rezultata ocjenjivanja predložiti jednog ili više ponuditelja</w:t>
      </w:r>
      <w:r w:rsidRPr="007D70B2">
        <w:rPr>
          <w:rFonts w:asciiTheme="minorHAnsi" w:hAnsiTheme="minorHAnsi" w:cs="Tahoma"/>
          <w:i/>
          <w:sz w:val="22"/>
          <w:szCs w:val="22"/>
        </w:rPr>
        <w:t>, čije su ponude ostvarile najveći broj bodova,</w:t>
      </w:r>
      <w:r w:rsidR="00CA74CA" w:rsidRPr="007D70B2">
        <w:rPr>
          <w:rFonts w:asciiTheme="minorHAnsi" w:hAnsiTheme="minorHAnsi" w:cs="Tahoma"/>
          <w:i/>
          <w:sz w:val="22"/>
          <w:szCs w:val="22"/>
        </w:rPr>
        <w:t xml:space="preserve"> </w:t>
      </w:r>
      <w:r w:rsidR="007F43AD" w:rsidRPr="007D70B2">
        <w:rPr>
          <w:rFonts w:ascii="Calibri" w:hAnsi="Calibri" w:cs="Calibri"/>
          <w:i/>
          <w:iCs/>
          <w:sz w:val="22"/>
          <w:szCs w:val="22"/>
        </w:rPr>
        <w:t>koje ć</w:t>
      </w:r>
      <w:r w:rsidRPr="007D70B2">
        <w:rPr>
          <w:rFonts w:ascii="Calibri" w:hAnsi="Calibri" w:cs="Calibri"/>
          <w:i/>
          <w:iCs/>
          <w:sz w:val="22"/>
          <w:szCs w:val="22"/>
        </w:rPr>
        <w:t>e</w:t>
      </w:r>
      <w:r w:rsidR="007F43AD" w:rsidRPr="007D70B2">
        <w:rPr>
          <w:rFonts w:ascii="Calibri" w:hAnsi="Calibri" w:cs="Calibri"/>
          <w:i/>
          <w:iCs/>
          <w:sz w:val="22"/>
          <w:szCs w:val="22"/>
        </w:rPr>
        <w:t xml:space="preserve"> u postupku izravnog pregovaranja pozvati da dostave konačne ponude za sve dijelove ponude odnosno usluge ili za samo određeni dio.</w:t>
      </w:r>
    </w:p>
    <w:p w14:paraId="617F9758" w14:textId="77777777" w:rsidR="007F43AD" w:rsidRPr="007D70B2" w:rsidRDefault="007F43AD" w:rsidP="007F43AD">
      <w:pPr>
        <w:pStyle w:val="ListParagraph"/>
        <w:jc w:val="both"/>
        <w:rPr>
          <w:rFonts w:asciiTheme="minorHAnsi" w:hAnsiTheme="minorHAnsi" w:cs="Tahoma"/>
          <w:i/>
          <w:sz w:val="22"/>
          <w:szCs w:val="22"/>
        </w:rPr>
      </w:pPr>
    </w:p>
    <w:p w14:paraId="76DDFF1B"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14:paraId="3D909D7A" w14:textId="77777777" w:rsidR="007F43AD" w:rsidRDefault="007F43AD" w:rsidP="007F43AD">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biti </w:t>
      </w:r>
      <w:r w:rsidRPr="00982F2C">
        <w:rPr>
          <w:rFonts w:asciiTheme="minorHAnsi" w:hAnsiTheme="minorHAnsi" w:cs="Tahoma"/>
          <w:i/>
          <w:sz w:val="22"/>
          <w:szCs w:val="22"/>
        </w:rPr>
        <w:t>će povratno obaviješteni</w:t>
      </w:r>
      <w:r>
        <w:rPr>
          <w:rFonts w:asciiTheme="minorHAnsi" w:hAnsiTheme="minorHAnsi" w:cs="Tahoma"/>
          <w:i/>
          <w:sz w:val="22"/>
          <w:szCs w:val="22"/>
        </w:rPr>
        <w:t xml:space="preserve"> o   </w:t>
      </w:r>
    </w:p>
    <w:p w14:paraId="6FF63619"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 xml:space="preserve">rezultatima natječaja putem elektroničke pošte (mailom). </w:t>
      </w:r>
      <w:r w:rsidRPr="00982F2C">
        <w:rPr>
          <w:rFonts w:asciiTheme="minorHAnsi" w:hAnsiTheme="minorHAnsi" w:cs="Tahoma"/>
          <w:i/>
          <w:sz w:val="22"/>
          <w:szCs w:val="22"/>
        </w:rPr>
        <w:t xml:space="preserve"> </w:t>
      </w:r>
    </w:p>
    <w:p w14:paraId="538642AF" w14:textId="77777777" w:rsidR="007F43AD" w:rsidRPr="007F41F5" w:rsidRDefault="007F43AD" w:rsidP="007F43AD">
      <w:pPr>
        <w:pStyle w:val="ListParagraph"/>
        <w:jc w:val="both"/>
        <w:rPr>
          <w:rFonts w:asciiTheme="minorHAnsi" w:hAnsiTheme="minorHAnsi" w:cs="Tahoma"/>
          <w:b/>
          <w:sz w:val="22"/>
          <w:szCs w:val="22"/>
        </w:rPr>
      </w:pPr>
    </w:p>
    <w:p w14:paraId="60B9191A"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 način i uvjet plaćanja</w:t>
      </w:r>
    </w:p>
    <w:p w14:paraId="3804D901" w14:textId="77777777" w:rsidR="007F43AD" w:rsidRPr="00BC065B" w:rsidRDefault="00B16B50" w:rsidP="007F43AD">
      <w:pPr>
        <w:pStyle w:val="ListParagraph"/>
        <w:jc w:val="both"/>
        <w:rPr>
          <w:rFonts w:asciiTheme="minorHAnsi" w:hAnsiTheme="minorHAnsi" w:cs="Tahoma"/>
          <w:i/>
          <w:sz w:val="22"/>
          <w:szCs w:val="22"/>
        </w:rPr>
      </w:pPr>
      <w:r w:rsidRPr="00504E40">
        <w:rPr>
          <w:rFonts w:asciiTheme="minorHAnsi" w:hAnsiTheme="minorHAnsi" w:cs="Tahoma"/>
          <w:i/>
          <w:sz w:val="22"/>
          <w:szCs w:val="22"/>
        </w:rPr>
        <w:t>30%</w:t>
      </w:r>
      <w:r>
        <w:rPr>
          <w:rFonts w:asciiTheme="minorHAnsi" w:hAnsiTheme="minorHAnsi" w:cs="Tahoma"/>
          <w:i/>
          <w:sz w:val="22"/>
          <w:szCs w:val="22"/>
        </w:rPr>
        <w:t xml:space="preserve"> </w:t>
      </w:r>
      <w:r w:rsidR="007F43AD">
        <w:rPr>
          <w:rFonts w:asciiTheme="minorHAnsi" w:hAnsiTheme="minorHAnsi" w:cs="Tahoma"/>
          <w:i/>
          <w:sz w:val="22"/>
          <w:szCs w:val="22"/>
        </w:rPr>
        <w:t xml:space="preserve">avansa uz zadužnicu, </w:t>
      </w:r>
      <w:r w:rsidRPr="00504E40">
        <w:rPr>
          <w:rFonts w:asciiTheme="minorHAnsi" w:hAnsiTheme="minorHAnsi" w:cs="Tahoma"/>
          <w:i/>
          <w:sz w:val="22"/>
          <w:szCs w:val="22"/>
        </w:rPr>
        <w:t>ostatak iznosa u visini 7</w:t>
      </w:r>
      <w:r w:rsidR="007F43AD" w:rsidRPr="00504E40">
        <w:rPr>
          <w:rFonts w:asciiTheme="minorHAnsi" w:hAnsiTheme="minorHAnsi" w:cs="Tahoma"/>
          <w:i/>
          <w:sz w:val="22"/>
          <w:szCs w:val="22"/>
        </w:rPr>
        <w:t xml:space="preserve">0% </w:t>
      </w:r>
      <w:r w:rsidRPr="00504E40">
        <w:rPr>
          <w:rFonts w:asciiTheme="minorHAnsi" w:hAnsiTheme="minorHAnsi" w:cs="Tahoma"/>
          <w:i/>
          <w:sz w:val="22"/>
          <w:szCs w:val="22"/>
        </w:rPr>
        <w:t>ukupnog iznosa u roku 30 dana od zaprimanja fakture nakon prihvaćanja isporučenog materijala od strane naručitelja</w:t>
      </w:r>
      <w:r w:rsidR="00504E40">
        <w:rPr>
          <w:rFonts w:asciiTheme="minorHAnsi" w:hAnsiTheme="minorHAnsi" w:cs="Tahoma"/>
          <w:i/>
          <w:sz w:val="22"/>
          <w:szCs w:val="22"/>
        </w:rPr>
        <w:t>.</w:t>
      </w:r>
      <w:r>
        <w:rPr>
          <w:rFonts w:asciiTheme="minorHAnsi" w:hAnsiTheme="minorHAnsi" w:cs="Tahoma"/>
          <w:i/>
          <w:sz w:val="22"/>
          <w:szCs w:val="22"/>
        </w:rPr>
        <w:t xml:space="preserve"> </w:t>
      </w:r>
    </w:p>
    <w:p w14:paraId="2D05DE0C" w14:textId="77777777" w:rsidR="007F43AD" w:rsidRPr="007F41F5" w:rsidRDefault="007F43AD" w:rsidP="007F43AD">
      <w:pPr>
        <w:pStyle w:val="ListParagraph"/>
        <w:jc w:val="both"/>
        <w:rPr>
          <w:rFonts w:asciiTheme="minorHAnsi" w:hAnsiTheme="minorHAnsi" w:cs="Tahoma"/>
          <w:b/>
          <w:sz w:val="22"/>
          <w:szCs w:val="22"/>
        </w:rPr>
      </w:pPr>
    </w:p>
    <w:p w14:paraId="55242E4D"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Rokovi isporuke roba/usluga, odnosno završetka radova i/ili duljina trajanja ugovora</w:t>
      </w:r>
    </w:p>
    <w:p w14:paraId="681125CC"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Isporuka materijala se izvršava jednokratno.</w:t>
      </w:r>
    </w:p>
    <w:p w14:paraId="69828FB1" w14:textId="15D62487" w:rsidR="007F43AD" w:rsidRDefault="007D70B2" w:rsidP="007F43AD">
      <w:pPr>
        <w:pStyle w:val="ListParagraph"/>
        <w:jc w:val="both"/>
        <w:rPr>
          <w:rFonts w:asciiTheme="minorHAnsi" w:hAnsiTheme="minorHAnsi" w:cs="Tahoma"/>
          <w:i/>
          <w:sz w:val="22"/>
          <w:szCs w:val="22"/>
        </w:rPr>
      </w:pPr>
      <w:r w:rsidRPr="007D70B2">
        <w:rPr>
          <w:rFonts w:asciiTheme="minorHAnsi" w:hAnsiTheme="minorHAnsi" w:cs="Tahoma"/>
          <w:i/>
          <w:sz w:val="22"/>
          <w:szCs w:val="22"/>
        </w:rPr>
        <w:t>Rok isporuke materijala je 60 dana od dana sklapanja ugovora.</w:t>
      </w:r>
    </w:p>
    <w:p w14:paraId="53440990" w14:textId="77777777" w:rsidR="007D70B2" w:rsidRPr="007D70B2" w:rsidRDefault="007D70B2" w:rsidP="007F43AD">
      <w:pPr>
        <w:pStyle w:val="ListParagraph"/>
        <w:jc w:val="both"/>
        <w:rPr>
          <w:rFonts w:asciiTheme="minorHAnsi" w:hAnsiTheme="minorHAnsi" w:cs="Tahoma"/>
          <w:i/>
          <w:sz w:val="22"/>
          <w:szCs w:val="22"/>
        </w:rPr>
      </w:pPr>
    </w:p>
    <w:p w14:paraId="50CF5D2E" w14:textId="77777777" w:rsidR="007F43AD" w:rsidRDefault="007F43AD" w:rsidP="007F43AD">
      <w:pPr>
        <w:pStyle w:val="ListParagraph"/>
        <w:numPr>
          <w:ilvl w:val="0"/>
          <w:numId w:val="1"/>
        </w:numPr>
        <w:jc w:val="both"/>
        <w:rPr>
          <w:rFonts w:asciiTheme="minorHAnsi" w:hAnsiTheme="minorHAnsi" w:cs="Tahoma"/>
          <w:b/>
          <w:sz w:val="22"/>
          <w:szCs w:val="22"/>
        </w:rPr>
      </w:pPr>
      <w:r w:rsidRPr="000F7EB9">
        <w:rPr>
          <w:rFonts w:asciiTheme="minorHAnsi" w:hAnsiTheme="minorHAnsi" w:cs="Tahoma"/>
          <w:b/>
          <w:sz w:val="22"/>
          <w:szCs w:val="22"/>
        </w:rPr>
        <w:t>Mjesto isporuke robe, pružanja usluga ili izvođenja radova</w:t>
      </w:r>
    </w:p>
    <w:p w14:paraId="3E368C6C" w14:textId="77777777" w:rsidR="007F43AD" w:rsidRDefault="007F43AD" w:rsidP="007F43AD">
      <w:pPr>
        <w:pStyle w:val="ListParagraph"/>
        <w:jc w:val="both"/>
        <w:rPr>
          <w:rFonts w:asciiTheme="minorHAnsi" w:hAnsiTheme="minorHAnsi" w:cs="Tahoma"/>
          <w:i/>
          <w:sz w:val="22"/>
          <w:szCs w:val="22"/>
        </w:rPr>
      </w:pPr>
      <w:r>
        <w:rPr>
          <w:rFonts w:asciiTheme="minorHAnsi" w:hAnsiTheme="minorHAnsi" w:cs="Tahoma"/>
          <w:i/>
          <w:sz w:val="22"/>
          <w:szCs w:val="22"/>
        </w:rPr>
        <w:t>Glavni ured Hrvatske turističke zajednice</w:t>
      </w:r>
    </w:p>
    <w:p w14:paraId="4DB5D57D" w14:textId="77777777" w:rsidR="007F43AD" w:rsidRPr="006E395B" w:rsidRDefault="007F43AD" w:rsidP="007F43AD">
      <w:pPr>
        <w:pStyle w:val="ListParagraph"/>
        <w:jc w:val="both"/>
        <w:rPr>
          <w:rFonts w:asciiTheme="minorHAnsi" w:hAnsiTheme="minorHAnsi" w:cs="Tahoma"/>
          <w:i/>
          <w:sz w:val="22"/>
          <w:szCs w:val="22"/>
        </w:rPr>
      </w:pPr>
    </w:p>
    <w:p w14:paraId="53CBF679" w14:textId="77777777" w:rsidR="007F43AD" w:rsidRDefault="007F43AD" w:rsidP="007F43AD">
      <w:pPr>
        <w:pStyle w:val="ListParagraph"/>
        <w:numPr>
          <w:ilvl w:val="0"/>
          <w:numId w:val="1"/>
        </w:numPr>
        <w:jc w:val="both"/>
        <w:rPr>
          <w:rFonts w:asciiTheme="minorHAnsi" w:hAnsiTheme="minorHAnsi" w:cs="Tahoma"/>
          <w:b/>
          <w:sz w:val="22"/>
          <w:szCs w:val="22"/>
        </w:rPr>
      </w:pPr>
      <w:r w:rsidRPr="007F41F5">
        <w:rPr>
          <w:rFonts w:asciiTheme="minorHAnsi" w:hAnsiTheme="minorHAnsi" w:cs="Tahoma"/>
          <w:b/>
          <w:sz w:val="22"/>
          <w:szCs w:val="22"/>
        </w:rPr>
        <w:t>Tehničke specifikacije (opis) predmeta nabave</w:t>
      </w:r>
    </w:p>
    <w:p w14:paraId="52BB6688" w14:textId="77777777" w:rsidR="007F43AD" w:rsidRDefault="007F43AD" w:rsidP="007F43AD">
      <w:pPr>
        <w:jc w:val="both"/>
        <w:rPr>
          <w:rFonts w:asciiTheme="minorHAnsi" w:hAnsiTheme="minorHAnsi" w:cs="Tahoma"/>
          <w:b/>
          <w:sz w:val="22"/>
          <w:szCs w:val="22"/>
        </w:rPr>
      </w:pPr>
    </w:p>
    <w:p w14:paraId="7A5962CB" w14:textId="77777777" w:rsidR="00910438" w:rsidRPr="00C26070" w:rsidRDefault="00910438" w:rsidP="00910438">
      <w:pPr>
        <w:ind w:firstLine="708"/>
        <w:jc w:val="both"/>
        <w:rPr>
          <w:rFonts w:asciiTheme="minorHAnsi" w:hAnsiTheme="minorHAnsi" w:cs="Tahoma"/>
          <w:i/>
          <w:sz w:val="22"/>
          <w:szCs w:val="22"/>
        </w:rPr>
      </w:pPr>
      <w:r w:rsidRPr="00C26070">
        <w:rPr>
          <w:rFonts w:asciiTheme="minorHAnsi" w:hAnsiTheme="minorHAnsi" w:cs="Tahoma"/>
          <w:i/>
          <w:sz w:val="22"/>
          <w:szCs w:val="22"/>
        </w:rPr>
        <w:t>Fotografije:</w:t>
      </w:r>
    </w:p>
    <w:p w14:paraId="522FFB75"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Minimalna potrebna rezolucija fotografija je 3 600 x 5 080 px na 300 dpi</w:t>
      </w:r>
    </w:p>
    <w:p w14:paraId="15CE9F22"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Obrada fotografija</w:t>
      </w:r>
    </w:p>
    <w:p w14:paraId="32BB96D9"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dostaviti i vertikalnu i horizontalnu varijantu fotografije te voditi računa da će se fotografije prilagođavati na različite formate pa je poželjno da bude širi plan fotografije</w:t>
      </w:r>
    </w:p>
    <w:p w14:paraId="6196BED9"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Fotografije ne smiju biti presaturirane</w:t>
      </w:r>
    </w:p>
    <w:p w14:paraId="6F2477A0"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 xml:space="preserve">Prilikom obrade ne koristiti </w:t>
      </w:r>
      <w:r w:rsidR="00910438" w:rsidRPr="00C26070">
        <w:rPr>
          <w:rFonts w:asciiTheme="minorHAnsi" w:hAnsiTheme="minorHAnsi" w:cstheme="minorHAnsi"/>
          <w:i/>
          <w:sz w:val="22"/>
          <w:szCs w:val="22"/>
        </w:rPr>
        <w:t xml:space="preserve">tzv. </w:t>
      </w:r>
      <w:proofErr w:type="spellStart"/>
      <w:r w:rsidR="00910438" w:rsidRPr="00C26070">
        <w:rPr>
          <w:rFonts w:asciiTheme="minorHAnsi" w:hAnsiTheme="minorHAnsi" w:cstheme="minorHAnsi"/>
          <w:i/>
          <w:sz w:val="22"/>
          <w:szCs w:val="22"/>
        </w:rPr>
        <w:t>vignetting</w:t>
      </w:r>
      <w:proofErr w:type="spellEnd"/>
    </w:p>
    <w:p w14:paraId="650E2B6F" w14:textId="77777777" w:rsidR="007F43AD" w:rsidRPr="00C26070" w:rsidRDefault="007F43AD"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Uz obrađene fotografije potrebno dostaviti i RAW materijal</w:t>
      </w:r>
    </w:p>
    <w:p w14:paraId="6BA53A55" w14:textId="77777777" w:rsidR="00CD6432" w:rsidRPr="00C26070" w:rsidRDefault="00515E7A" w:rsidP="00910438">
      <w:pPr>
        <w:pStyle w:val="ListParagraph"/>
        <w:numPr>
          <w:ilvl w:val="0"/>
          <w:numId w:val="13"/>
        </w:numPr>
        <w:rPr>
          <w:rFonts w:asciiTheme="minorHAnsi" w:hAnsiTheme="minorHAnsi" w:cstheme="minorHAnsi"/>
          <w:i/>
          <w:sz w:val="22"/>
          <w:szCs w:val="22"/>
        </w:rPr>
      </w:pPr>
      <w:r w:rsidRPr="00C26070">
        <w:rPr>
          <w:rFonts w:asciiTheme="minorHAnsi" w:hAnsiTheme="minorHAnsi" w:cstheme="minorHAnsi"/>
          <w:i/>
          <w:sz w:val="22"/>
          <w:szCs w:val="22"/>
        </w:rPr>
        <w:t xml:space="preserve">Ukupno </w:t>
      </w:r>
      <w:r w:rsidR="00CD6432" w:rsidRPr="00C26070">
        <w:rPr>
          <w:rFonts w:asciiTheme="minorHAnsi" w:hAnsiTheme="minorHAnsi" w:cstheme="minorHAnsi"/>
          <w:i/>
          <w:sz w:val="22"/>
          <w:szCs w:val="22"/>
        </w:rPr>
        <w:t>1</w:t>
      </w:r>
      <w:r w:rsidRPr="00C26070">
        <w:rPr>
          <w:rFonts w:asciiTheme="minorHAnsi" w:hAnsiTheme="minorHAnsi" w:cstheme="minorHAnsi"/>
          <w:i/>
          <w:sz w:val="22"/>
          <w:szCs w:val="22"/>
        </w:rPr>
        <w:t>2</w:t>
      </w:r>
      <w:r w:rsidR="00CD6432" w:rsidRPr="00C26070">
        <w:rPr>
          <w:rFonts w:asciiTheme="minorHAnsi" w:hAnsiTheme="minorHAnsi" w:cstheme="minorHAnsi"/>
          <w:i/>
          <w:sz w:val="22"/>
          <w:szCs w:val="22"/>
        </w:rPr>
        <w:t>0 fotografija</w:t>
      </w:r>
      <w:r w:rsidRPr="00C26070">
        <w:rPr>
          <w:rFonts w:asciiTheme="minorHAnsi" w:hAnsiTheme="minorHAnsi" w:cstheme="minorHAnsi"/>
          <w:i/>
          <w:sz w:val="22"/>
          <w:szCs w:val="22"/>
        </w:rPr>
        <w:t xml:space="preserve"> (20 fotografija po klasteru)</w:t>
      </w:r>
      <w:r w:rsidR="007939C3">
        <w:rPr>
          <w:rFonts w:asciiTheme="minorHAnsi" w:hAnsiTheme="minorHAnsi" w:cstheme="minorHAnsi"/>
          <w:i/>
          <w:sz w:val="22"/>
          <w:szCs w:val="22"/>
        </w:rPr>
        <w:t xml:space="preserve"> u vertikalnoj i horizontalnoj varijanti</w:t>
      </w:r>
    </w:p>
    <w:p w14:paraId="3CBBB621" w14:textId="77777777" w:rsidR="00D04EB9" w:rsidRPr="00C26070" w:rsidRDefault="00D04EB9" w:rsidP="00D04EB9">
      <w:pPr>
        <w:rPr>
          <w:rFonts w:asciiTheme="minorHAnsi" w:hAnsiTheme="minorHAnsi" w:cstheme="minorHAnsi"/>
          <w:i/>
        </w:rPr>
      </w:pPr>
    </w:p>
    <w:p w14:paraId="0846F585" w14:textId="77777777" w:rsidR="00D04EB9" w:rsidRPr="00C26070" w:rsidRDefault="00D04EB9" w:rsidP="00910438">
      <w:pPr>
        <w:ind w:left="372" w:firstLine="336"/>
        <w:rPr>
          <w:rFonts w:asciiTheme="minorHAnsi" w:hAnsiTheme="minorHAnsi" w:cstheme="minorHAnsi"/>
          <w:i/>
          <w:sz w:val="22"/>
          <w:szCs w:val="22"/>
        </w:rPr>
      </w:pPr>
      <w:r w:rsidRPr="00C26070">
        <w:rPr>
          <w:rFonts w:asciiTheme="minorHAnsi" w:hAnsiTheme="minorHAnsi" w:cstheme="minorHAnsi"/>
          <w:i/>
          <w:sz w:val="22"/>
          <w:szCs w:val="22"/>
        </w:rPr>
        <w:t>Video materijal:</w:t>
      </w:r>
    </w:p>
    <w:p w14:paraId="2545A784" w14:textId="77777777" w:rsidR="00D04EB9" w:rsidRPr="00C26070" w:rsidRDefault="00D04EB9"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Snimanje u 4K rezoluciji</w:t>
      </w:r>
    </w:p>
    <w:p w14:paraId="7C382F44" w14:textId="77777777" w:rsidR="00F23277" w:rsidRPr="00C26070" w:rsidRDefault="00D04EB9"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 xml:space="preserve">Potrebno izraditi </w:t>
      </w:r>
      <w:r w:rsidR="00515E7A" w:rsidRPr="00C26070">
        <w:rPr>
          <w:rFonts w:asciiTheme="minorHAnsi" w:hAnsiTheme="minorHAnsi" w:cstheme="minorHAnsi"/>
          <w:i/>
          <w:sz w:val="22"/>
          <w:szCs w:val="22"/>
        </w:rPr>
        <w:t>8</w:t>
      </w:r>
      <w:r w:rsidRPr="00C26070">
        <w:rPr>
          <w:rFonts w:asciiTheme="minorHAnsi" w:hAnsiTheme="minorHAnsi" w:cstheme="minorHAnsi"/>
          <w:i/>
          <w:sz w:val="22"/>
          <w:szCs w:val="22"/>
        </w:rPr>
        <w:t xml:space="preserve"> video materijala: </w:t>
      </w:r>
      <w:r w:rsidR="00515E7A" w:rsidRPr="00C26070">
        <w:rPr>
          <w:rFonts w:asciiTheme="minorHAnsi" w:hAnsiTheme="minorHAnsi" w:cstheme="minorHAnsi"/>
          <w:i/>
          <w:sz w:val="22"/>
          <w:szCs w:val="22"/>
        </w:rPr>
        <w:t>6 video materijala po klasterima u trajanju od 60 sec + jedan opći, nautički video materijal u različitim trajanjima (</w:t>
      </w:r>
      <w:r w:rsidR="00F23277" w:rsidRPr="00C26070">
        <w:rPr>
          <w:rFonts w:asciiTheme="minorHAnsi" w:hAnsiTheme="minorHAnsi" w:cstheme="minorHAnsi"/>
          <w:i/>
          <w:sz w:val="22"/>
          <w:szCs w:val="22"/>
        </w:rPr>
        <w:t>obuhvača kadrove svih klastera u dva trajanja; 60 sec i 3 min)</w:t>
      </w:r>
      <w:r w:rsidRPr="00C26070">
        <w:rPr>
          <w:rFonts w:asciiTheme="minorHAnsi" w:hAnsiTheme="minorHAnsi" w:cstheme="minorHAnsi"/>
          <w:i/>
          <w:sz w:val="22"/>
          <w:szCs w:val="22"/>
        </w:rPr>
        <w:t xml:space="preserve"> </w:t>
      </w:r>
    </w:p>
    <w:p w14:paraId="127A4C60" w14:textId="77777777" w:rsidR="00F23277" w:rsidRPr="00C26070" w:rsidRDefault="00F23277"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Uz nautičke kadrove dodati i kadrove  koje možemo vezati uz proizvod nautiku:</w:t>
      </w:r>
      <w:r w:rsidR="00CD6432" w:rsidRPr="00C26070">
        <w:rPr>
          <w:rFonts w:asciiTheme="minorHAnsi" w:hAnsiTheme="minorHAnsi" w:cstheme="minorHAnsi"/>
          <w:i/>
          <w:sz w:val="22"/>
          <w:szCs w:val="22"/>
        </w:rPr>
        <w:t xml:space="preserve"> eno-gastro, wellness, luksuzni smještajni objekti </w:t>
      </w:r>
    </w:p>
    <w:p w14:paraId="78D0BE56" w14:textId="77777777" w:rsidR="00D37C4F" w:rsidRPr="00C26070" w:rsidRDefault="00D37C4F"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Montaža video materijala i color grading</w:t>
      </w:r>
    </w:p>
    <w:p w14:paraId="7B22E3AC" w14:textId="77777777" w:rsidR="00D37C4F" w:rsidRPr="00C26070" w:rsidRDefault="00D37C4F"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 xml:space="preserve">Potrebno pripremiti </w:t>
      </w:r>
      <w:r w:rsidR="00CD6432" w:rsidRPr="00C26070">
        <w:rPr>
          <w:rFonts w:asciiTheme="minorHAnsi" w:hAnsiTheme="minorHAnsi" w:cstheme="minorHAnsi"/>
          <w:i/>
          <w:sz w:val="22"/>
          <w:szCs w:val="22"/>
        </w:rPr>
        <w:t xml:space="preserve">video </w:t>
      </w:r>
      <w:r w:rsidRPr="00C26070">
        <w:rPr>
          <w:rFonts w:asciiTheme="minorHAnsi" w:hAnsiTheme="minorHAnsi" w:cstheme="minorHAnsi"/>
          <w:i/>
          <w:sz w:val="22"/>
          <w:szCs w:val="22"/>
        </w:rPr>
        <w:t xml:space="preserve">materijal u </w:t>
      </w:r>
      <w:r w:rsidR="00CD6432" w:rsidRPr="00C26070">
        <w:rPr>
          <w:rFonts w:asciiTheme="minorHAnsi" w:hAnsiTheme="minorHAnsi" w:cstheme="minorHAnsi"/>
          <w:i/>
          <w:sz w:val="22"/>
          <w:szCs w:val="22"/>
        </w:rPr>
        <w:t>MP4 i AVI format</w:t>
      </w:r>
      <w:r w:rsidR="00910438" w:rsidRPr="00C26070">
        <w:rPr>
          <w:rFonts w:asciiTheme="minorHAnsi" w:hAnsiTheme="minorHAnsi" w:cstheme="minorHAnsi"/>
          <w:i/>
          <w:sz w:val="22"/>
          <w:szCs w:val="22"/>
        </w:rPr>
        <w:t>u</w:t>
      </w:r>
    </w:p>
    <w:p w14:paraId="04853633" w14:textId="77777777" w:rsidR="00CD6432" w:rsidRPr="00C26070" w:rsidRDefault="00CD6432"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Dostavljanje sirovih materijala podijeljenog prema sekvencama</w:t>
      </w:r>
      <w:r w:rsidR="006D3457">
        <w:rPr>
          <w:rFonts w:asciiTheme="minorHAnsi" w:hAnsiTheme="minorHAnsi" w:cstheme="minorHAnsi"/>
          <w:i/>
          <w:sz w:val="22"/>
          <w:szCs w:val="22"/>
        </w:rPr>
        <w:t xml:space="preserve"> i označenog po lokaciji i tematici (npr. plaža, ljudi, more,…)</w:t>
      </w:r>
    </w:p>
    <w:p w14:paraId="057CE79F" w14:textId="77777777" w:rsidR="00CD6432" w:rsidRPr="00C26070" w:rsidRDefault="00CD6432"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Izrada autorske glazbe  i trajni otkup iste</w:t>
      </w:r>
    </w:p>
    <w:p w14:paraId="23CE6EDE" w14:textId="77777777" w:rsidR="00CD6432" w:rsidRPr="00C26070" w:rsidRDefault="00CD6432" w:rsidP="00910438">
      <w:pPr>
        <w:pStyle w:val="ListParagraph"/>
        <w:numPr>
          <w:ilvl w:val="0"/>
          <w:numId w:val="14"/>
        </w:numPr>
        <w:rPr>
          <w:rFonts w:asciiTheme="minorHAnsi" w:hAnsiTheme="minorHAnsi" w:cstheme="minorHAnsi"/>
          <w:i/>
          <w:sz w:val="22"/>
          <w:szCs w:val="22"/>
        </w:rPr>
      </w:pPr>
      <w:r w:rsidRPr="00C26070">
        <w:rPr>
          <w:rFonts w:asciiTheme="minorHAnsi" w:hAnsiTheme="minorHAnsi" w:cstheme="minorHAnsi"/>
          <w:i/>
          <w:sz w:val="22"/>
          <w:szCs w:val="22"/>
        </w:rPr>
        <w:t>Većina kadrova mora biti vezana uz nautičke motive (jedrenje, yachting, regate…) uz ubacivanje kadrova koji će prikazati i dodatni sadržaj koji se može povezati uz nautiku kao što je npr. eno-gastro ponuda</w:t>
      </w:r>
    </w:p>
    <w:p w14:paraId="418005A7" w14:textId="77777777" w:rsidR="00CD6432" w:rsidRPr="00C26070" w:rsidRDefault="00CD6432" w:rsidP="00CD6432">
      <w:pPr>
        <w:rPr>
          <w:rFonts w:asciiTheme="minorHAnsi" w:hAnsiTheme="minorHAnsi" w:cstheme="minorHAnsi"/>
          <w:i/>
          <w:sz w:val="22"/>
          <w:szCs w:val="22"/>
        </w:rPr>
      </w:pPr>
    </w:p>
    <w:p w14:paraId="6765AAB0" w14:textId="77777777" w:rsidR="00CD6432" w:rsidRPr="00C26070" w:rsidRDefault="00CD6432" w:rsidP="00CD6432">
      <w:pPr>
        <w:rPr>
          <w:rFonts w:asciiTheme="minorHAnsi" w:hAnsiTheme="minorHAnsi" w:cstheme="minorHAnsi"/>
          <w:i/>
          <w:sz w:val="22"/>
          <w:szCs w:val="22"/>
        </w:rPr>
      </w:pPr>
      <w:r w:rsidRPr="00C26070">
        <w:rPr>
          <w:rFonts w:asciiTheme="minorHAnsi" w:hAnsiTheme="minorHAnsi" w:cstheme="minorHAnsi"/>
          <w:i/>
          <w:sz w:val="22"/>
          <w:szCs w:val="22"/>
        </w:rPr>
        <w:t xml:space="preserve">Napomena* potrebno je obuhvatiti šest klastera: </w:t>
      </w:r>
    </w:p>
    <w:p w14:paraId="425205AB" w14:textId="77777777" w:rsidR="00CD6432" w:rsidRPr="00C26070" w:rsidRDefault="00CD6432" w:rsidP="00910438">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Istra</w:t>
      </w:r>
    </w:p>
    <w:p w14:paraId="5FB041E4" w14:textId="77777777" w:rsidR="00CD6432" w:rsidRPr="00C26070" w:rsidRDefault="00CD6432" w:rsidP="00910438">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Kvarner</w:t>
      </w:r>
    </w:p>
    <w:p w14:paraId="07DCC0B1" w14:textId="77777777" w:rsidR="00CD6432" w:rsidRPr="00C26070" w:rsidRDefault="00CD6432" w:rsidP="00910438">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Dalmacija Zadar</w:t>
      </w:r>
    </w:p>
    <w:p w14:paraId="3AD8F941" w14:textId="77777777" w:rsidR="00CD6432" w:rsidRPr="00C26070" w:rsidRDefault="00CD6432" w:rsidP="00910438">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Dalmacij</w:t>
      </w:r>
      <w:r w:rsidR="00C91ECB" w:rsidRPr="00C26070">
        <w:rPr>
          <w:rFonts w:asciiTheme="minorHAnsi" w:hAnsiTheme="minorHAnsi" w:cstheme="minorHAnsi"/>
          <w:i/>
          <w:sz w:val="22"/>
          <w:szCs w:val="22"/>
        </w:rPr>
        <w:t>a</w:t>
      </w:r>
      <w:r w:rsidRPr="00C26070">
        <w:rPr>
          <w:rFonts w:asciiTheme="minorHAnsi" w:hAnsiTheme="minorHAnsi" w:cstheme="minorHAnsi"/>
          <w:i/>
          <w:sz w:val="22"/>
          <w:szCs w:val="22"/>
        </w:rPr>
        <w:t xml:space="preserve"> Šibenik</w:t>
      </w:r>
    </w:p>
    <w:p w14:paraId="30DEF9DF" w14:textId="77777777" w:rsidR="00CD6432" w:rsidRPr="00C26070" w:rsidRDefault="00CD6432" w:rsidP="00910438">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Dalmacija Split</w:t>
      </w:r>
    </w:p>
    <w:p w14:paraId="7524AFE2" w14:textId="77777777" w:rsidR="00CD6432" w:rsidRPr="00C26070" w:rsidRDefault="00CD6432" w:rsidP="00910438">
      <w:pPr>
        <w:pStyle w:val="ListParagraph"/>
        <w:numPr>
          <w:ilvl w:val="0"/>
          <w:numId w:val="15"/>
        </w:numPr>
        <w:rPr>
          <w:rFonts w:asciiTheme="minorHAnsi" w:hAnsiTheme="minorHAnsi" w:cstheme="minorHAnsi"/>
          <w:i/>
          <w:sz w:val="22"/>
          <w:szCs w:val="22"/>
        </w:rPr>
      </w:pPr>
      <w:r w:rsidRPr="00C26070">
        <w:rPr>
          <w:rFonts w:asciiTheme="minorHAnsi" w:hAnsiTheme="minorHAnsi" w:cstheme="minorHAnsi"/>
          <w:i/>
          <w:sz w:val="22"/>
          <w:szCs w:val="22"/>
        </w:rPr>
        <w:t>Dalmacija Dubrovnik</w:t>
      </w:r>
    </w:p>
    <w:p w14:paraId="1B7C6312" w14:textId="77777777" w:rsidR="007F43AD" w:rsidRPr="00C26070" w:rsidRDefault="007F43AD" w:rsidP="007F43AD">
      <w:pPr>
        <w:rPr>
          <w:rFonts w:asciiTheme="minorHAnsi" w:hAnsiTheme="minorHAnsi" w:cstheme="minorHAnsi"/>
          <w:i/>
          <w:sz w:val="22"/>
          <w:szCs w:val="22"/>
        </w:rPr>
      </w:pPr>
      <w:r w:rsidRPr="00C26070">
        <w:rPr>
          <w:rFonts w:asciiTheme="minorHAnsi" w:hAnsiTheme="minorHAnsi" w:cstheme="minorHAnsi"/>
          <w:i/>
          <w:sz w:val="22"/>
          <w:szCs w:val="22"/>
        </w:rPr>
        <w:t xml:space="preserve">            </w:t>
      </w:r>
    </w:p>
    <w:p w14:paraId="0DF167A8" w14:textId="77777777" w:rsidR="007F43AD" w:rsidRPr="00C26070" w:rsidRDefault="00F23277" w:rsidP="001B27F0">
      <w:pPr>
        <w:rPr>
          <w:rFonts w:asciiTheme="minorHAnsi" w:hAnsiTheme="minorHAnsi" w:cstheme="minorHAnsi"/>
          <w:i/>
          <w:sz w:val="22"/>
          <w:szCs w:val="22"/>
        </w:rPr>
      </w:pPr>
      <w:r w:rsidRPr="00C26070">
        <w:rPr>
          <w:rFonts w:asciiTheme="minorHAnsi" w:hAnsiTheme="minorHAnsi" w:cstheme="minorHAnsi"/>
          <w:i/>
          <w:sz w:val="22"/>
          <w:szCs w:val="22"/>
        </w:rPr>
        <w:t>Unutar šest klastera potrebno je obuhvatiti sljedeće:</w:t>
      </w:r>
    </w:p>
    <w:p w14:paraId="012261C4" w14:textId="77777777" w:rsidR="00F23277" w:rsidRPr="00C26070" w:rsidRDefault="00F23277" w:rsidP="00910438">
      <w:pPr>
        <w:pStyle w:val="ListParagraph"/>
        <w:numPr>
          <w:ilvl w:val="0"/>
          <w:numId w:val="16"/>
        </w:numPr>
        <w:rPr>
          <w:rFonts w:asciiTheme="minorHAnsi" w:hAnsiTheme="minorHAnsi" w:cstheme="minorHAnsi"/>
          <w:i/>
          <w:sz w:val="22"/>
          <w:szCs w:val="22"/>
        </w:rPr>
      </w:pPr>
      <w:r w:rsidRPr="00C26070">
        <w:rPr>
          <w:rFonts w:asciiTheme="minorHAnsi" w:hAnsiTheme="minorHAnsi" w:cstheme="minorHAnsi"/>
          <w:i/>
          <w:sz w:val="22"/>
          <w:szCs w:val="22"/>
        </w:rPr>
        <w:t>Najmanje 3 najatraktivnije marine unutar pojedinog klastera</w:t>
      </w:r>
    </w:p>
    <w:p w14:paraId="1F0D457E" w14:textId="77777777" w:rsidR="00F23277" w:rsidRPr="00C26070" w:rsidRDefault="00F23277" w:rsidP="00910438">
      <w:pPr>
        <w:pStyle w:val="ListParagraph"/>
        <w:numPr>
          <w:ilvl w:val="0"/>
          <w:numId w:val="16"/>
        </w:numPr>
        <w:rPr>
          <w:rFonts w:asciiTheme="minorHAnsi" w:hAnsiTheme="minorHAnsi" w:cstheme="minorHAnsi"/>
          <w:i/>
          <w:sz w:val="22"/>
          <w:szCs w:val="22"/>
        </w:rPr>
      </w:pPr>
      <w:r w:rsidRPr="00C26070">
        <w:rPr>
          <w:rFonts w:asciiTheme="minorHAnsi" w:hAnsiTheme="minorHAnsi" w:cstheme="minorHAnsi"/>
          <w:i/>
          <w:sz w:val="22"/>
          <w:szCs w:val="22"/>
        </w:rPr>
        <w:t>Najmanje 3 najatraktivnije nautičke lokacije pojedinog klastera (isto obuhvaća i uvale, nautičke rute, regate, npr. jedrenje na Kornatima ili prolazak kroz Šibenski kanal s pogledom na Šibenik – važno je da video materijal sadrži i kadrove prepoznatljivih hrvatskih destinacija)</w:t>
      </w:r>
    </w:p>
    <w:p w14:paraId="5B2FA979" w14:textId="77777777" w:rsidR="00F23277" w:rsidRPr="00C26070" w:rsidRDefault="00F23277" w:rsidP="007F43AD">
      <w:pPr>
        <w:ind w:left="708"/>
        <w:rPr>
          <w:rFonts w:asciiTheme="minorHAnsi" w:hAnsiTheme="minorHAnsi" w:cstheme="minorHAnsi"/>
          <w:i/>
          <w:sz w:val="22"/>
          <w:szCs w:val="22"/>
        </w:rPr>
      </w:pPr>
    </w:p>
    <w:p w14:paraId="4E855CDD" w14:textId="77777777" w:rsidR="00F23277" w:rsidRPr="00C26070" w:rsidRDefault="00F23277" w:rsidP="00F23277">
      <w:pPr>
        <w:rPr>
          <w:rFonts w:asciiTheme="minorHAnsi" w:hAnsiTheme="minorHAnsi" w:cstheme="minorHAnsi"/>
          <w:i/>
          <w:sz w:val="22"/>
          <w:szCs w:val="22"/>
        </w:rPr>
      </w:pPr>
      <w:r w:rsidRPr="00C26070">
        <w:rPr>
          <w:rFonts w:asciiTheme="minorHAnsi" w:hAnsiTheme="minorHAnsi" w:cstheme="minorHAnsi"/>
          <w:i/>
          <w:sz w:val="22"/>
          <w:szCs w:val="22"/>
        </w:rPr>
        <w:t>U sklopu natječajne dokumentacije potrebno je dostaviti storyboard s prijedlogom točnih lokacija snimanja.</w:t>
      </w:r>
    </w:p>
    <w:p w14:paraId="6D485A9B" w14:textId="77777777" w:rsidR="00F23277" w:rsidRPr="00C26070" w:rsidRDefault="00F23277" w:rsidP="00F23277">
      <w:pPr>
        <w:rPr>
          <w:rFonts w:asciiTheme="minorHAnsi" w:hAnsiTheme="minorHAnsi" w:cstheme="minorHAnsi"/>
          <w:i/>
          <w:sz w:val="22"/>
          <w:szCs w:val="22"/>
        </w:rPr>
      </w:pPr>
    </w:p>
    <w:p w14:paraId="0BC8E1BA" w14:textId="77777777" w:rsidR="00F23277" w:rsidRPr="00C26070" w:rsidRDefault="00F23277" w:rsidP="00F23277">
      <w:pPr>
        <w:rPr>
          <w:rFonts w:asciiTheme="minorHAnsi" w:hAnsiTheme="minorHAnsi" w:cstheme="minorHAnsi"/>
          <w:i/>
          <w:sz w:val="22"/>
          <w:szCs w:val="22"/>
        </w:rPr>
      </w:pPr>
      <w:r w:rsidRPr="00C26070">
        <w:rPr>
          <w:rFonts w:asciiTheme="minorHAnsi" w:hAnsiTheme="minorHAnsi" w:cstheme="minorHAnsi"/>
          <w:i/>
          <w:sz w:val="22"/>
          <w:szCs w:val="22"/>
        </w:rPr>
        <w:t>Napomena* Hrvatska turistička zajednica zadržava pravo finalnog odabira lokaliteta snimanja.</w:t>
      </w:r>
    </w:p>
    <w:p w14:paraId="348841F6" w14:textId="77777777" w:rsidR="00F23277" w:rsidRPr="00532108" w:rsidRDefault="00F23277" w:rsidP="00F23277"/>
    <w:p w14:paraId="6A574658" w14:textId="77777777" w:rsidR="007F43AD" w:rsidRDefault="007F43AD" w:rsidP="007F43AD">
      <w:pPr>
        <w:pStyle w:val="ListParagraph"/>
        <w:ind w:left="0"/>
        <w:jc w:val="both"/>
        <w:rPr>
          <w:rFonts w:asciiTheme="minorHAnsi" w:hAnsiTheme="minorHAnsi" w:cs="Tahoma"/>
          <w:b/>
          <w:sz w:val="22"/>
          <w:szCs w:val="22"/>
        </w:rPr>
      </w:pPr>
      <w:r>
        <w:rPr>
          <w:rFonts w:asciiTheme="minorHAnsi" w:hAnsiTheme="minorHAnsi" w:cs="Tahoma"/>
          <w:b/>
          <w:sz w:val="22"/>
          <w:szCs w:val="22"/>
        </w:rPr>
        <w:t xml:space="preserve">     1</w:t>
      </w:r>
      <w:r w:rsidR="00CD6432">
        <w:rPr>
          <w:rFonts w:asciiTheme="minorHAnsi" w:hAnsiTheme="minorHAnsi" w:cs="Tahoma"/>
          <w:b/>
          <w:sz w:val="22"/>
          <w:szCs w:val="22"/>
        </w:rPr>
        <w:t>7</w:t>
      </w:r>
      <w:r>
        <w:rPr>
          <w:rFonts w:asciiTheme="minorHAnsi" w:hAnsiTheme="minorHAnsi" w:cs="Tahoma"/>
          <w:b/>
          <w:sz w:val="22"/>
          <w:szCs w:val="22"/>
        </w:rPr>
        <w:t>.</w:t>
      </w:r>
      <w:r>
        <w:rPr>
          <w:rFonts w:asciiTheme="minorHAnsi" w:hAnsiTheme="minorHAnsi" w:cs="Tahoma"/>
          <w:b/>
          <w:sz w:val="22"/>
          <w:szCs w:val="22"/>
        </w:rPr>
        <w:tab/>
        <w:t>Autorsko pravo – neograničeno, isključivo na svim materijalima</w:t>
      </w:r>
    </w:p>
    <w:p w14:paraId="31327EDA" w14:textId="77777777" w:rsidR="007F43AD" w:rsidRPr="0065786E" w:rsidRDefault="007F43AD" w:rsidP="007F43AD">
      <w:pPr>
        <w:ind w:left="708"/>
        <w:jc w:val="both"/>
        <w:rPr>
          <w:rFonts w:asciiTheme="minorHAnsi" w:hAnsiTheme="minorHAnsi"/>
          <w:i/>
          <w:sz w:val="22"/>
          <w:szCs w:val="22"/>
        </w:rPr>
      </w:pPr>
      <w:r w:rsidRPr="0065786E">
        <w:rPr>
          <w:rFonts w:asciiTheme="minorHAnsi" w:hAnsiTheme="minorHAnsi"/>
          <w:i/>
          <w:sz w:val="22"/>
          <w:szCs w:val="22"/>
        </w:rPr>
        <w:lastRenderedPageBreak/>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14:paraId="793945B6" w14:textId="77777777" w:rsidR="007F43AD" w:rsidRPr="00B506A5" w:rsidRDefault="007F43AD" w:rsidP="007F43AD">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reproduciranja (pravo umnožavanja),</w:t>
      </w:r>
    </w:p>
    <w:p w14:paraId="25345320" w14:textId="77777777" w:rsidR="007F43AD" w:rsidRPr="00B506A5" w:rsidRDefault="007F43AD" w:rsidP="007F43AD">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distribucije (pravo stavljanja u promet),</w:t>
      </w:r>
    </w:p>
    <w:p w14:paraId="6365BDC7" w14:textId="77777777" w:rsidR="007F43AD" w:rsidRPr="00B506A5" w:rsidRDefault="007F43AD" w:rsidP="007F43AD">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priopćavanja autorskog djela javnosti,</w:t>
      </w:r>
    </w:p>
    <w:p w14:paraId="512E5C40" w14:textId="77777777" w:rsidR="007F43AD" w:rsidRPr="00B506A5" w:rsidRDefault="007F43AD" w:rsidP="007F43AD">
      <w:pPr>
        <w:pStyle w:val="ListParagraph"/>
        <w:numPr>
          <w:ilvl w:val="0"/>
          <w:numId w:val="9"/>
        </w:numPr>
        <w:jc w:val="both"/>
        <w:rPr>
          <w:rFonts w:asciiTheme="minorHAnsi" w:hAnsiTheme="minorHAnsi"/>
          <w:i/>
          <w:sz w:val="22"/>
          <w:szCs w:val="22"/>
        </w:rPr>
      </w:pPr>
      <w:r w:rsidRPr="00B506A5">
        <w:rPr>
          <w:rFonts w:asciiTheme="minorHAnsi" w:hAnsiTheme="minorHAnsi"/>
          <w:i/>
          <w:sz w:val="22"/>
          <w:szCs w:val="22"/>
        </w:rPr>
        <w:t>pravo prerade.</w:t>
      </w:r>
    </w:p>
    <w:p w14:paraId="7A95DEBC" w14:textId="77777777" w:rsidR="007F43AD" w:rsidRPr="0065786E" w:rsidRDefault="007F43AD" w:rsidP="007F43AD">
      <w:pPr>
        <w:ind w:left="708"/>
        <w:jc w:val="both"/>
        <w:rPr>
          <w:rFonts w:asciiTheme="minorHAnsi" w:hAnsiTheme="minorHAnsi"/>
          <w:i/>
          <w:sz w:val="22"/>
          <w:szCs w:val="22"/>
        </w:rPr>
      </w:pPr>
      <w:r w:rsidRPr="0065786E">
        <w:rPr>
          <w:rFonts w:asciiTheme="minorHAnsi" w:hAnsiTheme="minorHAnsi"/>
          <w:i/>
          <w:sz w:val="22"/>
          <w:szCs w:val="22"/>
        </w:rPr>
        <w:t xml:space="preserve">       </w:t>
      </w:r>
    </w:p>
    <w:p w14:paraId="628ECA2E" w14:textId="77777777" w:rsidR="007F43AD" w:rsidRPr="0065786E" w:rsidRDefault="007F43AD" w:rsidP="007F43AD">
      <w:pPr>
        <w:ind w:left="708"/>
        <w:jc w:val="both"/>
        <w:rPr>
          <w:rFonts w:asciiTheme="minorHAnsi" w:hAnsiTheme="minorHAnsi"/>
          <w:i/>
          <w:sz w:val="22"/>
          <w:szCs w:val="22"/>
        </w:rPr>
      </w:pPr>
      <w:r w:rsidRPr="0065786E">
        <w:rPr>
          <w:rFonts w:asciiTheme="minorHAnsi" w:hAnsiTheme="minorHAnsi"/>
          <w: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w:t>
      </w:r>
      <w:r>
        <w:rPr>
          <w:rFonts w:asciiTheme="minorHAnsi" w:hAnsiTheme="minorHAnsi"/>
          <w:i/>
          <w:sz w:val="22"/>
          <w:szCs w:val="22"/>
        </w:rPr>
        <w:t xml:space="preserve">o iskorištavanja na treće osobe </w:t>
      </w:r>
      <w:r w:rsidRPr="00996F0A">
        <w:rPr>
          <w:rFonts w:asciiTheme="minorHAnsi" w:hAnsiTheme="minorHAnsi"/>
          <w:i/>
          <w:iCs/>
          <w:sz w:val="22"/>
          <w:szCs w:val="22"/>
        </w:rPr>
        <w:t>bez ikakve dodatne suglasnosti autora</w:t>
      </w:r>
      <w:r>
        <w:rPr>
          <w:rFonts w:asciiTheme="minorHAnsi" w:hAnsiTheme="minorHAnsi"/>
          <w:i/>
          <w:iCs/>
          <w:sz w:val="22"/>
          <w:szCs w:val="22"/>
        </w:rPr>
        <w:t>.</w:t>
      </w:r>
    </w:p>
    <w:p w14:paraId="1AEF3888" w14:textId="77777777" w:rsidR="007F43AD" w:rsidRPr="0065786E" w:rsidRDefault="007F43AD" w:rsidP="007F43AD">
      <w:pPr>
        <w:ind w:left="708"/>
        <w:jc w:val="both"/>
        <w:rPr>
          <w:rFonts w:asciiTheme="minorHAnsi" w:hAnsiTheme="minorHAnsi"/>
          <w:i/>
          <w:sz w:val="22"/>
          <w:szCs w:val="22"/>
        </w:rPr>
      </w:pPr>
      <w:r w:rsidRPr="0065786E">
        <w:rPr>
          <w:rFonts w:asciiTheme="minorHAnsi" w:hAnsiTheme="minorHAnsi"/>
          <w:i/>
          <w:sz w:val="22"/>
          <w:szCs w:val="22"/>
        </w:rPr>
        <w:t xml:space="preserve"> </w:t>
      </w:r>
    </w:p>
    <w:p w14:paraId="66586982" w14:textId="77777777" w:rsidR="007F43AD" w:rsidRDefault="007F43AD" w:rsidP="007F43AD">
      <w:pPr>
        <w:ind w:left="708"/>
        <w:jc w:val="both"/>
        <w:rPr>
          <w:i/>
        </w:rPr>
      </w:pPr>
      <w:r w:rsidRPr="0065786E">
        <w:rPr>
          <w:rFonts w:asciiTheme="minorHAnsi" w:hAnsiTheme="minorHAnsi"/>
          <w:i/>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14:paraId="68D49197" w14:textId="77777777" w:rsidR="007F43AD" w:rsidRPr="001808A7" w:rsidRDefault="007F43AD" w:rsidP="007F43AD">
      <w:pPr>
        <w:rPr>
          <w:i/>
        </w:rPr>
      </w:pPr>
    </w:p>
    <w:p w14:paraId="3DE2473D" w14:textId="77777777" w:rsidR="007F43AD" w:rsidRPr="00532108" w:rsidRDefault="007F43AD" w:rsidP="007F43AD">
      <w:pPr>
        <w:rPr>
          <w:sz w:val="22"/>
          <w:szCs w:val="22"/>
        </w:rPr>
      </w:pPr>
    </w:p>
    <w:p w14:paraId="2CD3D2E4" w14:textId="77777777" w:rsidR="007F43AD" w:rsidRPr="007F41F5" w:rsidRDefault="007F43AD" w:rsidP="007F43AD">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14:paraId="554E459A" w14:textId="77777777" w:rsidR="007F43AD" w:rsidRDefault="007F43AD" w:rsidP="007F43AD">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14:paraId="36D0F771" w14:textId="77777777" w:rsidR="00826BB3" w:rsidRDefault="00826BB3" w:rsidP="007F43AD">
      <w:pPr>
        <w:jc w:val="both"/>
        <w:rPr>
          <w:rFonts w:asciiTheme="minorHAnsi" w:hAnsiTheme="minorHAnsi" w:cs="Tahoma"/>
          <w:sz w:val="22"/>
          <w:szCs w:val="22"/>
        </w:rPr>
      </w:pPr>
    </w:p>
    <w:p w14:paraId="09B1835E" w14:textId="77777777" w:rsidR="00826BB3" w:rsidRPr="007D70B2" w:rsidRDefault="00183704" w:rsidP="007F43AD">
      <w:pPr>
        <w:jc w:val="both"/>
        <w:rPr>
          <w:rFonts w:asciiTheme="minorHAnsi" w:hAnsiTheme="minorHAnsi" w:cs="Tahoma"/>
          <w:sz w:val="22"/>
          <w:szCs w:val="22"/>
        </w:rPr>
      </w:pPr>
      <w:r w:rsidRPr="007D70B2">
        <w:rPr>
          <w:rFonts w:asciiTheme="minorHAnsi" w:hAnsiTheme="minorHAnsi" w:cs="Tahoma"/>
          <w:sz w:val="22"/>
          <w:szCs w:val="22"/>
        </w:rPr>
        <w:t>U</w:t>
      </w:r>
      <w:r w:rsidR="00826BB3" w:rsidRPr="007D70B2">
        <w:rPr>
          <w:rFonts w:asciiTheme="minorHAnsi" w:hAnsiTheme="minorHAnsi" w:cs="Tahoma"/>
          <w:sz w:val="22"/>
          <w:szCs w:val="22"/>
        </w:rPr>
        <w:t>koliko ponuditelj dostavi ponudu s cijenom koja neuobičajeno odstupa od tržišnih standarda, odnosno koja prema procjeni Povjerenstva za nabavu dovodi ili bi mogla dovesti u neravnopravan položaj ostale gospodarske subjekte, ista se neće ocjenjivati.</w:t>
      </w:r>
    </w:p>
    <w:p w14:paraId="7A097467" w14:textId="77777777" w:rsidR="007F43AD" w:rsidRDefault="007F43AD" w:rsidP="007F43AD">
      <w:pPr>
        <w:jc w:val="both"/>
        <w:rPr>
          <w:rFonts w:asciiTheme="minorHAnsi" w:hAnsiTheme="minorHAnsi" w:cs="Tahoma"/>
          <w:sz w:val="22"/>
          <w:szCs w:val="22"/>
        </w:rPr>
      </w:pPr>
    </w:p>
    <w:p w14:paraId="57C389A7" w14:textId="77777777" w:rsidR="007F43AD" w:rsidRPr="00F66174" w:rsidRDefault="007F43AD" w:rsidP="007F43AD">
      <w:pPr>
        <w:pStyle w:val="ListParagraph"/>
        <w:ind w:left="0"/>
        <w:jc w:val="both"/>
        <w:rPr>
          <w:rFonts w:asciiTheme="minorHAnsi" w:hAnsiTheme="minorHAnsi" w:cs="Tahoma"/>
          <w:sz w:val="22"/>
          <w:szCs w:val="22"/>
        </w:rPr>
      </w:pPr>
      <w:r w:rsidRPr="00F66174">
        <w:rPr>
          <w:rFonts w:ascii="Calibri" w:hAnsi="Calibri" w:cs="Calibri"/>
          <w:iCs/>
          <w:sz w:val="22"/>
          <w:szCs w:val="22"/>
        </w:rPr>
        <w:t>Naručitelj zadržava bezuvjetno pravo da u postupku izravnog pregovaranja promijeni opseg usluge ili količinu, te da ne prihvati dio ponude ili da sa pojedinim ponuditeljem pregovara samo o jednom dijelu ponude odnosno usluge.</w:t>
      </w:r>
    </w:p>
    <w:p w14:paraId="0384BDCA" w14:textId="77777777" w:rsidR="007F43AD" w:rsidRPr="007F41F5" w:rsidRDefault="007F43AD" w:rsidP="007F43AD">
      <w:pPr>
        <w:jc w:val="both"/>
        <w:rPr>
          <w:rFonts w:asciiTheme="minorHAnsi" w:hAnsiTheme="minorHAnsi" w:cs="Tahoma"/>
          <w:sz w:val="22"/>
          <w:szCs w:val="22"/>
        </w:rPr>
      </w:pPr>
    </w:p>
    <w:p w14:paraId="16719400" w14:textId="77777777" w:rsidR="007F43AD" w:rsidRDefault="007F43AD" w:rsidP="007F43AD">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14:paraId="1E477E85" w14:textId="77777777" w:rsidR="007F43AD" w:rsidRDefault="007F43AD" w:rsidP="007F43AD">
      <w:pPr>
        <w:jc w:val="both"/>
        <w:rPr>
          <w:rFonts w:asciiTheme="minorHAnsi" w:hAnsiTheme="minorHAnsi" w:cs="Tahoma"/>
          <w:sz w:val="22"/>
          <w:szCs w:val="22"/>
        </w:rPr>
      </w:pPr>
    </w:p>
    <w:p w14:paraId="37CD88D6" w14:textId="77777777" w:rsidR="007F43AD" w:rsidRDefault="007F43AD" w:rsidP="007F43AD">
      <w:pPr>
        <w:jc w:val="both"/>
        <w:rPr>
          <w:rFonts w:asciiTheme="minorHAnsi" w:hAnsiTheme="minorHAnsi" w:cs="Tahoma"/>
          <w:sz w:val="22"/>
          <w:szCs w:val="22"/>
        </w:rPr>
      </w:pPr>
    </w:p>
    <w:p w14:paraId="63074F62" w14:textId="77777777" w:rsidR="007F43AD" w:rsidRDefault="007F43AD" w:rsidP="007F43AD">
      <w:pPr>
        <w:jc w:val="both"/>
        <w:rPr>
          <w:rFonts w:asciiTheme="minorHAnsi" w:hAnsiTheme="minorHAnsi" w:cs="Tahoma"/>
          <w:sz w:val="22"/>
          <w:szCs w:val="22"/>
        </w:rPr>
      </w:pPr>
    </w:p>
    <w:p w14:paraId="2A7D540B" w14:textId="77777777" w:rsidR="007F43AD" w:rsidRDefault="007F43AD" w:rsidP="007F43AD">
      <w:pPr>
        <w:jc w:val="both"/>
        <w:rPr>
          <w:rFonts w:asciiTheme="minorHAnsi" w:hAnsiTheme="minorHAnsi" w:cs="Tahoma"/>
          <w:sz w:val="22"/>
          <w:szCs w:val="22"/>
        </w:rPr>
      </w:pPr>
    </w:p>
    <w:p w14:paraId="250E03FD" w14:textId="77777777" w:rsidR="007F43AD" w:rsidRDefault="007F43AD" w:rsidP="007F43AD">
      <w:pPr>
        <w:jc w:val="both"/>
        <w:rPr>
          <w:rFonts w:asciiTheme="minorHAnsi" w:hAnsiTheme="minorHAnsi" w:cs="Tahoma"/>
          <w:sz w:val="22"/>
          <w:szCs w:val="22"/>
        </w:rPr>
      </w:pPr>
    </w:p>
    <w:p w14:paraId="25BBBA28" w14:textId="77777777" w:rsidR="007F43AD" w:rsidRDefault="007F43AD" w:rsidP="007F43AD">
      <w:pPr>
        <w:jc w:val="both"/>
        <w:rPr>
          <w:rFonts w:asciiTheme="minorHAnsi" w:hAnsiTheme="minorHAnsi" w:cs="Tahoma"/>
          <w:sz w:val="22"/>
          <w:szCs w:val="22"/>
        </w:rPr>
      </w:pPr>
    </w:p>
    <w:p w14:paraId="2DE161AE" w14:textId="77777777" w:rsidR="007F43AD" w:rsidRDefault="007F43AD" w:rsidP="007F43AD">
      <w:pPr>
        <w:jc w:val="both"/>
        <w:rPr>
          <w:rFonts w:asciiTheme="minorHAnsi" w:hAnsiTheme="minorHAnsi" w:cs="Tahoma"/>
          <w:sz w:val="22"/>
          <w:szCs w:val="22"/>
        </w:rPr>
      </w:pPr>
    </w:p>
    <w:p w14:paraId="3A6D1F30" w14:textId="77777777" w:rsidR="007F43AD" w:rsidRDefault="007F43AD" w:rsidP="007F43AD">
      <w:pPr>
        <w:jc w:val="both"/>
        <w:rPr>
          <w:rFonts w:asciiTheme="minorHAnsi" w:hAnsiTheme="minorHAnsi" w:cs="Tahoma"/>
          <w:sz w:val="22"/>
          <w:szCs w:val="22"/>
        </w:rPr>
      </w:pPr>
    </w:p>
    <w:p w14:paraId="07523927" w14:textId="77777777" w:rsidR="0039512F" w:rsidRDefault="0039512F" w:rsidP="007F43AD">
      <w:pPr>
        <w:autoSpaceDE w:val="0"/>
        <w:autoSpaceDN w:val="0"/>
        <w:adjustRightInd w:val="0"/>
        <w:jc w:val="both"/>
        <w:rPr>
          <w:rFonts w:asciiTheme="minorHAnsi" w:hAnsiTheme="minorHAnsi" w:cs="Tahoma"/>
          <w:b/>
          <w:sz w:val="22"/>
          <w:szCs w:val="22"/>
        </w:rPr>
      </w:pPr>
    </w:p>
    <w:p w14:paraId="78672FEE" w14:textId="77777777" w:rsidR="0039512F" w:rsidRDefault="0039512F" w:rsidP="007F43AD">
      <w:pPr>
        <w:autoSpaceDE w:val="0"/>
        <w:autoSpaceDN w:val="0"/>
        <w:adjustRightInd w:val="0"/>
        <w:jc w:val="both"/>
        <w:rPr>
          <w:rFonts w:asciiTheme="minorHAnsi" w:hAnsiTheme="minorHAnsi" w:cs="Tahoma"/>
          <w:b/>
          <w:sz w:val="22"/>
          <w:szCs w:val="22"/>
        </w:rPr>
      </w:pPr>
    </w:p>
    <w:p w14:paraId="29A6C874" w14:textId="77777777" w:rsidR="00371F9D" w:rsidRDefault="00371F9D" w:rsidP="007F43AD">
      <w:pPr>
        <w:autoSpaceDE w:val="0"/>
        <w:autoSpaceDN w:val="0"/>
        <w:adjustRightInd w:val="0"/>
        <w:jc w:val="both"/>
        <w:rPr>
          <w:rFonts w:asciiTheme="minorHAnsi" w:hAnsiTheme="minorHAnsi" w:cs="Tahoma"/>
          <w:b/>
          <w:sz w:val="22"/>
          <w:szCs w:val="22"/>
        </w:rPr>
      </w:pPr>
    </w:p>
    <w:p w14:paraId="5E5A836C" w14:textId="77777777" w:rsidR="00371F9D" w:rsidRDefault="00371F9D" w:rsidP="007F43AD">
      <w:pPr>
        <w:autoSpaceDE w:val="0"/>
        <w:autoSpaceDN w:val="0"/>
        <w:adjustRightInd w:val="0"/>
        <w:jc w:val="both"/>
        <w:rPr>
          <w:rFonts w:asciiTheme="minorHAnsi" w:hAnsiTheme="minorHAnsi" w:cs="Tahoma"/>
          <w:b/>
          <w:sz w:val="22"/>
          <w:szCs w:val="22"/>
        </w:rPr>
      </w:pPr>
    </w:p>
    <w:p w14:paraId="5170B5CD" w14:textId="77777777" w:rsidR="00371F9D" w:rsidRDefault="00371F9D" w:rsidP="007F43AD">
      <w:pPr>
        <w:autoSpaceDE w:val="0"/>
        <w:autoSpaceDN w:val="0"/>
        <w:adjustRightInd w:val="0"/>
        <w:jc w:val="both"/>
        <w:rPr>
          <w:rFonts w:asciiTheme="minorHAnsi" w:hAnsiTheme="minorHAnsi" w:cs="Tahoma"/>
          <w:b/>
          <w:sz w:val="22"/>
          <w:szCs w:val="22"/>
        </w:rPr>
      </w:pPr>
    </w:p>
    <w:p w14:paraId="6BFB6511" w14:textId="77777777" w:rsidR="007F43AD" w:rsidRPr="006006DF" w:rsidRDefault="007F43AD" w:rsidP="007F43AD">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t xml:space="preserve">PRILOG 1. </w:t>
      </w:r>
    </w:p>
    <w:p w14:paraId="26613716" w14:textId="77777777" w:rsidR="007F43AD" w:rsidRPr="006006DF" w:rsidRDefault="007F43AD" w:rsidP="007F43AD">
      <w:pPr>
        <w:autoSpaceDE w:val="0"/>
        <w:autoSpaceDN w:val="0"/>
        <w:adjustRightInd w:val="0"/>
        <w:jc w:val="both"/>
        <w:rPr>
          <w:rFonts w:ascii="Tahoma" w:hAnsi="Tahoma" w:cs="Tahoma"/>
          <w:b/>
          <w:sz w:val="22"/>
          <w:szCs w:val="22"/>
          <w:u w:val="single"/>
        </w:rPr>
      </w:pPr>
    </w:p>
    <w:p w14:paraId="7A8B0ED8" w14:textId="77777777" w:rsidR="007F43AD" w:rsidRPr="006006DF" w:rsidRDefault="007F43AD" w:rsidP="007F43A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14:paraId="43C57C17" w14:textId="77777777" w:rsidR="007F43AD" w:rsidRPr="006006DF" w:rsidRDefault="007F43AD" w:rsidP="007F43AD">
      <w:pPr>
        <w:spacing w:after="200" w:line="276" w:lineRule="auto"/>
        <w:jc w:val="both"/>
        <w:rPr>
          <w:rFonts w:asciiTheme="minorHAnsi" w:eastAsia="Calibri" w:hAnsiTheme="minorHAnsi" w:cs="Tahoma"/>
          <w:lang w:eastAsia="en-US"/>
        </w:rPr>
      </w:pPr>
    </w:p>
    <w:p w14:paraId="0A364F82"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6094D6D6"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14:paraId="4902BAD1" w14:textId="77777777" w:rsidR="007F43AD" w:rsidRPr="006006DF" w:rsidRDefault="007F43AD" w:rsidP="007F43AD">
      <w:pPr>
        <w:spacing w:after="200" w:line="276" w:lineRule="auto"/>
        <w:jc w:val="both"/>
        <w:rPr>
          <w:rFonts w:asciiTheme="minorHAnsi" w:eastAsia="Calibri" w:hAnsiTheme="minorHAnsi" w:cs="Tahoma"/>
          <w:lang w:eastAsia="en-US"/>
        </w:rPr>
      </w:pPr>
    </w:p>
    <w:p w14:paraId="08C5AD0F" w14:textId="77777777" w:rsidR="007F43AD" w:rsidRPr="006006DF" w:rsidRDefault="007F43AD" w:rsidP="007F43AD">
      <w:pPr>
        <w:spacing w:after="200" w:line="276" w:lineRule="auto"/>
        <w:jc w:val="both"/>
        <w:rPr>
          <w:rFonts w:asciiTheme="minorHAnsi" w:eastAsia="Calibri" w:hAnsiTheme="minorHAnsi" w:cs="Tahoma"/>
          <w:lang w:eastAsia="en-US"/>
        </w:rPr>
      </w:pPr>
    </w:p>
    <w:p w14:paraId="228CD6B7"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Pr>
          <w:rFonts w:asciiTheme="minorHAnsi" w:eastAsia="Calibri" w:hAnsiTheme="minorHAnsi" w:cs="Tahoma"/>
          <w:lang w:eastAsia="en-US"/>
        </w:rPr>
        <w:t>_____________, _____._____. 2018</w:t>
      </w:r>
      <w:r w:rsidRPr="006006DF">
        <w:rPr>
          <w:rFonts w:asciiTheme="minorHAnsi" w:eastAsia="Calibri" w:hAnsiTheme="minorHAnsi" w:cs="Tahoma"/>
          <w:lang w:eastAsia="en-US"/>
        </w:rPr>
        <w:t>. godine.</w:t>
      </w:r>
    </w:p>
    <w:p w14:paraId="10160226"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14:paraId="375D3336" w14:textId="77777777" w:rsidR="007F43AD" w:rsidRPr="006006DF" w:rsidRDefault="007F43AD" w:rsidP="007F43AD">
      <w:pPr>
        <w:spacing w:after="200" w:line="276" w:lineRule="auto"/>
        <w:jc w:val="both"/>
        <w:rPr>
          <w:rFonts w:asciiTheme="minorHAnsi" w:eastAsia="Calibri" w:hAnsiTheme="minorHAnsi" w:cs="Tahoma"/>
          <w:lang w:eastAsia="en-US"/>
        </w:rPr>
      </w:pPr>
    </w:p>
    <w:p w14:paraId="0D827C6E" w14:textId="77777777" w:rsidR="007F43AD" w:rsidRPr="006006DF" w:rsidRDefault="007F43AD" w:rsidP="007F43A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14:paraId="61EC4B52" w14:textId="77777777" w:rsidR="007F43AD" w:rsidRPr="006006DF" w:rsidRDefault="007F43AD" w:rsidP="007F43A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14:paraId="41126DF1" w14:textId="77777777" w:rsidR="007F43AD" w:rsidRDefault="007F43AD" w:rsidP="007F43AD">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14:paraId="7B1098A1" w14:textId="77777777" w:rsidR="007F43AD" w:rsidRDefault="007F43AD" w:rsidP="007F43AD">
      <w:pPr>
        <w:spacing w:after="200" w:line="276" w:lineRule="auto"/>
        <w:jc w:val="center"/>
        <w:rPr>
          <w:rFonts w:asciiTheme="minorHAnsi" w:eastAsia="Calibri" w:hAnsiTheme="minorHAnsi" w:cs="Tahoma"/>
          <w:lang w:eastAsia="en-US"/>
        </w:rPr>
      </w:pPr>
    </w:p>
    <w:p w14:paraId="19A3D14B" w14:textId="77777777" w:rsidR="00371F9D" w:rsidRDefault="00371F9D" w:rsidP="007F43AD">
      <w:pPr>
        <w:autoSpaceDE w:val="0"/>
        <w:autoSpaceDN w:val="0"/>
        <w:adjustRightInd w:val="0"/>
        <w:jc w:val="both"/>
        <w:rPr>
          <w:rFonts w:asciiTheme="minorHAnsi" w:hAnsiTheme="minorHAnsi" w:cs="Tahoma"/>
          <w:b/>
          <w:sz w:val="22"/>
          <w:szCs w:val="22"/>
        </w:rPr>
      </w:pPr>
    </w:p>
    <w:p w14:paraId="3CA0F301" w14:textId="77777777" w:rsidR="00371F9D" w:rsidRDefault="00371F9D" w:rsidP="007F43AD">
      <w:pPr>
        <w:autoSpaceDE w:val="0"/>
        <w:autoSpaceDN w:val="0"/>
        <w:adjustRightInd w:val="0"/>
        <w:jc w:val="both"/>
        <w:rPr>
          <w:rFonts w:asciiTheme="minorHAnsi" w:hAnsiTheme="minorHAnsi" w:cs="Tahoma"/>
          <w:b/>
          <w:sz w:val="22"/>
          <w:szCs w:val="22"/>
        </w:rPr>
      </w:pPr>
    </w:p>
    <w:p w14:paraId="05972F27" w14:textId="77777777" w:rsidR="007F43AD" w:rsidRPr="006006DF" w:rsidRDefault="007F43AD" w:rsidP="007F43AD">
      <w:pPr>
        <w:autoSpaceDE w:val="0"/>
        <w:autoSpaceDN w:val="0"/>
        <w:adjustRightInd w:val="0"/>
        <w:jc w:val="both"/>
        <w:rPr>
          <w:rFonts w:asciiTheme="minorHAnsi" w:hAnsiTheme="minorHAnsi" w:cs="Tahoma"/>
          <w:b/>
          <w:i/>
          <w:sz w:val="28"/>
          <w:szCs w:val="28"/>
          <w:u w:val="single"/>
        </w:rPr>
      </w:pPr>
      <w:r>
        <w:rPr>
          <w:rFonts w:asciiTheme="minorHAnsi" w:hAnsiTheme="minorHAnsi" w:cs="Tahoma"/>
          <w:b/>
          <w:sz w:val="22"/>
          <w:szCs w:val="22"/>
        </w:rPr>
        <w:t xml:space="preserve">PRILOG 2. </w:t>
      </w:r>
    </w:p>
    <w:p w14:paraId="13F8B114" w14:textId="77777777" w:rsidR="007F43AD" w:rsidRPr="006006DF" w:rsidRDefault="007F43AD" w:rsidP="007F43AD">
      <w:pPr>
        <w:spacing w:after="200" w:line="276" w:lineRule="auto"/>
        <w:jc w:val="both"/>
        <w:rPr>
          <w:rFonts w:ascii="Tahoma" w:eastAsia="Calibri" w:hAnsi="Tahoma" w:cs="Tahoma"/>
          <w:lang w:eastAsia="en-US"/>
        </w:rPr>
      </w:pPr>
    </w:p>
    <w:p w14:paraId="46AE11CD" w14:textId="77777777" w:rsidR="007F43AD" w:rsidRPr="006006DF" w:rsidRDefault="007F43AD" w:rsidP="007F43AD">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14:paraId="1EEDAE88" w14:textId="77777777" w:rsidR="007F43AD" w:rsidRPr="006006DF" w:rsidRDefault="007F43AD" w:rsidP="007F43AD">
      <w:pPr>
        <w:spacing w:after="200" w:line="276" w:lineRule="auto"/>
        <w:jc w:val="both"/>
        <w:rPr>
          <w:rFonts w:asciiTheme="minorHAnsi" w:eastAsia="Calibri" w:hAnsiTheme="minorHAnsi" w:cs="Tahoma"/>
          <w:lang w:eastAsia="en-US"/>
        </w:rPr>
      </w:pPr>
    </w:p>
    <w:p w14:paraId="1F4D4EB5" w14:textId="77777777" w:rsidR="007F43AD" w:rsidRPr="00BF2BAE" w:rsidRDefault="007F43AD" w:rsidP="007F43AD">
      <w:pPr>
        <w:jc w:val="both"/>
        <w:rPr>
          <w:rFonts w:asciiTheme="minorHAnsi" w:eastAsia="Calibri" w:hAnsiTheme="minorHAnsi" w:cs="Tahoma"/>
          <w:lang w:eastAsia="en-US"/>
        </w:rPr>
      </w:pPr>
      <w:r w:rsidRPr="0052462F">
        <w:rPr>
          <w:rFonts w:asciiTheme="minorHAnsi" w:eastAsia="Calibri" w:hAnsiTheme="minorHAnsi" w:cs="Tahoma"/>
          <w:lang w:eastAsia="en-US"/>
        </w:rPr>
        <w:t xml:space="preserve">Predmet </w:t>
      </w:r>
      <w:r>
        <w:rPr>
          <w:rFonts w:asciiTheme="minorHAnsi" w:eastAsia="Calibri" w:hAnsiTheme="minorHAnsi" w:cs="Tahoma"/>
          <w:lang w:eastAsia="en-US"/>
        </w:rPr>
        <w:t xml:space="preserve">nabave: </w:t>
      </w:r>
      <w:r w:rsidRPr="00BF2BAE">
        <w:rPr>
          <w:rFonts w:asciiTheme="minorHAnsi" w:hAnsiTheme="minorHAnsi" w:cstheme="minorHAnsi"/>
          <w:i/>
        </w:rPr>
        <w:t xml:space="preserve">Foto </w:t>
      </w:r>
      <w:r w:rsidR="00CD6432" w:rsidRPr="00BF2BAE">
        <w:rPr>
          <w:rFonts w:asciiTheme="minorHAnsi" w:hAnsiTheme="minorHAnsi" w:cstheme="minorHAnsi"/>
          <w:i/>
        </w:rPr>
        <w:t>i video snimanje na temu nautičkog turizma</w:t>
      </w:r>
    </w:p>
    <w:p w14:paraId="73D12B2D" w14:textId="77777777" w:rsidR="007F43AD" w:rsidRPr="006006DF" w:rsidRDefault="007F43AD" w:rsidP="007F43AD">
      <w:pPr>
        <w:spacing w:after="200" w:line="276" w:lineRule="auto"/>
        <w:jc w:val="both"/>
        <w:rPr>
          <w:rFonts w:asciiTheme="minorHAnsi" w:eastAsia="Calibri" w:hAnsiTheme="minorHAnsi" w:cs="Tahoma"/>
          <w:lang w:eastAsia="en-US"/>
        </w:rPr>
      </w:pPr>
    </w:p>
    <w:p w14:paraId="3A724ABE"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14:paraId="4DAA3C5B"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14:paraId="16DA4707"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14:paraId="4EE39476"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14:paraId="0BC34032" w14:textId="77777777" w:rsidR="007F43AD" w:rsidRPr="006006DF" w:rsidRDefault="007F43AD" w:rsidP="007F43AD">
      <w:pPr>
        <w:spacing w:after="200" w:line="276" w:lineRule="auto"/>
        <w:jc w:val="both"/>
        <w:rPr>
          <w:rFonts w:asciiTheme="minorHAnsi" w:eastAsia="Calibri" w:hAnsiTheme="minorHAnsi" w:cs="Tahoma"/>
          <w:lang w:eastAsia="en-US"/>
        </w:rPr>
      </w:pPr>
    </w:p>
    <w:p w14:paraId="5C828306"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14:paraId="15E95440" w14:textId="77777777" w:rsidR="007F43AD" w:rsidRPr="006006DF" w:rsidRDefault="007F43AD" w:rsidP="007F43AD">
      <w:pPr>
        <w:spacing w:after="200" w:line="276" w:lineRule="auto"/>
        <w:jc w:val="both"/>
        <w:rPr>
          <w:rFonts w:asciiTheme="minorHAnsi" w:eastAsia="Calibri" w:hAnsiTheme="minorHAnsi" w:cs="Tahoma"/>
          <w:lang w:eastAsia="en-US"/>
        </w:rPr>
      </w:pPr>
    </w:p>
    <w:p w14:paraId="3351D146" w14:textId="77777777" w:rsidR="007F43AD" w:rsidRPr="006006DF" w:rsidRDefault="007F43AD" w:rsidP="007F43AD">
      <w:pPr>
        <w:spacing w:after="200" w:line="276" w:lineRule="auto"/>
        <w:jc w:val="both"/>
        <w:rPr>
          <w:rFonts w:asciiTheme="minorHAnsi" w:eastAsia="Calibri" w:hAnsiTheme="minorHAnsi" w:cs="Tahoma"/>
          <w:lang w:eastAsia="en-US"/>
        </w:rPr>
      </w:pPr>
    </w:p>
    <w:p w14:paraId="64D642D8"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14:paraId="0ACF3F33" w14:textId="77777777" w:rsidR="007F43AD" w:rsidRPr="006006DF" w:rsidRDefault="007F43AD" w:rsidP="007F43AD">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14:paraId="4BB83C20" w14:textId="77777777" w:rsidR="007F43AD" w:rsidRPr="006006DF" w:rsidRDefault="007F43AD" w:rsidP="007F43AD">
      <w:pPr>
        <w:tabs>
          <w:tab w:val="left" w:pos="540"/>
        </w:tabs>
        <w:jc w:val="both"/>
        <w:outlineLvl w:val="0"/>
        <w:rPr>
          <w:rFonts w:asciiTheme="minorHAnsi" w:hAnsiTheme="minorHAnsi"/>
        </w:rPr>
      </w:pPr>
    </w:p>
    <w:p w14:paraId="75E78518" w14:textId="77777777" w:rsidR="007F43AD" w:rsidRPr="006006DF" w:rsidRDefault="007F43AD" w:rsidP="007F43AD">
      <w:pPr>
        <w:spacing w:after="200" w:line="276" w:lineRule="auto"/>
        <w:jc w:val="both"/>
        <w:rPr>
          <w:rFonts w:asciiTheme="minorHAnsi" w:eastAsiaTheme="minorHAnsi" w:hAnsiTheme="minorHAnsi" w:cstheme="minorBidi"/>
          <w:sz w:val="22"/>
          <w:szCs w:val="22"/>
          <w:lang w:eastAsia="en-US"/>
        </w:rPr>
      </w:pPr>
    </w:p>
    <w:p w14:paraId="4DE9D205" w14:textId="77777777" w:rsidR="007F43AD" w:rsidRDefault="007F43AD" w:rsidP="007F43AD">
      <w:pPr>
        <w:jc w:val="both"/>
        <w:rPr>
          <w:rFonts w:asciiTheme="minorHAnsi" w:hAnsiTheme="minorHAnsi"/>
        </w:rPr>
      </w:pPr>
    </w:p>
    <w:p w14:paraId="1E2ADDAA" w14:textId="77777777" w:rsidR="007F43AD" w:rsidRDefault="007F43AD" w:rsidP="007F43AD">
      <w:pPr>
        <w:jc w:val="both"/>
        <w:rPr>
          <w:rFonts w:asciiTheme="minorHAnsi" w:hAnsiTheme="minorHAnsi"/>
        </w:rPr>
      </w:pPr>
    </w:p>
    <w:p w14:paraId="6D86800C" w14:textId="77777777" w:rsidR="007F43AD" w:rsidRDefault="007F43AD" w:rsidP="007F43AD">
      <w:pPr>
        <w:jc w:val="both"/>
        <w:rPr>
          <w:rFonts w:asciiTheme="minorHAnsi" w:hAnsiTheme="minorHAnsi"/>
        </w:rPr>
      </w:pPr>
    </w:p>
    <w:p w14:paraId="5BEB3C87" w14:textId="77777777" w:rsidR="007F43AD" w:rsidRDefault="007F43AD" w:rsidP="007F43AD">
      <w:pPr>
        <w:jc w:val="both"/>
        <w:rPr>
          <w:rFonts w:asciiTheme="minorHAnsi" w:hAnsiTheme="minorHAnsi"/>
        </w:rPr>
      </w:pPr>
    </w:p>
    <w:p w14:paraId="6A7DDDBC" w14:textId="77777777" w:rsidR="007F43AD" w:rsidRDefault="007F43AD" w:rsidP="007F43AD">
      <w:pPr>
        <w:jc w:val="both"/>
        <w:rPr>
          <w:rFonts w:asciiTheme="minorHAnsi" w:hAnsiTheme="minorHAnsi"/>
        </w:rPr>
      </w:pPr>
    </w:p>
    <w:p w14:paraId="79B05534" w14:textId="77777777" w:rsidR="007F43AD" w:rsidRDefault="007F43AD" w:rsidP="007F43AD">
      <w:pPr>
        <w:jc w:val="both"/>
        <w:rPr>
          <w:rFonts w:asciiTheme="minorHAnsi" w:hAnsiTheme="minorHAnsi"/>
        </w:rPr>
      </w:pPr>
    </w:p>
    <w:p w14:paraId="7CC198E8" w14:textId="77777777" w:rsidR="007F43AD" w:rsidRDefault="007F43AD" w:rsidP="007F43AD">
      <w:pPr>
        <w:jc w:val="both"/>
        <w:rPr>
          <w:rFonts w:asciiTheme="minorHAnsi" w:hAnsiTheme="minorHAnsi"/>
        </w:rPr>
      </w:pPr>
    </w:p>
    <w:p w14:paraId="2A140793" w14:textId="77777777" w:rsidR="007F43AD" w:rsidRDefault="007F43AD" w:rsidP="007F43AD">
      <w:pPr>
        <w:jc w:val="both"/>
        <w:rPr>
          <w:rFonts w:asciiTheme="minorHAnsi" w:hAnsiTheme="minorHAnsi"/>
        </w:rPr>
      </w:pPr>
    </w:p>
    <w:p w14:paraId="5D735FA7" w14:textId="77777777" w:rsidR="007F43AD" w:rsidRDefault="007F43AD" w:rsidP="007F43AD">
      <w:pPr>
        <w:jc w:val="both"/>
        <w:rPr>
          <w:rFonts w:asciiTheme="minorHAnsi" w:hAnsiTheme="minorHAnsi"/>
        </w:rPr>
      </w:pPr>
    </w:p>
    <w:p w14:paraId="2E296DEC" w14:textId="77777777" w:rsidR="007F43AD" w:rsidRDefault="007F43AD" w:rsidP="007F43AD">
      <w:pPr>
        <w:jc w:val="both"/>
        <w:rPr>
          <w:rFonts w:asciiTheme="minorHAnsi" w:hAnsiTheme="minorHAnsi"/>
        </w:rPr>
      </w:pPr>
    </w:p>
    <w:p w14:paraId="066AD1ED" w14:textId="77777777" w:rsidR="007F43AD" w:rsidRDefault="007F43AD" w:rsidP="007F43AD">
      <w:pPr>
        <w:jc w:val="both"/>
        <w:rPr>
          <w:rFonts w:asciiTheme="minorHAnsi" w:hAnsiTheme="minorHAnsi"/>
        </w:rPr>
      </w:pPr>
    </w:p>
    <w:p w14:paraId="4B0426BF" w14:textId="77777777" w:rsidR="007F43AD" w:rsidRDefault="007F43AD" w:rsidP="007F43AD">
      <w:pPr>
        <w:jc w:val="both"/>
        <w:rPr>
          <w:rFonts w:asciiTheme="minorHAnsi" w:hAnsiTheme="minorHAnsi"/>
        </w:rPr>
      </w:pPr>
    </w:p>
    <w:p w14:paraId="794F4952" w14:textId="77777777" w:rsidR="00CD6432" w:rsidRDefault="00CD6432" w:rsidP="007F43AD">
      <w:pPr>
        <w:jc w:val="both"/>
        <w:rPr>
          <w:rFonts w:asciiTheme="minorHAnsi" w:hAnsiTheme="minorHAnsi" w:cs="Tahoma"/>
          <w:b/>
          <w:sz w:val="22"/>
          <w:szCs w:val="22"/>
        </w:rPr>
      </w:pPr>
    </w:p>
    <w:p w14:paraId="71BCCA1E" w14:textId="77777777" w:rsidR="00CD6432" w:rsidRDefault="00CD6432" w:rsidP="007F43AD">
      <w:pPr>
        <w:jc w:val="both"/>
        <w:rPr>
          <w:rFonts w:asciiTheme="minorHAnsi" w:hAnsiTheme="minorHAnsi" w:cs="Tahoma"/>
          <w:b/>
          <w:sz w:val="22"/>
          <w:szCs w:val="22"/>
        </w:rPr>
      </w:pPr>
    </w:p>
    <w:p w14:paraId="72A2E080" w14:textId="77777777" w:rsidR="007F43AD" w:rsidRDefault="007F43AD" w:rsidP="007F43AD">
      <w:pPr>
        <w:jc w:val="both"/>
        <w:rPr>
          <w:rFonts w:asciiTheme="minorHAnsi" w:hAnsiTheme="minorHAnsi" w:cs="Tahoma"/>
          <w:b/>
          <w:sz w:val="22"/>
          <w:szCs w:val="22"/>
        </w:rPr>
      </w:pPr>
      <w:r>
        <w:rPr>
          <w:rFonts w:asciiTheme="minorHAnsi" w:hAnsiTheme="minorHAnsi" w:cs="Tahoma"/>
          <w:b/>
          <w:sz w:val="22"/>
          <w:szCs w:val="22"/>
        </w:rPr>
        <w:lastRenderedPageBreak/>
        <w:t xml:space="preserve">PRILOG 3.  </w:t>
      </w:r>
      <w:r>
        <w:rPr>
          <w:rFonts w:asciiTheme="minorHAnsi" w:hAnsiTheme="minorHAnsi" w:cs="Tahoma"/>
          <w:sz w:val="22"/>
          <w:szCs w:val="22"/>
        </w:rPr>
        <w:t xml:space="preserve">IZJAVA O PRIHVAĆANJU UVJETA NAVEDENIH U POZIVU ZA DOSTAVU PONUDE </w:t>
      </w:r>
    </w:p>
    <w:p w14:paraId="6D8B7539" w14:textId="77777777" w:rsidR="007F43AD" w:rsidRDefault="007F43AD" w:rsidP="007F43AD">
      <w:pPr>
        <w:jc w:val="both"/>
        <w:rPr>
          <w:rFonts w:asciiTheme="minorHAnsi" w:hAnsiTheme="minorHAnsi" w:cs="Tahoma"/>
          <w:sz w:val="22"/>
          <w:szCs w:val="22"/>
        </w:rPr>
      </w:pPr>
    </w:p>
    <w:p w14:paraId="1A1D0D1C" w14:textId="77777777" w:rsidR="007F43AD" w:rsidRDefault="007F43AD" w:rsidP="007F43AD">
      <w:pPr>
        <w:jc w:val="both"/>
        <w:rPr>
          <w:rFonts w:asciiTheme="minorHAnsi" w:hAnsiTheme="minorHAnsi" w:cs="Tahoma"/>
          <w:sz w:val="22"/>
          <w:szCs w:val="22"/>
        </w:rPr>
      </w:pPr>
    </w:p>
    <w:p w14:paraId="678CB952"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Temeljem Poziva za dostavu ponude Glavnog ureda Hrvatske turističke zajednice, dajem sljedeću</w:t>
      </w:r>
    </w:p>
    <w:p w14:paraId="1CAE69F0" w14:textId="77777777" w:rsidR="007F43AD" w:rsidRDefault="007F43AD" w:rsidP="007F43AD">
      <w:pPr>
        <w:jc w:val="both"/>
        <w:rPr>
          <w:rFonts w:asciiTheme="minorHAnsi" w:hAnsiTheme="minorHAnsi" w:cs="Tahoma"/>
          <w:sz w:val="22"/>
          <w:szCs w:val="22"/>
        </w:rPr>
      </w:pPr>
    </w:p>
    <w:p w14:paraId="6A22EC49" w14:textId="77777777" w:rsidR="007F43AD" w:rsidRDefault="007F43AD" w:rsidP="007F43AD">
      <w:pPr>
        <w:jc w:val="both"/>
        <w:rPr>
          <w:rFonts w:asciiTheme="minorHAnsi" w:hAnsiTheme="minorHAnsi" w:cs="Tahoma"/>
          <w:sz w:val="22"/>
          <w:szCs w:val="22"/>
        </w:rPr>
      </w:pPr>
    </w:p>
    <w:p w14:paraId="58CF8D07" w14:textId="77777777" w:rsidR="007F43AD" w:rsidRDefault="007F43AD" w:rsidP="007F43AD">
      <w:pPr>
        <w:jc w:val="center"/>
        <w:rPr>
          <w:rFonts w:asciiTheme="minorHAnsi" w:hAnsiTheme="minorHAnsi" w:cs="Tahoma"/>
          <w:sz w:val="22"/>
          <w:szCs w:val="22"/>
        </w:rPr>
      </w:pPr>
      <w:r>
        <w:rPr>
          <w:rFonts w:asciiTheme="minorHAnsi" w:hAnsiTheme="minorHAnsi" w:cs="Tahoma"/>
          <w:sz w:val="22"/>
          <w:szCs w:val="22"/>
        </w:rPr>
        <w:t>IZJAVU</w:t>
      </w:r>
    </w:p>
    <w:p w14:paraId="2D621D96" w14:textId="77777777" w:rsidR="007F43AD" w:rsidRDefault="007F43AD" w:rsidP="007F43AD">
      <w:pPr>
        <w:jc w:val="both"/>
        <w:rPr>
          <w:rFonts w:asciiTheme="minorHAnsi" w:hAnsiTheme="minorHAnsi" w:cs="Tahoma"/>
          <w:sz w:val="22"/>
          <w:szCs w:val="22"/>
        </w:rPr>
      </w:pPr>
    </w:p>
    <w:p w14:paraId="2815C761" w14:textId="77777777" w:rsidR="007F43AD" w:rsidRDefault="007F43AD" w:rsidP="007F43AD">
      <w:pPr>
        <w:jc w:val="both"/>
        <w:rPr>
          <w:rFonts w:asciiTheme="minorHAnsi" w:hAnsiTheme="minorHAnsi" w:cs="Tahoma"/>
          <w:sz w:val="22"/>
          <w:szCs w:val="22"/>
        </w:rPr>
      </w:pPr>
    </w:p>
    <w:p w14:paraId="668E9D71"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Ja, ________________________________________________________________________________</w:t>
      </w:r>
    </w:p>
    <w:p w14:paraId="083AE3A7" w14:textId="77777777" w:rsidR="007F43AD" w:rsidRDefault="007F43AD" w:rsidP="007F43AD">
      <w:pPr>
        <w:jc w:val="center"/>
        <w:rPr>
          <w:rFonts w:asciiTheme="minorHAnsi" w:hAnsiTheme="minorHAnsi" w:cs="Tahoma"/>
          <w:sz w:val="22"/>
          <w:szCs w:val="22"/>
        </w:rPr>
      </w:pPr>
      <w:r>
        <w:rPr>
          <w:rFonts w:asciiTheme="minorHAnsi" w:hAnsiTheme="minorHAnsi" w:cs="Tahoma"/>
          <w:sz w:val="22"/>
          <w:szCs w:val="22"/>
        </w:rPr>
        <w:t>(ime i prezime)</w:t>
      </w:r>
    </w:p>
    <w:p w14:paraId="563C2AD9" w14:textId="77777777" w:rsidR="007F43AD" w:rsidRDefault="007F43AD" w:rsidP="007F43AD">
      <w:pPr>
        <w:jc w:val="both"/>
        <w:rPr>
          <w:rFonts w:asciiTheme="minorHAnsi" w:hAnsiTheme="minorHAnsi" w:cs="Tahoma"/>
          <w:sz w:val="22"/>
          <w:szCs w:val="22"/>
        </w:rPr>
      </w:pPr>
    </w:p>
    <w:p w14:paraId="5D44B4FA"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14:paraId="2FDFB51C" w14:textId="77777777" w:rsidR="007F43AD" w:rsidRDefault="007F43AD" w:rsidP="007F43AD">
      <w:pPr>
        <w:jc w:val="both"/>
        <w:rPr>
          <w:rFonts w:asciiTheme="minorHAnsi" w:hAnsiTheme="minorHAnsi" w:cs="Tahoma"/>
          <w:sz w:val="22"/>
          <w:szCs w:val="22"/>
        </w:rPr>
      </w:pPr>
    </w:p>
    <w:p w14:paraId="3433C84B"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Ovu izjavu dajem osobno, kao osoba ovlaštena za zastupanje pravne osobe</w:t>
      </w:r>
    </w:p>
    <w:p w14:paraId="4197A5E9" w14:textId="77777777" w:rsidR="007F43AD" w:rsidRDefault="007F43AD" w:rsidP="007F43AD">
      <w:pPr>
        <w:jc w:val="both"/>
        <w:rPr>
          <w:rFonts w:asciiTheme="minorHAnsi" w:hAnsiTheme="minorHAnsi" w:cs="Tahoma"/>
          <w:sz w:val="22"/>
          <w:szCs w:val="22"/>
        </w:rPr>
      </w:pPr>
    </w:p>
    <w:p w14:paraId="71C4AC1D"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 xml:space="preserve">__________________________________________________________________________________ </w:t>
      </w:r>
    </w:p>
    <w:p w14:paraId="210BD7E3" w14:textId="77777777" w:rsidR="007F43AD" w:rsidRDefault="007F43AD" w:rsidP="007F43AD">
      <w:pPr>
        <w:jc w:val="center"/>
        <w:rPr>
          <w:rFonts w:asciiTheme="minorHAnsi" w:hAnsiTheme="minorHAnsi" w:cs="Tahoma"/>
          <w:sz w:val="22"/>
          <w:szCs w:val="22"/>
        </w:rPr>
      </w:pPr>
      <w:r>
        <w:rPr>
          <w:rFonts w:asciiTheme="minorHAnsi" w:hAnsiTheme="minorHAnsi" w:cs="Tahoma"/>
          <w:sz w:val="22"/>
          <w:szCs w:val="22"/>
        </w:rPr>
        <w:t>(tvrtka)</w:t>
      </w:r>
    </w:p>
    <w:p w14:paraId="5E65E2F9" w14:textId="77777777" w:rsidR="007F43AD" w:rsidRDefault="007F43AD" w:rsidP="007F43AD">
      <w:pPr>
        <w:jc w:val="both"/>
        <w:rPr>
          <w:rFonts w:asciiTheme="minorHAnsi" w:hAnsiTheme="minorHAnsi" w:cs="Tahoma"/>
          <w:sz w:val="22"/>
          <w:szCs w:val="22"/>
        </w:rPr>
      </w:pPr>
    </w:p>
    <w:p w14:paraId="05C15D8D"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sa sjedištem u _______________________________________________________i za pravnu osobu.</w:t>
      </w:r>
    </w:p>
    <w:p w14:paraId="662E9DB2" w14:textId="77777777" w:rsidR="007F43AD" w:rsidRDefault="007F43AD" w:rsidP="007F43AD">
      <w:pPr>
        <w:jc w:val="both"/>
        <w:rPr>
          <w:rFonts w:asciiTheme="minorHAnsi" w:hAnsiTheme="minorHAnsi" w:cs="Tahoma"/>
          <w:sz w:val="22"/>
          <w:szCs w:val="22"/>
        </w:rPr>
      </w:pPr>
    </w:p>
    <w:p w14:paraId="2564ADB3" w14:textId="77777777" w:rsidR="007F43AD" w:rsidRDefault="007F43AD" w:rsidP="007F43AD">
      <w:pPr>
        <w:jc w:val="both"/>
        <w:rPr>
          <w:rFonts w:asciiTheme="minorHAnsi" w:hAnsiTheme="minorHAnsi" w:cs="Tahoma"/>
          <w:sz w:val="22"/>
          <w:szCs w:val="22"/>
        </w:rPr>
      </w:pPr>
    </w:p>
    <w:p w14:paraId="2268856B" w14:textId="77777777" w:rsidR="007F43AD" w:rsidRDefault="007F43AD" w:rsidP="007F43AD">
      <w:pPr>
        <w:jc w:val="both"/>
        <w:rPr>
          <w:rFonts w:asciiTheme="minorHAnsi" w:hAnsiTheme="minorHAnsi" w:cs="Tahoma"/>
          <w:sz w:val="22"/>
          <w:szCs w:val="22"/>
        </w:rPr>
      </w:pPr>
    </w:p>
    <w:p w14:paraId="1ED32819" w14:textId="77777777" w:rsidR="007F43AD" w:rsidRDefault="007F43AD" w:rsidP="007F43AD">
      <w:pPr>
        <w:jc w:val="both"/>
        <w:rPr>
          <w:rFonts w:asciiTheme="minorHAnsi" w:hAnsiTheme="minorHAnsi" w:cs="Tahoma"/>
          <w:sz w:val="22"/>
          <w:szCs w:val="22"/>
        </w:rPr>
      </w:pPr>
    </w:p>
    <w:p w14:paraId="25B612D6" w14:textId="77777777" w:rsidR="007F43AD" w:rsidRDefault="007F43AD" w:rsidP="007F43AD">
      <w:pPr>
        <w:jc w:val="both"/>
        <w:rPr>
          <w:rFonts w:asciiTheme="minorHAnsi" w:hAnsiTheme="minorHAnsi" w:cs="Tahoma"/>
          <w:sz w:val="22"/>
          <w:szCs w:val="22"/>
        </w:rPr>
      </w:pPr>
    </w:p>
    <w:p w14:paraId="54FD67B8"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U ____________________________, dana _________________ 2018. godine.</w:t>
      </w:r>
    </w:p>
    <w:p w14:paraId="1880DEBB" w14:textId="77777777" w:rsidR="007F43AD" w:rsidRDefault="007F43AD" w:rsidP="007F43AD">
      <w:pPr>
        <w:jc w:val="both"/>
        <w:rPr>
          <w:rFonts w:asciiTheme="minorHAnsi" w:hAnsiTheme="minorHAnsi" w:cs="Tahoma"/>
          <w:sz w:val="22"/>
          <w:szCs w:val="22"/>
        </w:rPr>
      </w:pPr>
    </w:p>
    <w:p w14:paraId="22ED5A17" w14:textId="77777777" w:rsidR="007F43AD" w:rsidRDefault="007F43AD" w:rsidP="007F43AD">
      <w:pPr>
        <w:jc w:val="both"/>
        <w:rPr>
          <w:rFonts w:asciiTheme="minorHAnsi" w:hAnsiTheme="minorHAnsi" w:cs="Tahoma"/>
          <w:sz w:val="22"/>
          <w:szCs w:val="22"/>
        </w:rPr>
      </w:pPr>
    </w:p>
    <w:p w14:paraId="06A5FA01" w14:textId="77777777" w:rsidR="007F43AD" w:rsidRDefault="007F43AD" w:rsidP="007F43AD">
      <w:pPr>
        <w:jc w:val="both"/>
        <w:rPr>
          <w:rFonts w:asciiTheme="minorHAnsi" w:hAnsiTheme="minorHAnsi" w:cs="Tahoma"/>
          <w:sz w:val="22"/>
          <w:szCs w:val="22"/>
        </w:rPr>
      </w:pPr>
    </w:p>
    <w:p w14:paraId="28749D14"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________________________________________________________________________________</w:t>
      </w:r>
    </w:p>
    <w:p w14:paraId="1CBAE242" w14:textId="77777777" w:rsidR="007F43AD" w:rsidRDefault="007F43AD" w:rsidP="007F43AD">
      <w:pPr>
        <w:jc w:val="both"/>
        <w:rPr>
          <w:rFonts w:asciiTheme="minorHAnsi" w:hAnsiTheme="minorHAnsi" w:cs="Tahoma"/>
          <w:sz w:val="22"/>
          <w:szCs w:val="22"/>
        </w:rPr>
      </w:pPr>
      <w:r>
        <w:rPr>
          <w:rFonts w:asciiTheme="minorHAnsi" w:hAnsiTheme="minorHAnsi" w:cs="Tahoma"/>
          <w:sz w:val="22"/>
          <w:szCs w:val="22"/>
        </w:rPr>
        <w:t xml:space="preserve">POTPIS OVLAŠTENE OSOBE   </w:t>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r>
      <w:r>
        <w:rPr>
          <w:rFonts w:asciiTheme="minorHAnsi" w:hAnsiTheme="minorHAnsi" w:cs="Tahoma"/>
          <w:sz w:val="22"/>
          <w:szCs w:val="22"/>
        </w:rPr>
        <w:tab/>
        <w:t>M.P.</w:t>
      </w:r>
    </w:p>
    <w:p w14:paraId="4886B739" w14:textId="77777777" w:rsidR="007F43AD" w:rsidRDefault="007F43AD" w:rsidP="007F43AD">
      <w:pPr>
        <w:jc w:val="both"/>
        <w:rPr>
          <w:rFonts w:asciiTheme="minorHAnsi" w:hAnsiTheme="minorHAnsi" w:cs="Tahoma"/>
          <w:b/>
          <w:sz w:val="22"/>
          <w:szCs w:val="22"/>
        </w:rPr>
      </w:pPr>
    </w:p>
    <w:p w14:paraId="732FD6DA" w14:textId="77777777" w:rsidR="007F43AD" w:rsidRDefault="007F43AD" w:rsidP="007F43AD">
      <w:pPr>
        <w:jc w:val="both"/>
        <w:rPr>
          <w:rFonts w:asciiTheme="minorHAnsi" w:hAnsiTheme="minorHAnsi" w:cs="Tahoma"/>
          <w:b/>
          <w:sz w:val="22"/>
          <w:szCs w:val="22"/>
        </w:rPr>
      </w:pPr>
    </w:p>
    <w:p w14:paraId="0D525E89" w14:textId="77777777" w:rsidR="007F43AD" w:rsidRDefault="007F43AD" w:rsidP="007F43AD">
      <w:pPr>
        <w:jc w:val="both"/>
        <w:rPr>
          <w:rFonts w:asciiTheme="minorHAnsi" w:hAnsiTheme="minorHAnsi" w:cs="Tahoma"/>
          <w:b/>
          <w:sz w:val="22"/>
          <w:szCs w:val="22"/>
        </w:rPr>
      </w:pPr>
    </w:p>
    <w:p w14:paraId="2C0172A1" w14:textId="77777777" w:rsidR="007F43AD" w:rsidRDefault="007F43AD" w:rsidP="007F43AD">
      <w:pPr>
        <w:jc w:val="both"/>
        <w:rPr>
          <w:rFonts w:asciiTheme="minorHAnsi" w:hAnsiTheme="minorHAnsi" w:cs="Tahoma"/>
          <w:b/>
          <w:sz w:val="22"/>
          <w:szCs w:val="22"/>
        </w:rPr>
      </w:pPr>
    </w:p>
    <w:p w14:paraId="4E97618E" w14:textId="77777777" w:rsidR="007F43AD" w:rsidRDefault="007F43AD" w:rsidP="007F43AD">
      <w:pPr>
        <w:jc w:val="both"/>
        <w:rPr>
          <w:rFonts w:asciiTheme="minorHAnsi" w:hAnsiTheme="minorHAnsi" w:cs="Tahoma"/>
          <w:b/>
          <w:sz w:val="22"/>
          <w:szCs w:val="22"/>
        </w:rPr>
      </w:pPr>
    </w:p>
    <w:p w14:paraId="208660FA" w14:textId="77777777" w:rsidR="007F43AD" w:rsidRDefault="007F43AD" w:rsidP="007F43AD"/>
    <w:p w14:paraId="5E4308DF" w14:textId="77777777" w:rsidR="007F43AD" w:rsidRDefault="007F43AD" w:rsidP="007F43AD"/>
    <w:p w14:paraId="4CB839BD" w14:textId="77777777" w:rsidR="007F43AD" w:rsidRDefault="007F43AD" w:rsidP="007F43AD"/>
    <w:p w14:paraId="528BE29F" w14:textId="77777777" w:rsidR="00DF2669" w:rsidRDefault="00DF2669"/>
    <w:sectPr w:rsidR="00DF2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10B"/>
    <w:multiLevelType w:val="hybridMultilevel"/>
    <w:tmpl w:val="9D901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CB7C12"/>
    <w:multiLevelType w:val="hybridMultilevel"/>
    <w:tmpl w:val="D4601086"/>
    <w:lvl w:ilvl="0" w:tplc="33C6C332">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F1301BD"/>
    <w:multiLevelType w:val="hybridMultilevel"/>
    <w:tmpl w:val="8168DEEC"/>
    <w:lvl w:ilvl="0" w:tplc="DF2E75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FEE5423"/>
    <w:multiLevelType w:val="hybridMultilevel"/>
    <w:tmpl w:val="6CFC6EA6"/>
    <w:lvl w:ilvl="0" w:tplc="A2A2A7E4">
      <w:start w:val="8"/>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start w:val="1"/>
      <w:numFmt w:val="bullet"/>
      <w:lvlText w:val="o"/>
      <w:lvlJc w:val="left"/>
      <w:pPr>
        <w:ind w:left="1980" w:hanging="360"/>
      </w:pPr>
      <w:rPr>
        <w:rFonts w:ascii="Courier New" w:hAnsi="Courier New" w:cs="Courier New" w:hint="default"/>
      </w:rPr>
    </w:lvl>
    <w:lvl w:ilvl="2" w:tplc="041A0005">
      <w:start w:val="1"/>
      <w:numFmt w:val="bullet"/>
      <w:lvlText w:val=""/>
      <w:lvlJc w:val="left"/>
      <w:pPr>
        <w:ind w:left="2700" w:hanging="360"/>
      </w:pPr>
      <w:rPr>
        <w:rFonts w:ascii="Wingdings" w:hAnsi="Wingdings" w:hint="default"/>
      </w:rPr>
    </w:lvl>
    <w:lvl w:ilvl="3" w:tplc="041A0001">
      <w:start w:val="1"/>
      <w:numFmt w:val="bullet"/>
      <w:lvlText w:val=""/>
      <w:lvlJc w:val="left"/>
      <w:pPr>
        <w:ind w:left="3420" w:hanging="360"/>
      </w:pPr>
      <w:rPr>
        <w:rFonts w:ascii="Symbol" w:hAnsi="Symbol" w:hint="default"/>
      </w:rPr>
    </w:lvl>
    <w:lvl w:ilvl="4" w:tplc="041A0003">
      <w:start w:val="1"/>
      <w:numFmt w:val="bullet"/>
      <w:lvlText w:val="o"/>
      <w:lvlJc w:val="left"/>
      <w:pPr>
        <w:ind w:left="4140" w:hanging="360"/>
      </w:pPr>
      <w:rPr>
        <w:rFonts w:ascii="Courier New" w:hAnsi="Courier New" w:cs="Courier New" w:hint="default"/>
      </w:rPr>
    </w:lvl>
    <w:lvl w:ilvl="5" w:tplc="041A0005">
      <w:start w:val="1"/>
      <w:numFmt w:val="bullet"/>
      <w:lvlText w:val=""/>
      <w:lvlJc w:val="left"/>
      <w:pPr>
        <w:ind w:left="4860" w:hanging="360"/>
      </w:pPr>
      <w:rPr>
        <w:rFonts w:ascii="Wingdings" w:hAnsi="Wingdings" w:hint="default"/>
      </w:rPr>
    </w:lvl>
    <w:lvl w:ilvl="6" w:tplc="041A0001">
      <w:start w:val="1"/>
      <w:numFmt w:val="bullet"/>
      <w:lvlText w:val=""/>
      <w:lvlJc w:val="left"/>
      <w:pPr>
        <w:ind w:left="5580" w:hanging="360"/>
      </w:pPr>
      <w:rPr>
        <w:rFonts w:ascii="Symbol" w:hAnsi="Symbol" w:hint="default"/>
      </w:rPr>
    </w:lvl>
    <w:lvl w:ilvl="7" w:tplc="041A0003">
      <w:start w:val="1"/>
      <w:numFmt w:val="bullet"/>
      <w:lvlText w:val="o"/>
      <w:lvlJc w:val="left"/>
      <w:pPr>
        <w:ind w:left="6300" w:hanging="360"/>
      </w:pPr>
      <w:rPr>
        <w:rFonts w:ascii="Courier New" w:hAnsi="Courier New" w:cs="Courier New" w:hint="default"/>
      </w:rPr>
    </w:lvl>
    <w:lvl w:ilvl="8" w:tplc="041A0005">
      <w:start w:val="1"/>
      <w:numFmt w:val="bullet"/>
      <w:lvlText w:val=""/>
      <w:lvlJc w:val="left"/>
      <w:pPr>
        <w:ind w:left="7020" w:hanging="360"/>
      </w:pPr>
      <w:rPr>
        <w:rFonts w:ascii="Wingdings" w:hAnsi="Wingdings" w:hint="default"/>
      </w:rPr>
    </w:lvl>
  </w:abstractNum>
  <w:abstractNum w:abstractNumId="5"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35F0E52"/>
    <w:multiLevelType w:val="hybridMultilevel"/>
    <w:tmpl w:val="1BDE9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9"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6B4803E0"/>
    <w:multiLevelType w:val="hybridMultilevel"/>
    <w:tmpl w:val="A8B26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FA43FFC"/>
    <w:multiLevelType w:val="hybridMultilevel"/>
    <w:tmpl w:val="D9AC4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4" w15:restartNumberingAfterBreak="0">
    <w:nsid w:val="71DC54C7"/>
    <w:multiLevelType w:val="hybridMultilevel"/>
    <w:tmpl w:val="5CF0F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354207E"/>
    <w:multiLevelType w:val="hybridMultilevel"/>
    <w:tmpl w:val="1AD0130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num w:numId="1">
    <w:abstractNumId w:val="11"/>
  </w:num>
  <w:num w:numId="2">
    <w:abstractNumId w:val="3"/>
  </w:num>
  <w:num w:numId="3">
    <w:abstractNumId w:val="6"/>
  </w:num>
  <w:num w:numId="4">
    <w:abstractNumId w:val="15"/>
  </w:num>
  <w:num w:numId="5">
    <w:abstractNumId w:val="9"/>
  </w:num>
  <w:num w:numId="6">
    <w:abstractNumId w:val="13"/>
  </w:num>
  <w:num w:numId="7">
    <w:abstractNumId w:val="5"/>
  </w:num>
  <w:num w:numId="8">
    <w:abstractNumId w:val="8"/>
  </w:num>
  <w:num w:numId="9">
    <w:abstractNumId w:val="16"/>
  </w:num>
  <w:num w:numId="10">
    <w:abstractNumId w:val="7"/>
  </w:num>
  <w:num w:numId="11">
    <w:abstractNumId w:val="1"/>
  </w:num>
  <w:num w:numId="12">
    <w:abstractNumId w:val="4"/>
  </w:num>
  <w:num w:numId="13">
    <w:abstractNumId w:val="0"/>
  </w:num>
  <w:num w:numId="14">
    <w:abstractNumId w:val="14"/>
  </w:num>
  <w:num w:numId="15">
    <w:abstractNumId w:val="12"/>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3AD"/>
    <w:rsid w:val="00006B68"/>
    <w:rsid w:val="00056C42"/>
    <w:rsid w:val="000A3BF3"/>
    <w:rsid w:val="000D3405"/>
    <w:rsid w:val="001243D8"/>
    <w:rsid w:val="001652A8"/>
    <w:rsid w:val="0018041A"/>
    <w:rsid w:val="00183704"/>
    <w:rsid w:val="001B27F0"/>
    <w:rsid w:val="001E4E74"/>
    <w:rsid w:val="00291E87"/>
    <w:rsid w:val="00371F9D"/>
    <w:rsid w:val="0039512F"/>
    <w:rsid w:val="003A198B"/>
    <w:rsid w:val="00426E6B"/>
    <w:rsid w:val="00452F0F"/>
    <w:rsid w:val="00456B22"/>
    <w:rsid w:val="00460792"/>
    <w:rsid w:val="00504E40"/>
    <w:rsid w:val="00515E7A"/>
    <w:rsid w:val="005B6E55"/>
    <w:rsid w:val="006A4981"/>
    <w:rsid w:val="006D3457"/>
    <w:rsid w:val="00731104"/>
    <w:rsid w:val="00731E9B"/>
    <w:rsid w:val="0075571B"/>
    <w:rsid w:val="007939C3"/>
    <w:rsid w:val="007D70B2"/>
    <w:rsid w:val="007E4EAB"/>
    <w:rsid w:val="007F43AD"/>
    <w:rsid w:val="00804D67"/>
    <w:rsid w:val="00817676"/>
    <w:rsid w:val="00826BB3"/>
    <w:rsid w:val="008A028E"/>
    <w:rsid w:val="008B4664"/>
    <w:rsid w:val="00907EDE"/>
    <w:rsid w:val="00910438"/>
    <w:rsid w:val="0091581A"/>
    <w:rsid w:val="009C63B4"/>
    <w:rsid w:val="009F5571"/>
    <w:rsid w:val="00A24FF0"/>
    <w:rsid w:val="00AD2DF8"/>
    <w:rsid w:val="00B16B50"/>
    <w:rsid w:val="00B26B66"/>
    <w:rsid w:val="00B70F9F"/>
    <w:rsid w:val="00B90C9A"/>
    <w:rsid w:val="00B94981"/>
    <w:rsid w:val="00BE05C1"/>
    <w:rsid w:val="00BF2BAE"/>
    <w:rsid w:val="00C26070"/>
    <w:rsid w:val="00C81593"/>
    <w:rsid w:val="00C91ECB"/>
    <w:rsid w:val="00CA74CA"/>
    <w:rsid w:val="00CD6432"/>
    <w:rsid w:val="00D04EB9"/>
    <w:rsid w:val="00D1112D"/>
    <w:rsid w:val="00D13937"/>
    <w:rsid w:val="00D20F15"/>
    <w:rsid w:val="00D30ECE"/>
    <w:rsid w:val="00D37C4F"/>
    <w:rsid w:val="00DA69AC"/>
    <w:rsid w:val="00DF2669"/>
    <w:rsid w:val="00EC647C"/>
    <w:rsid w:val="00F1043B"/>
    <w:rsid w:val="00F232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4627"/>
  <w15:chartTrackingRefBased/>
  <w15:docId w15:val="{60FD8FE5-8E8D-4819-B866-9C7AE184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3AD"/>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3AD"/>
    <w:pPr>
      <w:ind w:left="720"/>
      <w:contextualSpacing/>
    </w:pPr>
  </w:style>
  <w:style w:type="character" w:styleId="Hyperlink">
    <w:name w:val="Hyperlink"/>
    <w:basedOn w:val="DefaultParagraphFont"/>
    <w:uiPriority w:val="99"/>
    <w:unhideWhenUsed/>
    <w:rsid w:val="007F43AD"/>
    <w:rPr>
      <w:color w:val="0563C1" w:themeColor="hyperlink"/>
      <w:u w:val="single"/>
    </w:rPr>
  </w:style>
  <w:style w:type="paragraph" w:customStyle="1" w:styleId="Default">
    <w:name w:val="Default"/>
    <w:rsid w:val="007F43AD"/>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styleId="Strong">
    <w:name w:val="Strong"/>
    <w:basedOn w:val="DefaultParagraphFont"/>
    <w:uiPriority w:val="22"/>
    <w:qFormat/>
    <w:rsid w:val="007F43AD"/>
    <w:rPr>
      <w:b/>
      <w:bCs/>
    </w:rPr>
  </w:style>
  <w:style w:type="paragraph" w:styleId="BalloonText">
    <w:name w:val="Balloon Text"/>
    <w:basedOn w:val="Normal"/>
    <w:link w:val="BalloonTextChar"/>
    <w:uiPriority w:val="99"/>
    <w:semiHidden/>
    <w:unhideWhenUsed/>
    <w:rsid w:val="007E4E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EAB"/>
    <w:rPr>
      <w:rFonts w:ascii="Segoe UI" w:eastAsia="Times New Roman" w:hAnsi="Segoe UI" w:cs="Segoe UI"/>
      <w:sz w:val="18"/>
      <w:szCs w:val="18"/>
      <w:lang w:eastAsia="hr-HR"/>
    </w:rPr>
  </w:style>
  <w:style w:type="character" w:styleId="CommentReference">
    <w:name w:val="annotation reference"/>
    <w:basedOn w:val="DefaultParagraphFont"/>
    <w:uiPriority w:val="99"/>
    <w:semiHidden/>
    <w:unhideWhenUsed/>
    <w:rsid w:val="00CA74CA"/>
    <w:rPr>
      <w:sz w:val="16"/>
      <w:szCs w:val="16"/>
    </w:rPr>
  </w:style>
  <w:style w:type="paragraph" w:styleId="CommentText">
    <w:name w:val="annotation text"/>
    <w:basedOn w:val="Normal"/>
    <w:link w:val="CommentTextChar"/>
    <w:uiPriority w:val="99"/>
    <w:semiHidden/>
    <w:unhideWhenUsed/>
    <w:rsid w:val="00CA74CA"/>
    <w:rPr>
      <w:sz w:val="20"/>
      <w:szCs w:val="20"/>
    </w:rPr>
  </w:style>
  <w:style w:type="character" w:customStyle="1" w:styleId="CommentTextChar">
    <w:name w:val="Comment Text Char"/>
    <w:basedOn w:val="DefaultParagraphFont"/>
    <w:link w:val="CommentText"/>
    <w:uiPriority w:val="99"/>
    <w:semiHidden/>
    <w:rsid w:val="00CA74CA"/>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CA74CA"/>
    <w:rPr>
      <w:b/>
      <w:bCs/>
    </w:rPr>
  </w:style>
  <w:style w:type="character" w:customStyle="1" w:styleId="CommentSubjectChar">
    <w:name w:val="Comment Subject Char"/>
    <w:basedOn w:val="CommentTextChar"/>
    <w:link w:val="CommentSubject"/>
    <w:uiPriority w:val="99"/>
    <w:semiHidden/>
    <w:rsid w:val="00CA74CA"/>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7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3" Type="http://schemas.openxmlformats.org/officeDocument/2006/relationships/settings" Target="settings.xml"/><Relationship Id="rId7" Type="http://schemas.openxmlformats.org/officeDocument/2006/relationships/hyperlink" Target="mailto:lovro.kranjec@htz.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ja.zupancic@htz.h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ovro.kranjec@htz.hr" TargetMode="External"/><Relationship Id="rId4" Type="http://schemas.openxmlformats.org/officeDocument/2006/relationships/webSettings" Target="webSettings.xml"/><Relationship Id="rId9" Type="http://schemas.openxmlformats.org/officeDocument/2006/relationships/hyperlink" Target="mailto:lucija.zupancic@htz.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2820</Words>
  <Characters>16074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Župančić</dc:creator>
  <cp:keywords/>
  <dc:description/>
  <cp:lastModifiedBy>Lovro Kranjec</cp:lastModifiedBy>
  <cp:revision>3</cp:revision>
  <cp:lastPrinted>2018-07-18T09:00:00Z</cp:lastPrinted>
  <dcterms:created xsi:type="dcterms:W3CDTF">2018-08-27T12:44:00Z</dcterms:created>
  <dcterms:modified xsi:type="dcterms:W3CDTF">2018-08-27T12:45:00Z</dcterms:modified>
</cp:coreProperties>
</file>